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hd w:val="clear" w:fill="FFFFFF"/>
        </w:rPr>
        <w:t>合肥师范学院2022年硕士研究生招生专业目录及考试科目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2021年09月18日 17:03 添加人:研究生处  预审人: 胡玉娟  点击：[957]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5715000" cy="32766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5715000" cy="3286125"/>
            <wp:effectExtent l="0" t="0" r="0" b="952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E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WPS_1244873560</cp:lastModifiedBy>
  <dcterms:modified xsi:type="dcterms:W3CDTF">2021-09-22T02:58:28Z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15BD93A9579D448F8929A235EF0510C4</vt:lpwstr>
  </property>
</Properties>
</file>