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734E5" w14:textId="77777777" w:rsidR="00727D18" w:rsidRPr="00727D18" w:rsidRDefault="00727D18" w:rsidP="00727D18">
      <w:pPr>
        <w:widowControl/>
        <w:shd w:val="clear" w:color="auto" w:fill="FFFFFF"/>
        <w:ind w:firstLine="703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单位代码：10150</w:t>
      </w:r>
    </w:p>
    <w:p w14:paraId="7A55030A" w14:textId="77777777" w:rsidR="00727D18" w:rsidRPr="00727D18" w:rsidRDefault="00727D18" w:rsidP="00727D18">
      <w:pPr>
        <w:widowControl/>
        <w:shd w:val="clear" w:color="auto" w:fill="FFFFFF"/>
        <w:ind w:firstLine="703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注：①实际招生人数将根据国家下达计划和实际</w:t>
      </w:r>
      <w:proofErr w:type="gramStart"/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录取推免生人</w:t>
      </w:r>
      <w:proofErr w:type="gramEnd"/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数等情况进行调整</w:t>
      </w:r>
    </w:p>
    <w:p w14:paraId="2A628C46" w14:textId="77777777" w:rsidR="00727D18" w:rsidRPr="00727D18" w:rsidRDefault="00727D18" w:rsidP="00727D18">
      <w:pPr>
        <w:widowControl/>
        <w:shd w:val="clear" w:color="auto" w:fill="FFFFFF"/>
        <w:ind w:firstLine="703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      ②各专业（有工作年限要求的除外）均可接收推荐免试硕士生</w:t>
      </w:r>
    </w:p>
    <w:p w14:paraId="21AC13CD" w14:textId="77777777" w:rsidR="00727D18" w:rsidRPr="00727D18" w:rsidRDefault="00727D18" w:rsidP="00727D18">
      <w:pPr>
        <w:widowControl/>
        <w:shd w:val="clear" w:color="auto" w:fill="FFFFFF"/>
        <w:ind w:firstLine="703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      ③各专业均可接收“退役大学生士兵”专项考生报考</w:t>
      </w:r>
    </w:p>
    <w:tbl>
      <w:tblPr>
        <w:tblW w:w="134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1"/>
        <w:gridCol w:w="1562"/>
        <w:gridCol w:w="6097"/>
      </w:tblGrid>
      <w:tr w:rsidR="00727D18" w:rsidRPr="00727D18" w14:paraId="09C9960E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80660E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专业代码、名称及研究方向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D804F9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招生人数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438ECA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 试 科 目</w:t>
            </w:r>
          </w:p>
        </w:tc>
      </w:tr>
      <w:tr w:rsidR="00727D18" w:rsidRPr="00727D18" w14:paraId="4AAAF95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8E532E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001机械工程学院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19D91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拟招生总人数186人</w:t>
            </w:r>
          </w:p>
        </w:tc>
      </w:tr>
      <w:tr w:rsidR="00727D18" w:rsidRPr="00727D18" w14:paraId="33476D1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2D37BC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080200机械工程（全日制）</w:t>
            </w:r>
          </w:p>
          <w:p w14:paraId="0DBFDDB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 机械制造及其自动化</w:t>
            </w:r>
          </w:p>
          <w:p w14:paraId="14A8CA9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 机械电子工程</w:t>
            </w:r>
          </w:p>
          <w:p w14:paraId="2A6FA21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 机械设计及理论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A96961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3C63B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7CCB17A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或203日语</w:t>
            </w:r>
          </w:p>
          <w:p w14:paraId="16578B9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379391A6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④802机械设计基础</w:t>
            </w:r>
          </w:p>
        </w:tc>
      </w:tr>
      <w:tr w:rsidR="00727D18" w:rsidRPr="00727D18" w14:paraId="40F66B5E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2FDDE5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085500机械（全日制、非全日制）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60874A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32E75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32E1DD0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②203日语或204英语二</w:t>
            </w:r>
          </w:p>
          <w:p w14:paraId="1DEA43D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3F3A771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④802机械设计基础</w:t>
            </w:r>
          </w:p>
        </w:tc>
      </w:tr>
      <w:tr w:rsidR="00727D18" w:rsidRPr="00727D18" w14:paraId="75A52F7F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81C4B9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002材料科学与工程学院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64C34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拟招生总人数95人</w:t>
            </w:r>
          </w:p>
        </w:tc>
      </w:tr>
      <w:tr w:rsidR="00727D18" w:rsidRPr="00727D18" w14:paraId="57D65A4B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1C02C3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080500材料科学与工程（全日制）</w:t>
            </w:r>
          </w:p>
          <w:p w14:paraId="16A2D4C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01材料物理与化学</w:t>
            </w:r>
          </w:p>
          <w:p w14:paraId="7FC972E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02材料学</w:t>
            </w:r>
          </w:p>
          <w:p w14:paraId="6E4A63A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03材料加工工程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DF00F9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35268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2614BDC0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或202俄语或203日语</w:t>
            </w:r>
          </w:p>
          <w:p w14:paraId="04C0300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5BFEC4F2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④803材料科学基础</w:t>
            </w:r>
          </w:p>
        </w:tc>
      </w:tr>
      <w:tr w:rsidR="00727D18" w:rsidRPr="00727D18" w14:paraId="683A7278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52DC0A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085600材料与化工（全日制、非全日制）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D061F1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4A537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35719C55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②202俄语或203日语或204英语二</w:t>
            </w:r>
          </w:p>
          <w:p w14:paraId="62872C0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76B065B3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④803材料科学基础</w:t>
            </w:r>
          </w:p>
        </w:tc>
      </w:tr>
      <w:tr w:rsidR="00727D18" w:rsidRPr="00727D18" w14:paraId="26277C7B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465BE8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003机车车辆工程学院（中车学院）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40A5D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拟招生总人数245人</w:t>
            </w:r>
          </w:p>
        </w:tc>
      </w:tr>
      <w:tr w:rsidR="00727D18" w:rsidRPr="00727D18" w14:paraId="508C2ACC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DF3DD2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080204车辆工程（全日制）</w:t>
            </w:r>
          </w:p>
          <w:p w14:paraId="3653718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01车辆结构计算机辅助设计</w:t>
            </w:r>
          </w:p>
          <w:p w14:paraId="3A37833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02车辆结构优化设计</w:t>
            </w:r>
          </w:p>
          <w:p w14:paraId="7EB1A4C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03机车车辆结构可靠性设计</w:t>
            </w:r>
          </w:p>
          <w:p w14:paraId="000B514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04车辆协同设计与集成管理</w:t>
            </w:r>
          </w:p>
          <w:p w14:paraId="4D3A6C6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05车辆结构分析与现代设计方法</w:t>
            </w:r>
          </w:p>
          <w:p w14:paraId="555DBA8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06柴油机性能</w:t>
            </w:r>
          </w:p>
          <w:p w14:paraId="07C9D85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07车辆系统动力学</w:t>
            </w:r>
          </w:p>
          <w:p w14:paraId="657D286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08轨道车辆牵引传动控制及自动化</w:t>
            </w:r>
          </w:p>
          <w:p w14:paraId="0D846E2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09车辆噪声分析及控制技术</w:t>
            </w:r>
          </w:p>
          <w:p w14:paraId="2C82D3D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10车辆结构的疲劳可靠性分析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05BABE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D9EA7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63055A4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或202俄语</w:t>
            </w:r>
          </w:p>
          <w:p w14:paraId="5F646D3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2ABDDB2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④802机械设计基础</w:t>
            </w:r>
          </w:p>
        </w:tc>
      </w:tr>
      <w:tr w:rsidR="00727D18" w:rsidRPr="00727D18" w14:paraId="1303820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52BB96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082304载运工具运用工程（全日制）</w:t>
            </w:r>
          </w:p>
          <w:p w14:paraId="7CF33D6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01城市轨道交通和车辆</w:t>
            </w:r>
          </w:p>
          <w:p w14:paraId="1A87CFC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02载运工具运行监测及故障诊断</w:t>
            </w:r>
          </w:p>
          <w:p w14:paraId="673A7E5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03载运工具运行环境分析与保护</w:t>
            </w:r>
          </w:p>
          <w:p w14:paraId="4A0D141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04载运工具运行自动化及控制</w:t>
            </w:r>
          </w:p>
          <w:p w14:paraId="72C96DD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05载运工具运行装备PHM技术</w:t>
            </w:r>
          </w:p>
          <w:p w14:paraId="3487614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06机车车辆疲劳可靠性分析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AC36B7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BBD45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6DCEAB0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②201英语一</w:t>
            </w:r>
          </w:p>
          <w:p w14:paraId="2C83408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4250060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④802机械设计基础</w:t>
            </w:r>
          </w:p>
        </w:tc>
      </w:tr>
      <w:tr w:rsidR="00727D18" w:rsidRPr="00727D18" w14:paraId="4F198C33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A0E1DA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085400电子信息（全日制、非全日制）</w:t>
            </w:r>
          </w:p>
          <w:p w14:paraId="1F05135B" w14:textId="77777777" w:rsidR="00727D18" w:rsidRPr="00727D18" w:rsidRDefault="00727D18" w:rsidP="00727D18">
            <w:pPr>
              <w:widowControl/>
              <w:ind w:firstLine="47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01仪器仪表工程</w:t>
            </w:r>
          </w:p>
          <w:p w14:paraId="20C45583" w14:textId="77777777" w:rsidR="00727D18" w:rsidRPr="00727D18" w:rsidRDefault="00727D18" w:rsidP="00727D18">
            <w:pPr>
              <w:widowControl/>
              <w:ind w:firstLine="47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02轨道交通装备PHM技术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11590F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F925F7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0D64B82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②202俄语或204英语二</w:t>
            </w:r>
          </w:p>
          <w:p w14:paraId="6BF9E09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③302数学二</w:t>
            </w:r>
          </w:p>
          <w:p w14:paraId="6C2B2AE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④819现代测试技术</w:t>
            </w:r>
          </w:p>
        </w:tc>
      </w:tr>
      <w:tr w:rsidR="00727D18" w:rsidRPr="00727D18" w14:paraId="01267D28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2467DB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085500机械（全日制、非全日制）</w:t>
            </w:r>
          </w:p>
          <w:p w14:paraId="69B1028A" w14:textId="77777777" w:rsidR="00727D18" w:rsidRPr="00727D18" w:rsidRDefault="00727D18" w:rsidP="00727D18">
            <w:pPr>
              <w:widowControl/>
              <w:ind w:firstLine="47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01车辆工程</w:t>
            </w:r>
          </w:p>
          <w:p w14:paraId="46BB5AFF" w14:textId="77777777" w:rsidR="00727D18" w:rsidRPr="00727D18" w:rsidRDefault="00727D18" w:rsidP="00727D18">
            <w:pPr>
              <w:widowControl/>
              <w:ind w:firstLine="47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02运载工程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9ED3F0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3555D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5D2BB130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②202俄语或204英语二</w:t>
            </w:r>
          </w:p>
          <w:p w14:paraId="7039573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62D42F4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④802机械设计基础</w:t>
            </w:r>
          </w:p>
        </w:tc>
      </w:tr>
      <w:tr w:rsidR="00727D18" w:rsidRPr="00727D18" w14:paraId="70F13582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9C0A26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004交通运输工程学院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3E2A7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拟招生总人数119人</w:t>
            </w:r>
          </w:p>
        </w:tc>
      </w:tr>
      <w:tr w:rsidR="00727D18" w:rsidRPr="00727D18" w14:paraId="60B08A5C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9EA13A" w14:textId="77777777" w:rsidR="00727D18" w:rsidRPr="00727D18" w:rsidRDefault="00727D18" w:rsidP="00727D18">
            <w:pPr>
              <w:widowControl/>
              <w:ind w:firstLine="482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082303交通运输规划与管理（全日制）</w:t>
            </w:r>
          </w:p>
          <w:p w14:paraId="109C2895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01交通运输决策理论方法及应用</w:t>
            </w:r>
          </w:p>
          <w:p w14:paraId="51CD8F01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02交通运输组织优化理论与方法</w:t>
            </w:r>
          </w:p>
          <w:p w14:paraId="55F4000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03城市交通规划与管理</w:t>
            </w:r>
          </w:p>
          <w:p w14:paraId="0CB16D7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04交通运输信息化理论与技术</w:t>
            </w:r>
          </w:p>
          <w:p w14:paraId="0DC0A002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05交通运输系统分析与市场营销</w:t>
            </w:r>
          </w:p>
          <w:p w14:paraId="31C72E4A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06交通运输政策与发展战略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47A440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74FD25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472062BC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②201英语</w:t>
            </w:r>
            <w:proofErr w:type="gramStart"/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或203日语</w:t>
            </w:r>
          </w:p>
          <w:p w14:paraId="4078AE8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③301数学一</w:t>
            </w:r>
          </w:p>
          <w:p w14:paraId="70CC178E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④809管理运筹学</w:t>
            </w:r>
          </w:p>
        </w:tc>
      </w:tr>
      <w:tr w:rsidR="00727D18" w:rsidRPr="00727D18" w14:paraId="5722A2CA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B8DB4A" w14:textId="77777777" w:rsidR="00727D18" w:rsidRPr="00727D18" w:rsidRDefault="00727D18" w:rsidP="00727D18">
            <w:pPr>
              <w:widowControl/>
              <w:ind w:firstLine="482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0823Z1交通安全与工程管理（全日制）</w:t>
            </w:r>
          </w:p>
          <w:p w14:paraId="21C186FE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01交通安全工程</w:t>
            </w:r>
          </w:p>
          <w:p w14:paraId="1864815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02交通设施性能分析与安全评价</w:t>
            </w:r>
          </w:p>
          <w:p w14:paraId="62C28985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03交通工程安全管理</w:t>
            </w:r>
          </w:p>
          <w:p w14:paraId="5C22A5E1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04交通工程结构可靠性</w:t>
            </w:r>
          </w:p>
          <w:p w14:paraId="38429E87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05交通工程检测与监控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EC86932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78A04C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43AA444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②201英语</w:t>
            </w:r>
            <w:proofErr w:type="gramStart"/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或203日语</w:t>
            </w:r>
          </w:p>
          <w:p w14:paraId="760A01E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③301数学一</w:t>
            </w:r>
          </w:p>
          <w:p w14:paraId="78F7D7E7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④811安全系统工程</w:t>
            </w:r>
          </w:p>
        </w:tc>
      </w:tr>
      <w:tr w:rsidR="00727D18" w:rsidRPr="00727D18" w14:paraId="0F3BA508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CC128C" w14:textId="77777777" w:rsidR="00727D18" w:rsidRPr="00727D18" w:rsidRDefault="00727D18" w:rsidP="00727D18">
            <w:pPr>
              <w:widowControl/>
              <w:ind w:firstLine="482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086100交通运输（全日制、非全日制）</w:t>
            </w:r>
          </w:p>
          <w:p w14:paraId="3DF065AB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01交通运输规划与管理</w:t>
            </w:r>
          </w:p>
          <w:p w14:paraId="4A791EAC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02交通安全工程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9A8640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1D0FF3" w14:textId="77777777" w:rsidR="00727D18" w:rsidRPr="00727D18" w:rsidRDefault="00727D18" w:rsidP="00727D18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01交通运输规划与管理方向：</w:t>
            </w:r>
          </w:p>
          <w:p w14:paraId="47F9E127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583F6304" w14:textId="77777777" w:rsidR="00727D18" w:rsidRPr="00727D18" w:rsidRDefault="00727D18" w:rsidP="00727D18">
            <w:pPr>
              <w:widowControl/>
              <w:ind w:left="237" w:firstLine="24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②203日语或204英语二</w:t>
            </w:r>
          </w:p>
          <w:p w14:paraId="12C68618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③302数学二</w:t>
            </w:r>
          </w:p>
          <w:p w14:paraId="651300F0" w14:textId="77777777" w:rsidR="00727D18" w:rsidRPr="00727D18" w:rsidRDefault="00727D18" w:rsidP="00727D18">
            <w:pPr>
              <w:widowControl/>
              <w:ind w:left="237" w:firstLine="24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④809管理运筹学</w:t>
            </w:r>
          </w:p>
          <w:p w14:paraId="2517D633" w14:textId="77777777" w:rsidR="00727D18" w:rsidRPr="00727D18" w:rsidRDefault="00727D18" w:rsidP="00727D18">
            <w:pPr>
              <w:widowControl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02交通安全工程方向：</w:t>
            </w:r>
          </w:p>
          <w:p w14:paraId="1E81224B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5B0D60D3" w14:textId="77777777" w:rsidR="00727D18" w:rsidRPr="00727D18" w:rsidRDefault="00727D18" w:rsidP="00727D18">
            <w:pPr>
              <w:widowControl/>
              <w:ind w:left="237" w:firstLine="24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②203日语或204英语二</w:t>
            </w:r>
          </w:p>
          <w:p w14:paraId="2B4866BB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③302数学二</w:t>
            </w:r>
          </w:p>
          <w:p w14:paraId="1399D2E0" w14:textId="77777777" w:rsidR="00727D18" w:rsidRPr="00727D18" w:rsidRDefault="00727D18" w:rsidP="00727D18">
            <w:pPr>
              <w:widowControl/>
              <w:ind w:left="237" w:firstLine="24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④811安全系统工程</w:t>
            </w:r>
          </w:p>
        </w:tc>
      </w:tr>
      <w:tr w:rsidR="00727D18" w:rsidRPr="00727D18" w14:paraId="22A8F3E6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36EC95" w14:textId="77777777" w:rsidR="00727D18" w:rsidRPr="00727D18" w:rsidRDefault="00727D18" w:rsidP="00727D18">
            <w:pPr>
              <w:widowControl/>
              <w:ind w:firstLine="482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085702安全工程（全日制、非全日制）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1F17AD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DC11F3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68A989C4" w14:textId="77777777" w:rsidR="00727D18" w:rsidRPr="00727D18" w:rsidRDefault="00727D18" w:rsidP="00727D18">
            <w:pPr>
              <w:widowControl/>
              <w:ind w:left="237" w:firstLine="24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②203日语或204英语二</w:t>
            </w:r>
          </w:p>
          <w:p w14:paraId="4B17130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③302数学二</w:t>
            </w:r>
          </w:p>
          <w:p w14:paraId="4F419975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④811安全系统工程</w:t>
            </w:r>
          </w:p>
        </w:tc>
      </w:tr>
      <w:tr w:rsidR="00727D18" w:rsidRPr="00727D18" w14:paraId="6A8866F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A18297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005自动化与电气工程学院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1BB1F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拟招生总人数95人</w:t>
            </w:r>
          </w:p>
        </w:tc>
      </w:tr>
      <w:tr w:rsidR="00727D18" w:rsidRPr="00727D18" w14:paraId="234A57D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E3F292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080800电气工程（全日制）</w:t>
            </w:r>
          </w:p>
          <w:p w14:paraId="7CDD8BC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01电力电子与电力传动</w:t>
            </w:r>
          </w:p>
          <w:p w14:paraId="5A4828B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02电机与电器</w:t>
            </w:r>
          </w:p>
          <w:p w14:paraId="1D4F8D3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03电力系统及其自动化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EA27F1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0B06A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330B97D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或203日语</w:t>
            </w:r>
          </w:p>
          <w:p w14:paraId="5ECD55D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③301 数学一</w:t>
            </w:r>
          </w:p>
          <w:p w14:paraId="06631C8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④808电路原理</w:t>
            </w:r>
          </w:p>
        </w:tc>
      </w:tr>
      <w:tr w:rsidR="00727D18" w:rsidRPr="00727D18" w14:paraId="201E3132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178832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081100控制科学与工程（全日制）</w:t>
            </w:r>
          </w:p>
          <w:p w14:paraId="7FD0EAD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01高速铁路信息与通信智能化技术</w:t>
            </w:r>
          </w:p>
          <w:p w14:paraId="0CCEEE2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02轨道列车网络控制技术</w:t>
            </w:r>
          </w:p>
          <w:p w14:paraId="7992841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03智能控制及工程应用</w:t>
            </w:r>
          </w:p>
          <w:p w14:paraId="04E1415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04现场总线控制应用研究</w:t>
            </w:r>
          </w:p>
          <w:p w14:paraId="509567D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05复杂系统理论及应用</w:t>
            </w:r>
          </w:p>
          <w:p w14:paraId="0EBCD7B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06信号处理与模式识别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DACDEBF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EA3FF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14A4ED3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或203日语</w:t>
            </w:r>
          </w:p>
          <w:p w14:paraId="162DA5B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③301数学一</w:t>
            </w:r>
          </w:p>
          <w:p w14:paraId="703AF03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④807自动控制原理</w:t>
            </w:r>
          </w:p>
        </w:tc>
      </w:tr>
      <w:tr w:rsidR="00727D18" w:rsidRPr="00727D18" w14:paraId="0239C2D7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51FC18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082302交通信息工程及控制（全日制）</w:t>
            </w:r>
          </w:p>
          <w:p w14:paraId="0140EFA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01智能交通控制与安全技术</w:t>
            </w:r>
          </w:p>
          <w:p w14:paraId="33367F5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02车辆信息及控制技术</w:t>
            </w:r>
          </w:p>
          <w:p w14:paraId="4CC0ADE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03信号处理与模式识别</w:t>
            </w:r>
          </w:p>
          <w:p w14:paraId="16DC9F8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04嵌入式控制技术和电路设计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E17C34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D668F2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128F018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或203日语</w:t>
            </w:r>
          </w:p>
          <w:p w14:paraId="133B0FD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③301数学一</w:t>
            </w:r>
          </w:p>
          <w:p w14:paraId="5BDB2C2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④807自动控制原理</w:t>
            </w:r>
          </w:p>
        </w:tc>
      </w:tr>
      <w:tr w:rsidR="00727D18" w:rsidRPr="00727D18" w14:paraId="035E6B8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F47071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085400电子信息（全日制、非全日制）</w:t>
            </w:r>
          </w:p>
          <w:p w14:paraId="488AA40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01控制工程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C46104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DCA853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6D652947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②203日语或204英语二</w:t>
            </w:r>
          </w:p>
          <w:p w14:paraId="5CED7FA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③302数学二</w:t>
            </w:r>
          </w:p>
          <w:p w14:paraId="1E4620A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④807自动控制原理</w:t>
            </w:r>
          </w:p>
        </w:tc>
      </w:tr>
      <w:tr w:rsidR="00727D18" w:rsidRPr="00727D18" w14:paraId="65841083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4ECB04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006土木工程学院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CF372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拟招生总人数75人</w:t>
            </w:r>
          </w:p>
        </w:tc>
      </w:tr>
      <w:tr w:rsidR="00727D18" w:rsidRPr="00727D18" w14:paraId="06647021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7A4BA8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080100力学（全日制）</w:t>
            </w:r>
          </w:p>
          <w:p w14:paraId="6CB52C3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01一般力学与力学基础</w:t>
            </w:r>
          </w:p>
          <w:p w14:paraId="7D6F39E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02固体力学</w:t>
            </w:r>
          </w:p>
          <w:p w14:paraId="2F0D955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03流体力学</w:t>
            </w:r>
          </w:p>
          <w:p w14:paraId="3727ABA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04工程力学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F23A6F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2B8705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28BAA66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或203日语</w:t>
            </w:r>
          </w:p>
          <w:p w14:paraId="1B8E8D5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46D221B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④801材料力学</w:t>
            </w:r>
          </w:p>
        </w:tc>
      </w:tr>
      <w:tr w:rsidR="00727D18" w:rsidRPr="00727D18" w14:paraId="70E29565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2E651F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082301道路与铁道工程（全日制）</w:t>
            </w:r>
          </w:p>
          <w:p w14:paraId="4CEA4CD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01路面及轨道工程材料开发与应用</w:t>
            </w:r>
          </w:p>
          <w:p w14:paraId="5393F57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02路基工程设计及施工技术</w:t>
            </w:r>
          </w:p>
          <w:p w14:paraId="6E3C594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03地基处理及锚固理论与方法</w:t>
            </w:r>
          </w:p>
          <w:p w14:paraId="1C3AC9F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04隧道工程设计理论与关键技术</w:t>
            </w:r>
          </w:p>
          <w:p w14:paraId="1663179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05桥梁结构分析及监测加固技术</w:t>
            </w:r>
          </w:p>
          <w:p w14:paraId="728DF12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06结构抗震与动力学分析</w:t>
            </w:r>
          </w:p>
          <w:p w14:paraId="4A69161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07桥梁与隧道结构的疲劳破坏分析及对策</w:t>
            </w:r>
          </w:p>
          <w:p w14:paraId="3C81881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08岩土与地下工程灾害预测及防治</w:t>
            </w:r>
          </w:p>
          <w:p w14:paraId="504E870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09道路与轨道运输安全工程</w:t>
            </w:r>
          </w:p>
          <w:p w14:paraId="6F9E61D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10施工质量监控及风险评估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1B8610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F2E67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0D7FFDC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或202俄语或203日语</w:t>
            </w:r>
          </w:p>
          <w:p w14:paraId="0236BAA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08A3042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④801材料力学</w:t>
            </w:r>
          </w:p>
        </w:tc>
      </w:tr>
      <w:tr w:rsidR="00727D18" w:rsidRPr="00727D18" w14:paraId="3BDEFD32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8A3CFE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086100交通运输（全日制、非全日制）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52A9D3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49DD6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0FC01C9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②202俄语或203日语或204英语二</w:t>
            </w:r>
          </w:p>
          <w:p w14:paraId="581510E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③302数学二</w:t>
            </w:r>
          </w:p>
          <w:p w14:paraId="3B36AED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④801材料力学</w:t>
            </w:r>
          </w:p>
        </w:tc>
      </w:tr>
      <w:tr w:rsidR="00727D18" w:rsidRPr="00727D18" w14:paraId="78498DD1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A447BE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007计算机与通信工程学院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61496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拟招生总人数88人</w:t>
            </w:r>
          </w:p>
        </w:tc>
      </w:tr>
      <w:tr w:rsidR="00727D18" w:rsidRPr="00727D18" w14:paraId="5D45D487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D27ADF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081200计算机科学与技术（全日制）</w:t>
            </w:r>
          </w:p>
          <w:p w14:paraId="7DC07ED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01计算机系统结构</w:t>
            </w:r>
          </w:p>
          <w:p w14:paraId="5CD0244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02计算机软件与理论</w:t>
            </w:r>
          </w:p>
          <w:p w14:paraId="380B932D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03计算机应用技术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19FCB7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00CA6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2060B32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或203日语</w:t>
            </w:r>
          </w:p>
          <w:p w14:paraId="38C660D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③301数学一</w:t>
            </w:r>
          </w:p>
          <w:p w14:paraId="2D7E31B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④813软件工程</w:t>
            </w:r>
          </w:p>
        </w:tc>
      </w:tr>
      <w:tr w:rsidR="00727D18" w:rsidRPr="00727D18" w14:paraId="6A8FE454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F72ED6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082302交通信息工程及控制（全日制）</w:t>
            </w:r>
          </w:p>
          <w:p w14:paraId="57CCA1E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01信号处理与模式识别</w:t>
            </w:r>
          </w:p>
          <w:p w14:paraId="606B224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02智能交通与车辆信息控制</w:t>
            </w:r>
          </w:p>
          <w:p w14:paraId="090F136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03信息系统及关键技术</w:t>
            </w:r>
          </w:p>
          <w:p w14:paraId="22690C5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04嵌入式控制技术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0A89D2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56039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1CD3E06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或203日语</w:t>
            </w:r>
          </w:p>
          <w:p w14:paraId="07551D5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③301数学一</w:t>
            </w:r>
          </w:p>
          <w:p w14:paraId="6752B25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④806信号与系统</w:t>
            </w:r>
          </w:p>
        </w:tc>
      </w:tr>
      <w:tr w:rsidR="00727D18" w:rsidRPr="00727D18" w14:paraId="3AA5B3F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3763FA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085400电子信息（全日制、非全日制）</w:t>
            </w:r>
          </w:p>
          <w:p w14:paraId="4103322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01电子与通信工程</w:t>
            </w:r>
          </w:p>
          <w:p w14:paraId="32A7F52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02计算机技术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75DEF1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F6BFB4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01电子与通信工程方向：</w:t>
            </w:r>
          </w:p>
          <w:p w14:paraId="39255BD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6941464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②203日语或204英语二</w:t>
            </w:r>
          </w:p>
          <w:p w14:paraId="0831352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③302数学二</w:t>
            </w:r>
          </w:p>
          <w:p w14:paraId="62D2126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④806信号与系统</w:t>
            </w:r>
          </w:p>
          <w:p w14:paraId="3019F54E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02计算机技术方向：</w:t>
            </w:r>
          </w:p>
          <w:p w14:paraId="6EE4880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5043547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②203日语或204英语二</w:t>
            </w:r>
          </w:p>
          <w:p w14:paraId="420BACC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③302数学二</w:t>
            </w:r>
          </w:p>
          <w:p w14:paraId="54F0F2F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④813软件工程</w:t>
            </w:r>
          </w:p>
        </w:tc>
      </w:tr>
      <w:tr w:rsidR="00727D18" w:rsidRPr="00727D18" w14:paraId="74901C54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F4DF99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008软件学院（现代信息产业学院）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32A92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拟招生总人数77人</w:t>
            </w:r>
          </w:p>
        </w:tc>
      </w:tr>
      <w:tr w:rsidR="00727D18" w:rsidRPr="00727D18" w14:paraId="0E92DA26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9BA738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083500软件工程（全日制）</w:t>
            </w:r>
          </w:p>
          <w:p w14:paraId="096AEDF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01软件工程理论与方法</w:t>
            </w:r>
          </w:p>
          <w:p w14:paraId="6638797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02智能计算与信息化处理</w:t>
            </w:r>
          </w:p>
          <w:p w14:paraId="1F98CEC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03数据科学与信息服务</w:t>
            </w:r>
          </w:p>
          <w:p w14:paraId="44418E7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04网络控制与数据库安全</w:t>
            </w:r>
          </w:p>
          <w:p w14:paraId="22046EB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05软件测试与质量保证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171388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5507B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00160A5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或203日语</w:t>
            </w:r>
          </w:p>
          <w:p w14:paraId="6897860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17FE370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④813软件工程</w:t>
            </w:r>
          </w:p>
        </w:tc>
      </w:tr>
      <w:tr w:rsidR="00727D18" w:rsidRPr="00727D18" w14:paraId="5BCD43B8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C790EA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085400电子信息（全日制、非全日制）</w:t>
            </w:r>
          </w:p>
          <w:p w14:paraId="2D0F21D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01软件工程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9153B3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44CEC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7CBD461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②203日语或204英语二</w:t>
            </w:r>
          </w:p>
          <w:p w14:paraId="0437AB9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66BF813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④813软件工程</w:t>
            </w:r>
          </w:p>
        </w:tc>
      </w:tr>
      <w:tr w:rsidR="00727D18" w:rsidRPr="00727D18" w14:paraId="726DF95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ABC5C7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009环境与化学工程学院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CF5EA1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拟招生总人数60人</w:t>
            </w:r>
          </w:p>
        </w:tc>
      </w:tr>
      <w:tr w:rsidR="00727D18" w:rsidRPr="00727D18" w14:paraId="430EDC89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0044B71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083000环境科学与工程（全日制）</w:t>
            </w:r>
          </w:p>
          <w:p w14:paraId="3FCEDBD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01环境科学</w:t>
            </w:r>
          </w:p>
          <w:p w14:paraId="7DD4538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02环境工程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95E90A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1A140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4A80146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或203日语</w:t>
            </w:r>
          </w:p>
          <w:p w14:paraId="2E9ACF8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0418B61B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④804物理化学</w:t>
            </w:r>
          </w:p>
        </w:tc>
      </w:tr>
      <w:tr w:rsidR="00727D18" w:rsidRPr="00727D18" w14:paraId="459B840E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2F4C7C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085700资源与环境（全日制、非全日制）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960D49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8873F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3DD6EC9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②203日语或204英语二</w:t>
            </w:r>
          </w:p>
          <w:p w14:paraId="793FD09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③302数学二</w:t>
            </w:r>
          </w:p>
          <w:p w14:paraId="203252B4" w14:textId="77777777" w:rsidR="00727D18" w:rsidRPr="00727D18" w:rsidRDefault="00727D18" w:rsidP="00727D18">
            <w:pPr>
              <w:widowControl/>
              <w:ind w:left="239" w:firstLine="24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④810环境工程学</w:t>
            </w:r>
          </w:p>
        </w:tc>
      </w:tr>
      <w:tr w:rsidR="00727D18" w:rsidRPr="00727D18" w14:paraId="4C8521B3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25DD8E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010经济管理学院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B193F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拟招生总人数116人</w:t>
            </w:r>
          </w:p>
        </w:tc>
      </w:tr>
      <w:tr w:rsidR="00727D18" w:rsidRPr="00727D18" w14:paraId="37324F3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6A9CC1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120100管理科学与工程（全日制）</w:t>
            </w:r>
          </w:p>
          <w:p w14:paraId="570C71F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01信息管理与电子商务</w:t>
            </w:r>
          </w:p>
          <w:p w14:paraId="137C6F51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02轨道交通与区域经济发展</w:t>
            </w:r>
          </w:p>
          <w:p w14:paraId="27C7297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03风险分析与决策</w:t>
            </w:r>
          </w:p>
          <w:p w14:paraId="1E8E155E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04物流工程与管理</w:t>
            </w:r>
          </w:p>
          <w:p w14:paraId="4BD682E7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05轨道交通大数据管理与应用</w:t>
            </w:r>
          </w:p>
          <w:p w14:paraId="7F68A3E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06“一带一路”建设与协同创新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646912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1FD27F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56DB2ED2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②201英语一</w:t>
            </w:r>
          </w:p>
          <w:p w14:paraId="31A0229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③303数学三</w:t>
            </w:r>
          </w:p>
          <w:p w14:paraId="675B5E02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④812管理学</w:t>
            </w:r>
          </w:p>
        </w:tc>
      </w:tr>
      <w:tr w:rsidR="00727D18" w:rsidRPr="00727D18" w14:paraId="501F2A17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14C3D3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120200工商管理（全日制）</w:t>
            </w:r>
          </w:p>
          <w:p w14:paraId="57A931E5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01轨道交通市场与营销</w:t>
            </w:r>
          </w:p>
          <w:p w14:paraId="10EBF988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02企业战略与产业政策</w:t>
            </w:r>
          </w:p>
          <w:p w14:paraId="47D099FE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03技术经济管理与风险分析</w:t>
            </w:r>
          </w:p>
          <w:p w14:paraId="28B078F8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04公司财务</w:t>
            </w:r>
          </w:p>
          <w:p w14:paraId="151D97D1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05“一带一路”建设与企业跨国经营管理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B55D89C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63AE8B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①101思想政治理论</w:t>
            </w:r>
          </w:p>
          <w:p w14:paraId="662BC41D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②201英语一</w:t>
            </w:r>
          </w:p>
          <w:p w14:paraId="380F8086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③303数学三</w:t>
            </w:r>
          </w:p>
          <w:p w14:paraId="45C27569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④812管理学</w:t>
            </w:r>
          </w:p>
        </w:tc>
      </w:tr>
      <w:tr w:rsidR="00727D18" w:rsidRPr="00727D18" w14:paraId="11FA94C4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9E923D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125601工程管理（全日制、非全日制）</w:t>
            </w:r>
          </w:p>
          <w:p w14:paraId="1C5D1ED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01金融工程管理</w:t>
            </w:r>
          </w:p>
          <w:p w14:paraId="3B75723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02信息工程管理</w:t>
            </w:r>
          </w:p>
          <w:p w14:paraId="23ABFD87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03工业工程管理</w:t>
            </w:r>
          </w:p>
          <w:p w14:paraId="1829F17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04交通运输与工程管理</w:t>
            </w:r>
          </w:p>
          <w:p w14:paraId="1C206E3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05“一带一路”与国际工程管理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321379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21BF5B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①199管理类综合能力</w:t>
            </w:r>
          </w:p>
          <w:p w14:paraId="50B6DAF4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②202俄语或203日语或204英语二</w:t>
            </w:r>
          </w:p>
        </w:tc>
      </w:tr>
      <w:tr w:rsidR="00727D18" w:rsidRPr="00727D18" w14:paraId="6DC66716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29D9AD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125604物流工程与管理（全日制、非全日制）</w:t>
            </w:r>
          </w:p>
          <w:p w14:paraId="41909DB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01物流系统规划与设计</w:t>
            </w:r>
          </w:p>
          <w:p w14:paraId="63FF1D1E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02企业物流与供应链管理</w:t>
            </w:r>
          </w:p>
          <w:p w14:paraId="4D0CE51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03物流信息系统设计与应用</w:t>
            </w:r>
          </w:p>
          <w:p w14:paraId="02BE3B84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04铁路物流规划与运营管理</w:t>
            </w:r>
          </w:p>
          <w:p w14:paraId="56FDF05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05“一带一路”与全球物流供应链管理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FA656B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11979C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①199管理类综合能力</w:t>
            </w:r>
          </w:p>
          <w:p w14:paraId="50F1F810" w14:textId="77777777" w:rsidR="00727D18" w:rsidRPr="00727D18" w:rsidRDefault="00727D18" w:rsidP="00727D18">
            <w:pPr>
              <w:widowControl/>
              <w:ind w:firstLine="480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②202俄语或203日语或204英语二</w:t>
            </w:r>
          </w:p>
        </w:tc>
      </w:tr>
      <w:tr w:rsidR="00727D18" w:rsidRPr="00727D18" w14:paraId="2994F3B5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6D98B2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011艺术设计学院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87DF7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拟招生总人数15人</w:t>
            </w:r>
          </w:p>
        </w:tc>
      </w:tr>
      <w:tr w:rsidR="00727D18" w:rsidRPr="00727D18" w14:paraId="7EF248A4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563CEC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085500机械（全日制、非全日制）</w:t>
            </w:r>
          </w:p>
          <w:p w14:paraId="516BFF3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 工业设计工程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72B3793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FFE4A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66F2F9B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②204英语二</w:t>
            </w:r>
          </w:p>
          <w:p w14:paraId="1262935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③337工业设计工程</w:t>
            </w:r>
          </w:p>
          <w:p w14:paraId="6ABA0F8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④820工业产品命题设计</w:t>
            </w:r>
          </w:p>
        </w:tc>
      </w:tr>
      <w:tr w:rsidR="00727D18" w:rsidRPr="00727D18" w14:paraId="02C5C7A0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D9A7ED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012理学院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C0BFBC0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拟招生总人数20人</w:t>
            </w:r>
          </w:p>
        </w:tc>
      </w:tr>
      <w:tr w:rsidR="00727D18" w:rsidRPr="00727D18" w14:paraId="361E34B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87F48D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070100数学（全日制）</w:t>
            </w:r>
          </w:p>
          <w:p w14:paraId="12BDC49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01基础数学</w:t>
            </w:r>
          </w:p>
          <w:p w14:paraId="152C30C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02计算数学</w:t>
            </w:r>
          </w:p>
          <w:p w14:paraId="5B57D3D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03概率论与数理统计</w:t>
            </w:r>
          </w:p>
          <w:p w14:paraId="536632D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04应用数学</w:t>
            </w:r>
          </w:p>
          <w:p w14:paraId="12B8951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05运筹学与控制论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3C0498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891D5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7A38C3C3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②201英语一</w:t>
            </w:r>
          </w:p>
          <w:p w14:paraId="6EBB1296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③601高等代数</w:t>
            </w:r>
          </w:p>
          <w:p w14:paraId="19C50359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④814数学分析</w:t>
            </w:r>
          </w:p>
        </w:tc>
      </w:tr>
      <w:tr w:rsidR="00727D18" w:rsidRPr="00727D18" w14:paraId="1A4DED95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DA1479" w14:textId="77777777" w:rsidR="00727D18" w:rsidRPr="00727D18" w:rsidRDefault="00727D18" w:rsidP="00727D18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013马克思主义学院</w:t>
            </w:r>
          </w:p>
        </w:tc>
        <w:tc>
          <w:tcPr>
            <w:tcW w:w="7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50295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拟招生总人数20人</w:t>
            </w:r>
          </w:p>
        </w:tc>
      </w:tr>
      <w:tr w:rsidR="00727D18" w:rsidRPr="00727D18" w14:paraId="21535B8D" w14:textId="77777777" w:rsidTr="00727D18">
        <w:tc>
          <w:tcPr>
            <w:tcW w:w="5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A028D9" w14:textId="77777777" w:rsidR="00727D18" w:rsidRPr="00727D18" w:rsidRDefault="00727D18" w:rsidP="00727D18">
            <w:pPr>
              <w:widowControl/>
              <w:ind w:firstLine="482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030500马克思主义理论（全日制）</w:t>
            </w:r>
          </w:p>
          <w:p w14:paraId="2D4BDDC2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01马克思主义基本原理</w:t>
            </w:r>
          </w:p>
          <w:p w14:paraId="5287158C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02马克思主义发展史</w:t>
            </w:r>
          </w:p>
          <w:p w14:paraId="23526CE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03马克思主义中国化研究</w:t>
            </w:r>
          </w:p>
          <w:p w14:paraId="2C29D4D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04国外马克思主义研究</w:t>
            </w:r>
          </w:p>
          <w:p w14:paraId="5BD6B835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05思想政治教育</w:t>
            </w:r>
          </w:p>
          <w:p w14:paraId="5765B85F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06中国近现代史基本问题研究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5EFCA9" w14:textId="77777777" w:rsidR="00727D18" w:rsidRPr="00727D18" w:rsidRDefault="00727D18" w:rsidP="00727D18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B0FCBAA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①101思想政治理论</w:t>
            </w:r>
          </w:p>
          <w:p w14:paraId="280524B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②201英语一</w:t>
            </w:r>
          </w:p>
          <w:p w14:paraId="685EEA08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③610马克思主义基础理论</w:t>
            </w:r>
          </w:p>
          <w:p w14:paraId="1C45156B" w14:textId="77777777" w:rsidR="00727D18" w:rsidRPr="00727D18" w:rsidRDefault="00727D18" w:rsidP="00727D18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④815马克思主义中国化的理论与实践</w:t>
            </w:r>
          </w:p>
        </w:tc>
      </w:tr>
    </w:tbl>
    <w:p w14:paraId="15EBF41C" w14:textId="77777777" w:rsidR="00727D18" w:rsidRPr="00727D18" w:rsidRDefault="00727D18" w:rsidP="00727D1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18009F61" w14:textId="77777777" w:rsidR="00727D18" w:rsidRPr="00727D18" w:rsidRDefault="00727D18" w:rsidP="00727D18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bookmarkStart w:id="0" w:name="_Toc82587089"/>
      <w:bookmarkEnd w:id="0"/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初试参考书目</w:t>
      </w:r>
    </w:p>
    <w:tbl>
      <w:tblPr>
        <w:tblW w:w="971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2043"/>
        <w:gridCol w:w="7030"/>
      </w:tblGrid>
      <w:tr w:rsidR="00727D18" w:rsidRPr="00727D18" w14:paraId="0A1D522E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F117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科目代码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E2280" w14:textId="77777777" w:rsidR="00727D18" w:rsidRPr="00727D18" w:rsidRDefault="00727D18" w:rsidP="00727D18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E76B9" w14:textId="77777777" w:rsidR="00727D18" w:rsidRPr="00727D18" w:rsidRDefault="00727D18" w:rsidP="00727D18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参考书目</w:t>
            </w:r>
          </w:p>
        </w:tc>
      </w:tr>
      <w:tr w:rsidR="00727D18" w:rsidRPr="00727D18" w14:paraId="577ED178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6605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601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9C05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高等代数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4BD4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北京大学数学系前代数小组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高等代数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2019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5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5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</w:p>
        </w:tc>
      </w:tr>
      <w:tr w:rsidR="00727D18" w:rsidRPr="00727D18" w14:paraId="30E77878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6BFB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610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672A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马克思主义基本理论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944F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hyperlink r:id="rId4" w:tgtFrame="_blank" w:history="1">
              <w:r w:rsidRPr="00727D18">
                <w:rPr>
                  <w:rFonts w:ascii="宋体" w:eastAsia="宋体" w:hAnsi="宋体" w:cs="宋体" w:hint="eastAsia"/>
                  <w:color w:val="0000FF"/>
                  <w:kern w:val="0"/>
                  <w:szCs w:val="21"/>
                  <w:u w:val="single"/>
                </w:rPr>
                <w:t>张雷声</w:t>
              </w:r>
            </w:hyperlink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马克思主义基本原理概论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(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第二版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)(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新编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21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世纪思想政治教育专业系列教材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).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中国人民大学出版社，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2018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月第二版</w:t>
            </w:r>
          </w:p>
        </w:tc>
      </w:tr>
      <w:tr w:rsidR="00727D18" w:rsidRPr="00727D18" w14:paraId="37BA1048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56B0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801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8112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材料力学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62F8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材料力学（Ⅰ）（Ⅱ）第五版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刘鸿文编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高等教育出版社出版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2011.1</w:t>
            </w:r>
          </w:p>
        </w:tc>
      </w:tr>
      <w:tr w:rsidR="00727D18" w:rsidRPr="00727D18" w14:paraId="7AB78AB6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F638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802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96BC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机械设计基础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7E34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王春华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机械设计基础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北京理工大学出版社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2013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11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月第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1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</w:p>
        </w:tc>
      </w:tr>
      <w:tr w:rsidR="00727D18" w:rsidRPr="00727D18" w14:paraId="32FFEFBB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164F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803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A896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材料科学基础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721F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石德珂主编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材料科学基础（第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机械工业出版社，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2019</w:t>
            </w:r>
          </w:p>
        </w:tc>
      </w:tr>
      <w:tr w:rsidR="00727D18" w:rsidRPr="00727D18" w14:paraId="5D9D67CE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CA65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5FD1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物理化学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A6E7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傅献彩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、沈文霞、姚天扬、侯文华等编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《物理化学》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,2005.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第五版（上、下册）</w:t>
            </w:r>
          </w:p>
        </w:tc>
      </w:tr>
      <w:tr w:rsidR="00727D18" w:rsidRPr="00727D18" w14:paraId="39CBD06A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4451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806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B7BD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信号与系统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AC3F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郑君理</w:t>
            </w:r>
            <w:proofErr w:type="gramEnd"/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信号与系统引论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2009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1 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</w:p>
        </w:tc>
      </w:tr>
      <w:tr w:rsidR="00727D18" w:rsidRPr="00727D18" w14:paraId="67D161B4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740A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807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48582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自动控制原理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BACC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王建辉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自动控制原理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清华大学出版社，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2014.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</w:p>
        </w:tc>
      </w:tr>
      <w:tr w:rsidR="00727D18" w:rsidRPr="00727D18" w14:paraId="420B87B4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E34C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808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C39F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电路原理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9B4D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邱关源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电路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2006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年第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5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</w:p>
        </w:tc>
      </w:tr>
      <w:tr w:rsidR="00727D18" w:rsidRPr="00727D18" w14:paraId="0FC0AEBE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1D7E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809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5D9F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管理运筹学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7D96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《运筹学》教材编写组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运筹学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清华大学出版社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2007.4,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第三版</w:t>
            </w:r>
          </w:p>
          <w:p w14:paraId="324B59C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韩大卫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管理运筹学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--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模型与方法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清华大学出版社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.2014.6,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第二版</w:t>
            </w:r>
          </w:p>
        </w:tc>
      </w:tr>
      <w:tr w:rsidR="00727D18" w:rsidRPr="00727D18" w14:paraId="66908AD9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C7B5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5EF3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环境工程学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7B73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高廷耀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水污染控制工程（下册）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, 2015.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第四版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.</w:t>
            </w:r>
          </w:p>
          <w:p w14:paraId="1F8CEB2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宁平</w:t>
            </w:r>
            <w:proofErr w:type="gramEnd"/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固体废物处理与处置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高教出版社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,2010.</w:t>
            </w:r>
          </w:p>
          <w:p w14:paraId="7C265B7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郝吉明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大气污染控制工程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, 2010.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第三版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</w:p>
        </w:tc>
      </w:tr>
      <w:tr w:rsidR="00727D18" w:rsidRPr="00727D18" w14:paraId="6F82F4EE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B88C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lastRenderedPageBreak/>
              <w:t>811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2A8A3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安全系统工程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43C1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王洪德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安全系统工程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国防工业出版社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2013.2,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第一版</w:t>
            </w:r>
          </w:p>
        </w:tc>
      </w:tr>
      <w:tr w:rsidR="00727D18" w:rsidRPr="00727D18" w14:paraId="17749ABB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B4AD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812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73080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7B9E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周三多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管理学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2018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第五版</w:t>
            </w:r>
          </w:p>
        </w:tc>
      </w:tr>
      <w:tr w:rsidR="00727D18" w:rsidRPr="00727D18" w14:paraId="34F932F5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60C56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813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21FF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软件工程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02F7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张海藩、牟永敏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软件工程导论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清华大学出版社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2013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年出版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第六版</w:t>
            </w:r>
          </w:p>
        </w:tc>
      </w:tr>
      <w:tr w:rsidR="00727D18" w:rsidRPr="00727D18" w14:paraId="225EA85E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4B53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814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92BD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数学分析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23B2A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刘玉琏等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数学分析讲义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2019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第六版</w:t>
            </w:r>
          </w:p>
          <w:p w14:paraId="648A229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华东师范大学数学系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数学分析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高等教育出版社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 2019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第五版</w:t>
            </w:r>
          </w:p>
        </w:tc>
      </w:tr>
      <w:tr w:rsidR="00727D18" w:rsidRPr="00727D18" w14:paraId="33AB336F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6DF4F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815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5C7BC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马克思主义中国化的理论与实践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047FE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hyperlink r:id="rId5" w:tgtFrame="_blank" w:history="1">
              <w:r w:rsidRPr="00727D18">
                <w:rPr>
                  <w:rFonts w:ascii="宋体" w:eastAsia="宋体" w:hAnsi="宋体" w:cs="宋体" w:hint="eastAsia"/>
                  <w:color w:val="0000FF"/>
                  <w:kern w:val="0"/>
                  <w:szCs w:val="21"/>
                  <w:u w:val="single"/>
                </w:rPr>
                <w:t>田克勤</w:t>
              </w:r>
            </w:hyperlink>
            <w:r w:rsidRPr="00727D18">
              <w:rPr>
                <w:rFonts w:ascii="宋体" w:eastAsia="宋体" w:hAnsi="宋体" w:cs="宋体"/>
                <w:kern w:val="0"/>
                <w:szCs w:val="21"/>
              </w:rPr>
              <w:t>. 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中国化马克思主义概论（第</w:t>
            </w: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版）（新编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21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世纪思想政治教育专业系列教材）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中国人民大学出版社，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2020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7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月第</w:t>
            </w:r>
            <w:r w:rsidRPr="00727D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三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</w:t>
            </w:r>
          </w:p>
        </w:tc>
      </w:tr>
      <w:tr w:rsidR="00727D18" w:rsidRPr="00727D18" w14:paraId="0F89933D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E0E87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819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43E1F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现代测试技术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0C9C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熊诗波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proofErr w:type="gramStart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黄长艺主编</w:t>
            </w:r>
            <w:proofErr w:type="gramEnd"/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．机械工程测试技术基础（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3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版）．机械工业出版社，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2011.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第三版</w:t>
            </w:r>
          </w:p>
        </w:tc>
      </w:tr>
      <w:tr w:rsidR="00727D18" w:rsidRPr="00727D18" w14:paraId="4692ED3A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24AA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337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55B03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工业设计工程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55405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考试内容见初始大纲，不指定参考书目</w:t>
            </w:r>
          </w:p>
        </w:tc>
      </w:tr>
      <w:tr w:rsidR="00727D18" w:rsidRPr="00727D18" w14:paraId="1B1FB17A" w14:textId="77777777" w:rsidTr="00727D18">
        <w:trPr>
          <w:jc w:val="center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A3A1D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Cs w:val="21"/>
              </w:rPr>
              <w:t>820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8376F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工业产品命题设计</w:t>
            </w:r>
          </w:p>
        </w:tc>
        <w:tc>
          <w:tcPr>
            <w:tcW w:w="7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6AEE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该科目为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3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小时作图快题，考试时考生需自备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1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张白色</w:t>
            </w:r>
            <w:r w:rsidRPr="00727D18">
              <w:rPr>
                <w:rFonts w:ascii="宋体" w:eastAsia="宋体" w:hAnsi="宋体" w:cs="宋体"/>
                <w:kern w:val="0"/>
                <w:szCs w:val="21"/>
              </w:rPr>
              <w:t>A3</w:t>
            </w:r>
            <w:r w:rsidRPr="00727D18">
              <w:rPr>
                <w:rFonts w:ascii="宋体" w:eastAsia="宋体" w:hAnsi="宋体" w:cs="宋体" w:hint="eastAsia"/>
                <w:kern w:val="0"/>
                <w:szCs w:val="21"/>
              </w:rPr>
              <w:t>规格绘图纸（图纸上不得有任何印记）和尺子、绘图用笔等作图工具，不得使用画板。请务必在绘图纸正面右下角处写明准考证号、姓名。完成的作品图纸折叠后装入试题袋密封。不按要求者答卷无效。</w:t>
            </w:r>
          </w:p>
        </w:tc>
      </w:tr>
    </w:tbl>
    <w:p w14:paraId="29E85097" w14:textId="77777777" w:rsidR="00727D18" w:rsidRPr="00727D18" w:rsidRDefault="00727D18" w:rsidP="00727D18">
      <w:pPr>
        <w:widowControl/>
        <w:shd w:val="clear" w:color="auto" w:fill="FFFFFF"/>
        <w:ind w:firstLine="42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14:paraId="50687E55" w14:textId="77777777" w:rsidR="00727D18" w:rsidRPr="00727D18" w:rsidRDefault="00727D18" w:rsidP="00727D18">
      <w:pPr>
        <w:widowControl/>
        <w:shd w:val="clear" w:color="auto" w:fill="FFFFFF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14:paraId="53C355AC" w14:textId="77777777" w:rsidR="00727D18" w:rsidRPr="00727D18" w:rsidRDefault="00727D18" w:rsidP="00727D1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br/>
      </w:r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br/>
      </w:r>
    </w:p>
    <w:p w14:paraId="07BA9CAD" w14:textId="77777777" w:rsidR="00727D18" w:rsidRPr="00727D18" w:rsidRDefault="00727D18" w:rsidP="00727D18">
      <w:pPr>
        <w:widowControl/>
        <w:shd w:val="clear" w:color="auto" w:fill="FFFFFF"/>
        <w:spacing w:before="100" w:beforeAutospacing="1" w:after="100" w:afterAutospacing="1"/>
        <w:ind w:firstLine="643"/>
        <w:jc w:val="center"/>
        <w:outlineLvl w:val="1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bookmarkStart w:id="1" w:name="_Toc82587090"/>
      <w:bookmarkEnd w:id="1"/>
      <w:r w:rsidRPr="00727D18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lastRenderedPageBreak/>
        <w:t>各学院招生咨询联系方式</w:t>
      </w:r>
    </w:p>
    <w:tbl>
      <w:tblPr>
        <w:tblW w:w="116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2"/>
        <w:gridCol w:w="1051"/>
        <w:gridCol w:w="2072"/>
        <w:gridCol w:w="976"/>
        <w:gridCol w:w="2867"/>
        <w:gridCol w:w="1231"/>
        <w:gridCol w:w="1126"/>
      </w:tblGrid>
      <w:tr w:rsidR="00727D18" w:rsidRPr="00727D18" w14:paraId="6D639D33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94F9F" w14:textId="77777777" w:rsidR="00727D18" w:rsidRPr="00727D18" w:rsidRDefault="00727D18" w:rsidP="00727D18">
            <w:pPr>
              <w:widowControl/>
              <w:ind w:firstLine="40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院系名称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05822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1F43B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35A3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8E79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87B9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学位类型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B435B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</w:tr>
      <w:tr w:rsidR="00727D18" w:rsidRPr="00727D18" w14:paraId="03F81FDD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28EA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6C64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080200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15B1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FB41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D3F4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0411-84106255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288D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7D94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1C8F1490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B204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2FA9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4842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E3AA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C45B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0411-84106255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BA11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1171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09AE6899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497E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5411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080500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F72C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2876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0FE6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0411-84106827/13591703193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C0DD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C67F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67CF6D61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EF699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2553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085600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C01E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1495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678D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0411-84106827/13591703193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60CA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70EA0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1D99D06A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403B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机车车辆工程学院（中车学院）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F8FB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080204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A6D6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车辆工程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4BCC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39D68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0411-84105356/13130020486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82CD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E107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6CD333BF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D34A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机车车辆工程学院（中车学院）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A6CD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082304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F7E4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载运工具运用工程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D414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CD99C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0411-84105356/13130020486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068F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79C4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3DC2D513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50C10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机车车辆工程学院（中车学院）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CAE6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085400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AC71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4568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087A72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0411-84105356/13130020486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E357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6E09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3193B16C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751A0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机车车辆工程学院（中车学院）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4A6D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1120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D1F1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EE5D9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0411-84105356/13130020486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9587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31182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48DDE644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A463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383F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082303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B77F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交通运输规划与管理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656F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13DEF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13591122956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E306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4BF5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702EF269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7A13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14F2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0823Z1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6EC5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交通安全与工程管理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525D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7972F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13591122956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CAF2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87AE2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625EAEB8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69CD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B666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086100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555A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3399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952B7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13591122956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2989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43FC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4D86DBAE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1C05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D320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085702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547F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7316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E8E9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13591122956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FFDD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AA8B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6784CF51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6775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自动化与电气工程学院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CB88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080800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807CF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7131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B3D01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0411-84106374/15042453691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1E1F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56BC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43DCEB1B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12335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自动化与电气工程学院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484D1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081100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19BD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控制科学与工程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5053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4DA1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0411-84106374/15042453691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0053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4ECC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3FA80869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344FF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自动化与电气工程学院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C727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082302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F76B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交通信息工程及控制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9917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3E2CF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0411-84106374/15042453691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4EE18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FF3C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22BFF851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578C5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自动化与电气工程学院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0E56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085400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CEEB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FB87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钱老师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4144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0411-84106374/15042453691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AD55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338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1C1FACA4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5F91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1D40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080100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EEC5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力学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FEF9B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DB47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0411-84109280/13234096813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1502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C21F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52CE2840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ED3F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7648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082301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8842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道路与铁道工程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2C8B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A508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0411-84109280/13234096813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FE1D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7178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43FD57C2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AFE7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1AFB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086100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EE31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99FA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E7E0B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color w:val="000000"/>
                <w:kern w:val="0"/>
                <w:szCs w:val="21"/>
              </w:rPr>
              <w:t>0411-84109280/13234096813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6448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1169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09D72882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C755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计算机与通信工程学院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E1F2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081200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D52B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F78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E6764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0411-84109412/13898611651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3FD7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EEA1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27479D90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9C6E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计算机与通信工程学院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FCD2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082302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D3C9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交通信息工程及控制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A18E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A9B5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0411-84109412/13898611651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6BD7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E4130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19448A2F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46FF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计算机与通信工程学院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7F14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085400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F2FFE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0FF8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70F1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0411-84109412/13898611651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9EE2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1DBA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3BF827EF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5F1DB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C550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083500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6816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软件工程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F051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21CF0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0411-86223777/13842842906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D132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3C13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7E4CC744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0C43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3EA9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085400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A70D4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738A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F61F8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0411-86223777/13842842906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3B63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121DB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214A1DEE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56D8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环境与化学工程学院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75DD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083000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892E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82A1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3987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13147856255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CCB1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59060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0B62367D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AFB0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环境与化学工程学院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CB43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085700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9EA0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334A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6DF8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13147856255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A0C1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FBF1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00B50692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1132E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9A74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125601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300E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7251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5D40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15566963321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38B4C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3C762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6D2F51ED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9CE3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87F7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125604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E4CE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物流工程与管理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9D40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吕老师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7BF4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13591340935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2ADA3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C16B1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1EB5C82D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6D1D4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8C9F0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120100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E0120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管理科学与工程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DEED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姜老师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042C9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13709862646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EF7F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B2AC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3E8F5F7D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D27A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84D66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120200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E2051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A8A3B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5EC3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13898617003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42B0A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73DA6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089EB96A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F1AC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艺术设计学院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3DC8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085500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FE768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D5BD2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8555D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0411-86226528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FB4F6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8E3BF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全日制、非全日制</w:t>
            </w:r>
          </w:p>
        </w:tc>
      </w:tr>
      <w:tr w:rsidR="00727D18" w:rsidRPr="00727D18" w14:paraId="03710C19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BCCB5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9143F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070100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A7C39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7C472F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3C3EC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0411-86226685/13889575871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FF34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59E28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  <w:tr w:rsidR="00727D18" w:rsidRPr="00727D18" w14:paraId="000F8B25" w14:textId="77777777" w:rsidTr="00727D18">
        <w:trPr>
          <w:jc w:val="center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9CAF7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C1BD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030500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47367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BF2BD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马老师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BF89A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/>
                <w:kern w:val="0"/>
                <w:sz w:val="20"/>
                <w:szCs w:val="20"/>
              </w:rPr>
              <w:t>0411-84109808/17604093084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D11C5" w14:textId="77777777" w:rsidR="00727D18" w:rsidRPr="00727D18" w:rsidRDefault="00727D18" w:rsidP="00727D1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FAD13" w14:textId="77777777" w:rsidR="00727D18" w:rsidRPr="00727D18" w:rsidRDefault="00727D18" w:rsidP="00727D1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727D1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</w:tr>
    </w:tbl>
    <w:p w14:paraId="78DD5392" w14:textId="77777777" w:rsidR="00C37C6F" w:rsidRPr="00727D18" w:rsidRDefault="00C37C6F" w:rsidP="00727D18"/>
    <w:sectPr w:rsidR="00C37C6F" w:rsidRPr="00727D18" w:rsidSect="00727D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53"/>
    <w:rsid w:val="00727D18"/>
    <w:rsid w:val="00C37C6F"/>
    <w:rsid w:val="00D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CE479B-C731-4ADF-BC8B-0B56CE0D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27D1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27D1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msonormal0">
    <w:name w:val="msonormal"/>
    <w:basedOn w:val="a"/>
    <w:rsid w:val="00727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727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纯文本 字符"/>
    <w:basedOn w:val="a0"/>
    <w:link w:val="a3"/>
    <w:uiPriority w:val="99"/>
    <w:semiHidden/>
    <w:rsid w:val="00727D18"/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727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27D1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27D18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727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dangdang.com/?key2=%CC%EF%BF%CB%C7%DA&amp;medium=01&amp;category_path=01.00.00.00.00.00" TargetMode="External"/><Relationship Id="rId4" Type="http://schemas.openxmlformats.org/officeDocument/2006/relationships/hyperlink" Target="http://search.dangdang.com/?key2=%D5%C5%C0%D7%C9%F9&amp;medium=01&amp;category_path=01.00.00.00.00.0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1121</Words>
  <Characters>6390</Characters>
  <Application>Microsoft Office Word</Application>
  <DocSecurity>0</DocSecurity>
  <Lines>53</Lines>
  <Paragraphs>14</Paragraphs>
  <ScaleCrop>false</ScaleCrop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120639989@qq.com</dc:creator>
  <cp:keywords/>
  <dc:description/>
  <cp:lastModifiedBy>120639989@qq.com</cp:lastModifiedBy>
  <cp:revision>2</cp:revision>
  <dcterms:created xsi:type="dcterms:W3CDTF">2021-09-16T07:20:00Z</dcterms:created>
  <dcterms:modified xsi:type="dcterms:W3CDTF">2021-09-16T07:20:00Z</dcterms:modified>
</cp:coreProperties>
</file>