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A451E" w14:textId="77777777" w:rsidR="00572436" w:rsidRPr="00572436" w:rsidRDefault="00572436" w:rsidP="00572436">
      <w:pPr>
        <w:widowControl/>
        <w:shd w:val="clear" w:color="auto" w:fill="FFFFFF"/>
        <w:spacing w:before="100" w:beforeAutospacing="1" w:after="100" w:afterAutospacing="1" w:line="315" w:lineRule="atLeast"/>
        <w:ind w:firstLine="346"/>
        <w:jc w:val="left"/>
        <w:rPr>
          <w:rFonts w:ascii="Arial" w:eastAsia="宋体" w:hAnsi="Arial" w:cs="Arial"/>
          <w:color w:val="5A5A5A"/>
          <w:kern w:val="0"/>
          <w:szCs w:val="21"/>
        </w:rPr>
      </w:pPr>
      <w:bookmarkStart w:id="0" w:name="OLE_LINK1"/>
      <w:r w:rsidRPr="00572436">
        <w:rPr>
          <w:rFonts w:ascii="Arial" w:eastAsia="宋体" w:hAnsi="Arial" w:cs="Arial" w:hint="eastAsia"/>
          <w:color w:val="5A5A5A"/>
          <w:kern w:val="0"/>
          <w:sz w:val="18"/>
          <w:szCs w:val="18"/>
          <w:lang w:eastAsia="zh-TW"/>
        </w:rPr>
        <w:t>联系电话：</w:t>
      </w:r>
      <w:bookmarkEnd w:id="0"/>
      <w:r w:rsidRPr="00572436">
        <w:rPr>
          <w:rFonts w:ascii="Times New Roman" w:eastAsia="宋体" w:hAnsi="Times New Roman" w:cs="Times New Roman"/>
          <w:color w:val="5A5A5A"/>
          <w:kern w:val="0"/>
          <w:sz w:val="18"/>
          <w:szCs w:val="18"/>
          <w:lang w:eastAsia="zh-TW"/>
        </w:rPr>
        <w:t>021-69768051        </w:t>
      </w:r>
      <w:r w:rsidRPr="00572436">
        <w:rPr>
          <w:rFonts w:ascii="Arial" w:eastAsia="宋体" w:hAnsi="Arial" w:cs="Arial" w:hint="eastAsia"/>
          <w:color w:val="5A5A5A"/>
          <w:kern w:val="0"/>
          <w:sz w:val="18"/>
          <w:szCs w:val="18"/>
          <w:lang w:eastAsia="zh-TW"/>
        </w:rPr>
        <w:t>联系人：肖老师</w:t>
      </w:r>
    </w:p>
    <w:p w14:paraId="51FA5462" w14:textId="77777777" w:rsidR="00572436" w:rsidRPr="00572436" w:rsidRDefault="00572436" w:rsidP="00572436">
      <w:pPr>
        <w:widowControl/>
        <w:shd w:val="clear" w:color="auto" w:fill="FFFFFF"/>
        <w:spacing w:before="100" w:beforeAutospacing="1" w:after="100" w:afterAutospacing="1" w:line="315" w:lineRule="atLeast"/>
        <w:ind w:firstLine="346"/>
        <w:jc w:val="left"/>
        <w:rPr>
          <w:rFonts w:ascii="Arial" w:eastAsia="宋体" w:hAnsi="Arial" w:cs="Arial"/>
          <w:color w:val="5A5A5A"/>
          <w:kern w:val="0"/>
          <w:szCs w:val="21"/>
        </w:rPr>
      </w:pPr>
      <w:r w:rsidRPr="00572436">
        <w:rPr>
          <w:rFonts w:ascii="Arial" w:eastAsia="宋体" w:hAnsi="Arial" w:cs="Arial" w:hint="eastAsia"/>
          <w:color w:val="5A5A5A"/>
          <w:kern w:val="0"/>
          <w:sz w:val="18"/>
          <w:szCs w:val="18"/>
          <w:lang w:eastAsia="zh-TW"/>
        </w:rPr>
        <w:t>计划招生：</w:t>
      </w:r>
      <w:r w:rsidRPr="00572436">
        <w:rPr>
          <w:rFonts w:ascii="Times New Roman" w:eastAsia="宋体" w:hAnsi="Times New Roman" w:cs="Times New Roman"/>
          <w:color w:val="5A5A5A"/>
          <w:kern w:val="0"/>
          <w:sz w:val="18"/>
          <w:szCs w:val="18"/>
          <w:lang w:eastAsia="zh-TW"/>
        </w:rPr>
        <w:t>185</w:t>
      </w:r>
      <w:r w:rsidRPr="00572436">
        <w:rPr>
          <w:rFonts w:ascii="Arial" w:eastAsia="宋体" w:hAnsi="Arial" w:cs="Arial" w:hint="eastAsia"/>
          <w:color w:val="5A5A5A"/>
          <w:kern w:val="0"/>
          <w:sz w:val="18"/>
          <w:szCs w:val="18"/>
          <w:lang w:eastAsia="zh-TW"/>
        </w:rPr>
        <w:t>人，其中推免招生计划总数为</w:t>
      </w:r>
      <w:r w:rsidRPr="00572436">
        <w:rPr>
          <w:rFonts w:ascii="Times New Roman" w:eastAsia="宋体" w:hAnsi="Times New Roman" w:cs="Times New Roman"/>
          <w:color w:val="5A5A5A"/>
          <w:kern w:val="0"/>
          <w:sz w:val="18"/>
          <w:szCs w:val="18"/>
          <w:lang w:eastAsia="zh-TW"/>
        </w:rPr>
        <w:t>52</w:t>
      </w:r>
      <w:r w:rsidRPr="00572436">
        <w:rPr>
          <w:rFonts w:ascii="Arial" w:eastAsia="宋体" w:hAnsi="Arial" w:cs="Arial" w:hint="eastAsia"/>
          <w:color w:val="5A5A5A"/>
          <w:kern w:val="0"/>
          <w:sz w:val="18"/>
          <w:szCs w:val="18"/>
          <w:lang w:eastAsia="zh-TW"/>
        </w:rPr>
        <w:t>人。推免生拟录取情况一般在本年度</w:t>
      </w:r>
      <w:r w:rsidRPr="00572436">
        <w:rPr>
          <w:rFonts w:ascii="Times New Roman" w:eastAsia="宋体" w:hAnsi="Times New Roman" w:cs="Times New Roman"/>
          <w:color w:val="5A5A5A"/>
          <w:kern w:val="0"/>
          <w:sz w:val="18"/>
          <w:szCs w:val="18"/>
          <w:lang w:eastAsia="zh-TW"/>
        </w:rPr>
        <w:t>10</w:t>
      </w:r>
      <w:r w:rsidRPr="00572436">
        <w:rPr>
          <w:rFonts w:ascii="Arial" w:eastAsia="宋体" w:hAnsi="Arial" w:cs="Arial" w:hint="eastAsia"/>
          <w:color w:val="5A5A5A"/>
          <w:kern w:val="0"/>
          <w:sz w:val="18"/>
          <w:szCs w:val="18"/>
          <w:lang w:eastAsia="zh-TW"/>
        </w:rPr>
        <w:t>月发布，推免招生计划如有余量，将用于考试招生。最终招生人数以教育部实际下达计划数为准。</w:t>
      </w:r>
    </w:p>
    <w:p w14:paraId="0B840E32" w14:textId="77777777" w:rsidR="00572436" w:rsidRPr="00572436" w:rsidRDefault="00572436" w:rsidP="00572436">
      <w:pPr>
        <w:widowControl/>
        <w:shd w:val="clear" w:color="auto" w:fill="FFFFFF"/>
        <w:spacing w:before="100" w:beforeAutospacing="1" w:after="100" w:afterAutospacing="1" w:line="315" w:lineRule="atLeast"/>
        <w:ind w:firstLine="346"/>
        <w:jc w:val="left"/>
        <w:rPr>
          <w:rFonts w:ascii="Arial" w:eastAsia="宋体" w:hAnsi="Arial" w:cs="Arial"/>
          <w:color w:val="5A5A5A"/>
          <w:kern w:val="0"/>
          <w:szCs w:val="21"/>
        </w:rPr>
      </w:pPr>
      <w:r w:rsidRPr="00572436">
        <w:rPr>
          <w:rFonts w:ascii="Times New Roman" w:eastAsia="宋体" w:hAnsi="Times New Roman" w:cs="Times New Roman"/>
          <w:color w:val="5A5A5A"/>
          <w:kern w:val="0"/>
          <w:sz w:val="18"/>
          <w:szCs w:val="18"/>
          <w:lang w:eastAsia="zh-TW"/>
        </w:rPr>
        <w:t> </w:t>
      </w:r>
    </w:p>
    <w:tbl>
      <w:tblPr>
        <w:tblpPr w:leftFromText="180" w:rightFromText="180" w:vertAnchor="text"/>
        <w:tblW w:w="9735" w:type="dxa"/>
        <w:shd w:val="clear" w:color="auto" w:fill="D0DDE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9"/>
        <w:gridCol w:w="865"/>
        <w:gridCol w:w="1184"/>
        <w:gridCol w:w="779"/>
        <w:gridCol w:w="919"/>
        <w:gridCol w:w="772"/>
        <w:gridCol w:w="1784"/>
        <w:gridCol w:w="964"/>
        <w:gridCol w:w="1379"/>
      </w:tblGrid>
      <w:tr w:rsidR="00572436" w:rsidRPr="00572436" w14:paraId="6DBB6D41" w14:textId="77777777" w:rsidTr="00572436">
        <w:trPr>
          <w:trHeight w:val="790"/>
        </w:trPr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CFF"/>
            <w:vAlign w:val="center"/>
            <w:hideMark/>
          </w:tcPr>
          <w:p w14:paraId="6421386D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b/>
                <w:bCs/>
                <w:color w:val="5A5A5A"/>
                <w:kern w:val="0"/>
                <w:sz w:val="16"/>
                <w:szCs w:val="16"/>
                <w:lang w:eastAsia="zh-TW"/>
              </w:rPr>
              <w:t>院系所代码及名称</w:t>
            </w:r>
          </w:p>
        </w:tc>
        <w:tc>
          <w:tcPr>
            <w:tcW w:w="8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1EC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97EAA80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ind w:left="-2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b/>
                <w:bCs/>
                <w:color w:val="5A5A5A"/>
                <w:kern w:val="0"/>
                <w:sz w:val="16"/>
                <w:szCs w:val="16"/>
                <w:lang w:eastAsia="zh-TW"/>
              </w:rPr>
              <w:t>专业代码及名称</w:t>
            </w:r>
          </w:p>
        </w:tc>
        <w:tc>
          <w:tcPr>
            <w:tcW w:w="11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1EC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B5FE8D6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b/>
                <w:bCs/>
                <w:color w:val="5A5A5A"/>
                <w:kern w:val="0"/>
                <w:sz w:val="16"/>
                <w:szCs w:val="16"/>
                <w:lang w:eastAsia="zh-TW"/>
              </w:rPr>
              <w:t>研究方向代码及名称</w:t>
            </w:r>
          </w:p>
        </w:tc>
        <w:tc>
          <w:tcPr>
            <w:tcW w:w="7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1ECFF"/>
            <w:vAlign w:val="center"/>
            <w:hideMark/>
          </w:tcPr>
          <w:p w14:paraId="697428A4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b/>
                <w:bCs/>
                <w:color w:val="5A5A5A"/>
                <w:kern w:val="0"/>
                <w:sz w:val="16"/>
                <w:szCs w:val="16"/>
                <w:lang w:eastAsia="zh-TW"/>
              </w:rPr>
              <w:t>学习方式</w:t>
            </w:r>
          </w:p>
        </w:tc>
        <w:tc>
          <w:tcPr>
            <w:tcW w:w="9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1ECFF"/>
            <w:vAlign w:val="center"/>
            <w:hideMark/>
          </w:tcPr>
          <w:p w14:paraId="2847FFAF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b/>
                <w:bCs/>
                <w:color w:val="5A5A5A"/>
                <w:kern w:val="0"/>
                <w:sz w:val="16"/>
                <w:szCs w:val="16"/>
                <w:lang w:eastAsia="zh-TW"/>
              </w:rPr>
              <w:t>拟考试</w:t>
            </w:r>
          </w:p>
          <w:p w14:paraId="6D28A9D3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b/>
                <w:bCs/>
                <w:color w:val="5A5A5A"/>
                <w:kern w:val="0"/>
                <w:sz w:val="16"/>
                <w:szCs w:val="16"/>
                <w:lang w:eastAsia="zh-TW"/>
              </w:rPr>
              <w:t>招生数</w:t>
            </w:r>
          </w:p>
        </w:tc>
        <w:tc>
          <w:tcPr>
            <w:tcW w:w="7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1EC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C07E7E8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ind w:left="-94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b/>
                <w:bCs/>
                <w:color w:val="5A5A5A"/>
                <w:kern w:val="0"/>
                <w:sz w:val="16"/>
                <w:szCs w:val="16"/>
                <w:lang w:eastAsia="zh-TW"/>
              </w:rPr>
              <w:t>拟推免</w:t>
            </w:r>
          </w:p>
          <w:p w14:paraId="66588A9E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ind w:left="-94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b/>
                <w:bCs/>
                <w:color w:val="5A5A5A"/>
                <w:kern w:val="0"/>
                <w:sz w:val="16"/>
                <w:szCs w:val="16"/>
                <w:lang w:eastAsia="zh-TW"/>
              </w:rPr>
              <w:t>招生数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1EC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DCAB958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b/>
                <w:bCs/>
                <w:color w:val="5A5A5A"/>
                <w:kern w:val="0"/>
                <w:sz w:val="16"/>
                <w:szCs w:val="16"/>
                <w:lang w:eastAsia="zh-TW"/>
              </w:rPr>
              <w:t>初试科目</w:t>
            </w:r>
          </w:p>
        </w:tc>
        <w:tc>
          <w:tcPr>
            <w:tcW w:w="9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1ECFF"/>
            <w:vAlign w:val="center"/>
            <w:hideMark/>
          </w:tcPr>
          <w:p w14:paraId="15355F08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ind w:right="-4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b/>
                <w:bCs/>
                <w:color w:val="5A5A5A"/>
                <w:kern w:val="0"/>
                <w:sz w:val="16"/>
                <w:szCs w:val="16"/>
                <w:lang w:eastAsia="zh-TW"/>
              </w:rPr>
              <w:t>备注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1EC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B8B6556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b/>
                <w:bCs/>
                <w:color w:val="5A5A5A"/>
                <w:kern w:val="0"/>
                <w:sz w:val="16"/>
                <w:szCs w:val="16"/>
                <w:lang w:eastAsia="zh-TW"/>
              </w:rPr>
              <w:t>复试参考书目</w:t>
            </w:r>
          </w:p>
        </w:tc>
      </w:tr>
      <w:tr w:rsidR="00572436" w:rsidRPr="00572436" w14:paraId="14DA0A17" w14:textId="77777777" w:rsidTr="00572436">
        <w:trPr>
          <w:trHeight w:val="802"/>
        </w:trPr>
        <w:tc>
          <w:tcPr>
            <w:tcW w:w="1090" w:type="dxa"/>
            <w:vMerge w:val="restart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EEEEEE"/>
            <w:vAlign w:val="center"/>
            <w:hideMark/>
          </w:tcPr>
          <w:p w14:paraId="4A5B4EB9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001</w:t>
            </w:r>
          </w:p>
          <w:p w14:paraId="2BE7EFA4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研究生部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BE137A6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025100</w:t>
            </w:r>
          </w:p>
          <w:p w14:paraId="0A20C9AD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金融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6E5BAC1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01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金融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  <w:hideMark/>
          </w:tcPr>
          <w:p w14:paraId="563A4DD6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全日制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  <w:hideMark/>
          </w:tcPr>
          <w:p w14:paraId="15C8EEC6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</w:rPr>
              <w:t>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87CE836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</w:rPr>
              <w:t>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AE547FE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①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101 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思想政治理论</w:t>
            </w:r>
          </w:p>
          <w:p w14:paraId="5907B616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②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204 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英语（二）</w:t>
            </w:r>
          </w:p>
          <w:p w14:paraId="17E14987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③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396 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经济类综合能力</w:t>
            </w:r>
          </w:p>
          <w:p w14:paraId="38CE8A39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④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431 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金融学综合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EEEEEE"/>
            <w:vAlign w:val="center"/>
            <w:hideMark/>
          </w:tcPr>
          <w:p w14:paraId="66997FCD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ind w:right="-4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/>
                <w:color w:val="5A5A5A"/>
                <w:kern w:val="0"/>
                <w:sz w:val="16"/>
                <w:szCs w:val="16"/>
              </w:rPr>
              <w:t>学制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</w:rPr>
              <w:t>2</w:t>
            </w:r>
            <w:r w:rsidRPr="00572436">
              <w:rPr>
                <w:rFonts w:ascii="Arial" w:eastAsia="宋体" w:hAnsi="Arial" w:cs="Arial"/>
                <w:color w:val="5A5A5A"/>
                <w:kern w:val="0"/>
                <w:sz w:val="16"/>
                <w:szCs w:val="16"/>
              </w:rPr>
              <w:t>年</w:t>
            </w:r>
          </w:p>
        </w:tc>
        <w:tc>
          <w:tcPr>
            <w:tcW w:w="137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9C8C62C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《中级财务会计》（第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7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版），刘永泽、陈立军主编，东北财经大学出版社（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2021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年）；《经济科学译丛：微观经济学》（第九版），罗伯特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·S·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平狄克、丹尼尔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·L·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鲁宾费尔德著，中国人民大学出版社（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2020 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年）。</w:t>
            </w:r>
          </w:p>
          <w:p w14:paraId="166752A4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同等学力加试科目参考：《管理会计》（第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4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版），潘飞编著，上海财经大学出版社（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2019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年）；《公司金融》（第五版），朱叶编著，复旦大学出版社（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2021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年）。</w:t>
            </w:r>
          </w:p>
        </w:tc>
      </w:tr>
      <w:tr w:rsidR="00572436" w:rsidRPr="00572436" w14:paraId="5FA2D122" w14:textId="77777777" w:rsidTr="00572436">
        <w:trPr>
          <w:trHeight w:val="78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D0DDEF"/>
            <w:vAlign w:val="center"/>
            <w:hideMark/>
          </w:tcPr>
          <w:p w14:paraId="0BC1C3CA" w14:textId="77777777" w:rsidR="00572436" w:rsidRPr="00572436" w:rsidRDefault="00572436" w:rsidP="00572436">
            <w:pPr>
              <w:widowControl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380CF09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025300</w:t>
            </w:r>
          </w:p>
          <w:p w14:paraId="1F935E05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税务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38A9FCF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01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税务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  <w:hideMark/>
          </w:tcPr>
          <w:p w14:paraId="2821B8AB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全日制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  <w:hideMark/>
          </w:tcPr>
          <w:p w14:paraId="30B64453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</w:rPr>
              <w:t>11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B67F393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</w:rPr>
              <w:t>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DF83CEC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①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101 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思想政治理论</w:t>
            </w:r>
          </w:p>
          <w:p w14:paraId="77460080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②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204 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英语（二）</w:t>
            </w:r>
          </w:p>
          <w:p w14:paraId="538E1560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③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396 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经济类综合能力</w:t>
            </w:r>
          </w:p>
          <w:p w14:paraId="0CD6ECDA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④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433 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税务专业基础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EEEEEE"/>
            <w:vAlign w:val="center"/>
            <w:hideMark/>
          </w:tcPr>
          <w:p w14:paraId="2C492D08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ind w:right="-4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/>
                <w:color w:val="5A5A5A"/>
                <w:kern w:val="0"/>
                <w:sz w:val="16"/>
                <w:szCs w:val="16"/>
              </w:rPr>
              <w:t>学制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</w:rPr>
              <w:t>2</w:t>
            </w:r>
            <w:r w:rsidRPr="00572436">
              <w:rPr>
                <w:rFonts w:ascii="Arial" w:eastAsia="宋体" w:hAnsi="Arial" w:cs="Arial"/>
                <w:color w:val="5A5A5A"/>
                <w:kern w:val="0"/>
                <w:sz w:val="16"/>
                <w:szCs w:val="16"/>
              </w:rPr>
              <w:t>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DDEF"/>
            <w:vAlign w:val="center"/>
            <w:hideMark/>
          </w:tcPr>
          <w:p w14:paraId="0E514A7A" w14:textId="77777777" w:rsidR="00572436" w:rsidRPr="00572436" w:rsidRDefault="00572436" w:rsidP="00572436">
            <w:pPr>
              <w:widowControl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</w:p>
        </w:tc>
      </w:tr>
      <w:tr w:rsidR="00572436" w:rsidRPr="00572436" w14:paraId="4284656F" w14:textId="77777777" w:rsidTr="00572436">
        <w:trPr>
          <w:trHeight w:val="60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D0DDEF"/>
            <w:vAlign w:val="center"/>
            <w:hideMark/>
          </w:tcPr>
          <w:p w14:paraId="043DE2A4" w14:textId="77777777" w:rsidR="00572436" w:rsidRPr="00572436" w:rsidRDefault="00572436" w:rsidP="00572436">
            <w:pPr>
              <w:widowControl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52C6686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025700</w:t>
            </w:r>
          </w:p>
          <w:p w14:paraId="2365FE52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审计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ADA48E3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01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审计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  <w:hideMark/>
          </w:tcPr>
          <w:p w14:paraId="432AEFAD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全日制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  <w:hideMark/>
          </w:tcPr>
          <w:p w14:paraId="61399710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</w:rPr>
              <w:t>11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9652B22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</w:rPr>
              <w:t>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934ADE4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①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199 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管理类综合能力</w:t>
            </w:r>
          </w:p>
          <w:p w14:paraId="34FFC517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②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204 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英语（二）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EEEEEE"/>
            <w:vAlign w:val="center"/>
            <w:hideMark/>
          </w:tcPr>
          <w:p w14:paraId="5338E536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ind w:right="-4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/>
                <w:color w:val="5A5A5A"/>
                <w:kern w:val="0"/>
                <w:sz w:val="16"/>
                <w:szCs w:val="16"/>
              </w:rPr>
              <w:t>学制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</w:rPr>
              <w:t>2</w:t>
            </w:r>
            <w:r w:rsidRPr="00572436">
              <w:rPr>
                <w:rFonts w:ascii="Arial" w:eastAsia="宋体" w:hAnsi="Arial" w:cs="Arial"/>
                <w:color w:val="5A5A5A"/>
                <w:kern w:val="0"/>
                <w:sz w:val="16"/>
                <w:szCs w:val="16"/>
              </w:rPr>
              <w:t>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DDEF"/>
            <w:vAlign w:val="center"/>
            <w:hideMark/>
          </w:tcPr>
          <w:p w14:paraId="48BE2AFF" w14:textId="77777777" w:rsidR="00572436" w:rsidRPr="00572436" w:rsidRDefault="00572436" w:rsidP="00572436">
            <w:pPr>
              <w:widowControl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</w:p>
        </w:tc>
      </w:tr>
      <w:tr w:rsidR="00572436" w:rsidRPr="00572436" w14:paraId="5E58DD56" w14:textId="77777777" w:rsidTr="00572436">
        <w:trPr>
          <w:trHeight w:val="573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D0DDEF"/>
            <w:vAlign w:val="center"/>
            <w:hideMark/>
          </w:tcPr>
          <w:p w14:paraId="6C342345" w14:textId="77777777" w:rsidR="00572436" w:rsidRPr="00572436" w:rsidRDefault="00572436" w:rsidP="00572436">
            <w:pPr>
              <w:widowControl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</w:p>
        </w:tc>
        <w:tc>
          <w:tcPr>
            <w:tcW w:w="86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73A0701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125300</w:t>
            </w:r>
          </w:p>
          <w:p w14:paraId="782B6B6E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会计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4C55266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01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会计理论与实务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  <w:hideMark/>
          </w:tcPr>
          <w:p w14:paraId="10F6DB37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全日制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  <w:hideMark/>
          </w:tcPr>
          <w:p w14:paraId="69447D62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</w:rPr>
              <w:t>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38AFF7B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</w:rPr>
              <w:t>20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677D439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①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199 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管理类综合能力</w:t>
            </w:r>
          </w:p>
          <w:p w14:paraId="3E154D93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②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204 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英语（二）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EEEEEE"/>
            <w:vAlign w:val="center"/>
            <w:hideMark/>
          </w:tcPr>
          <w:p w14:paraId="524DC316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ind w:right="-4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/>
                <w:color w:val="5A5A5A"/>
                <w:kern w:val="0"/>
                <w:sz w:val="16"/>
                <w:szCs w:val="16"/>
              </w:rPr>
              <w:t>学制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</w:rPr>
              <w:t>2</w:t>
            </w:r>
            <w:r w:rsidRPr="00572436">
              <w:rPr>
                <w:rFonts w:ascii="Arial" w:eastAsia="宋体" w:hAnsi="Arial" w:cs="Arial"/>
                <w:color w:val="5A5A5A"/>
                <w:kern w:val="0"/>
                <w:sz w:val="16"/>
                <w:szCs w:val="16"/>
              </w:rPr>
              <w:t>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DDEF"/>
            <w:vAlign w:val="center"/>
            <w:hideMark/>
          </w:tcPr>
          <w:p w14:paraId="0C421629" w14:textId="77777777" w:rsidR="00572436" w:rsidRPr="00572436" w:rsidRDefault="00572436" w:rsidP="00572436">
            <w:pPr>
              <w:widowControl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</w:p>
        </w:tc>
      </w:tr>
      <w:tr w:rsidR="00572436" w:rsidRPr="00572436" w14:paraId="5160B696" w14:textId="77777777" w:rsidTr="00572436">
        <w:trPr>
          <w:trHeight w:val="47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D0DDEF"/>
            <w:vAlign w:val="center"/>
            <w:hideMark/>
          </w:tcPr>
          <w:p w14:paraId="12302029" w14:textId="77777777" w:rsidR="00572436" w:rsidRPr="00572436" w:rsidRDefault="00572436" w:rsidP="00572436">
            <w:pPr>
              <w:widowControl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DEF"/>
            <w:vAlign w:val="center"/>
            <w:hideMark/>
          </w:tcPr>
          <w:p w14:paraId="5B4E784B" w14:textId="77777777" w:rsidR="00572436" w:rsidRPr="00572436" w:rsidRDefault="00572436" w:rsidP="00572436">
            <w:pPr>
              <w:widowControl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C69C64F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02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大数据与会计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  <w:hideMark/>
          </w:tcPr>
          <w:p w14:paraId="30E9C893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全日制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  <w:hideMark/>
          </w:tcPr>
          <w:p w14:paraId="13C07D42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</w:rPr>
              <w:t>11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A91F5E3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</w:rPr>
              <w:t>19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C92E60D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①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199 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管理类综合能力</w:t>
            </w:r>
          </w:p>
          <w:p w14:paraId="1A90395F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②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204 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英语（二）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EEEEEE"/>
            <w:vAlign w:val="center"/>
            <w:hideMark/>
          </w:tcPr>
          <w:p w14:paraId="29F5B147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ind w:right="-4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/>
                <w:color w:val="5A5A5A"/>
                <w:kern w:val="0"/>
                <w:sz w:val="16"/>
                <w:szCs w:val="16"/>
              </w:rPr>
              <w:t>学制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</w:rPr>
              <w:t>2</w:t>
            </w:r>
            <w:r w:rsidRPr="00572436">
              <w:rPr>
                <w:rFonts w:ascii="Arial" w:eastAsia="宋体" w:hAnsi="Arial" w:cs="Arial"/>
                <w:color w:val="5A5A5A"/>
                <w:kern w:val="0"/>
                <w:sz w:val="16"/>
                <w:szCs w:val="16"/>
              </w:rPr>
              <w:t>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DDEF"/>
            <w:vAlign w:val="center"/>
            <w:hideMark/>
          </w:tcPr>
          <w:p w14:paraId="519EBA5F" w14:textId="77777777" w:rsidR="00572436" w:rsidRPr="00572436" w:rsidRDefault="00572436" w:rsidP="00572436">
            <w:pPr>
              <w:widowControl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</w:p>
        </w:tc>
      </w:tr>
      <w:tr w:rsidR="00572436" w:rsidRPr="00572436" w14:paraId="44D940D5" w14:textId="77777777" w:rsidTr="00572436">
        <w:trPr>
          <w:trHeight w:val="666"/>
        </w:trPr>
        <w:tc>
          <w:tcPr>
            <w:tcW w:w="109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EEEE"/>
            <w:vAlign w:val="center"/>
            <w:hideMark/>
          </w:tcPr>
          <w:p w14:paraId="06497DCD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002</w:t>
            </w:r>
          </w:p>
          <w:p w14:paraId="4C6BC4C3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会计系</w:t>
            </w:r>
          </w:p>
        </w:tc>
        <w:tc>
          <w:tcPr>
            <w:tcW w:w="86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D685BE2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125300</w:t>
            </w:r>
          </w:p>
          <w:p w14:paraId="0799CE4A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会计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28B908D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03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会计与财务管理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  <w:hideMark/>
          </w:tcPr>
          <w:p w14:paraId="2F353662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非全日制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  <w:hideMark/>
          </w:tcPr>
          <w:p w14:paraId="27741A2E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</w:rPr>
              <w:t>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C1D229D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</w:rPr>
              <w:t>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4C5BAF2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①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199 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管理类综合能力</w:t>
            </w:r>
          </w:p>
          <w:p w14:paraId="60A1D4EA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②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204 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英语（二）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EEEEEE"/>
            <w:vAlign w:val="center"/>
            <w:hideMark/>
          </w:tcPr>
          <w:p w14:paraId="3B7210B7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ind w:right="-4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/>
                <w:color w:val="5A5A5A"/>
                <w:kern w:val="0"/>
                <w:sz w:val="16"/>
                <w:szCs w:val="16"/>
              </w:rPr>
              <w:t>学制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</w:rPr>
              <w:t>2.5</w:t>
            </w:r>
            <w:r w:rsidRPr="00572436">
              <w:rPr>
                <w:rFonts w:ascii="Arial" w:eastAsia="宋体" w:hAnsi="Arial" w:cs="Arial"/>
                <w:color w:val="5A5A5A"/>
                <w:kern w:val="0"/>
                <w:sz w:val="16"/>
                <w:szCs w:val="16"/>
              </w:rPr>
              <w:t>年，录取类别为定向就业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DDEF"/>
            <w:vAlign w:val="center"/>
            <w:hideMark/>
          </w:tcPr>
          <w:p w14:paraId="21F8120D" w14:textId="77777777" w:rsidR="00572436" w:rsidRPr="00572436" w:rsidRDefault="00572436" w:rsidP="00572436">
            <w:pPr>
              <w:widowControl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</w:p>
        </w:tc>
      </w:tr>
      <w:tr w:rsidR="00572436" w:rsidRPr="00572436" w14:paraId="5C09683B" w14:textId="77777777" w:rsidTr="00572436">
        <w:trPr>
          <w:trHeight w:val="66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DDEF"/>
            <w:vAlign w:val="center"/>
            <w:hideMark/>
          </w:tcPr>
          <w:p w14:paraId="5D99097D" w14:textId="77777777" w:rsidR="00572436" w:rsidRPr="00572436" w:rsidRDefault="00572436" w:rsidP="00572436">
            <w:pPr>
              <w:widowControl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DDEF"/>
            <w:vAlign w:val="center"/>
            <w:hideMark/>
          </w:tcPr>
          <w:p w14:paraId="530DDFA5" w14:textId="77777777" w:rsidR="00572436" w:rsidRPr="00572436" w:rsidRDefault="00572436" w:rsidP="00572436">
            <w:pPr>
              <w:widowControl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649919C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04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医院财务管理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  <w:hideMark/>
          </w:tcPr>
          <w:p w14:paraId="5F63F140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非全日制</w:t>
            </w:r>
          </w:p>
        </w:tc>
        <w:tc>
          <w:tcPr>
            <w:tcW w:w="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vAlign w:val="center"/>
            <w:hideMark/>
          </w:tcPr>
          <w:p w14:paraId="182B0D74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</w:rPr>
              <w:t>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6AFCF84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center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</w:rPr>
              <w:t>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1B8D384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①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199 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管理类综合能力</w:t>
            </w:r>
          </w:p>
          <w:p w14:paraId="0A97639F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②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  <w:lang w:eastAsia="zh-TW"/>
              </w:rPr>
              <w:t>204 </w:t>
            </w:r>
            <w:r w:rsidRPr="00572436">
              <w:rPr>
                <w:rFonts w:ascii="Arial" w:eastAsia="宋体" w:hAnsi="Arial" w:cs="Arial" w:hint="eastAsia"/>
                <w:color w:val="5A5A5A"/>
                <w:kern w:val="0"/>
                <w:sz w:val="16"/>
                <w:szCs w:val="16"/>
                <w:lang w:eastAsia="zh-TW"/>
              </w:rPr>
              <w:t>英语（二）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EEEEEE"/>
            <w:vAlign w:val="center"/>
            <w:hideMark/>
          </w:tcPr>
          <w:p w14:paraId="6CD5771E" w14:textId="77777777" w:rsidR="00572436" w:rsidRPr="00572436" w:rsidRDefault="00572436" w:rsidP="00572436">
            <w:pPr>
              <w:widowControl/>
              <w:spacing w:before="100" w:beforeAutospacing="1" w:after="100" w:afterAutospacing="1"/>
              <w:ind w:right="-4"/>
              <w:jc w:val="left"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  <w:r w:rsidRPr="00572436">
              <w:rPr>
                <w:rFonts w:ascii="Arial" w:eastAsia="宋体" w:hAnsi="Arial" w:cs="Arial"/>
                <w:color w:val="5A5A5A"/>
                <w:kern w:val="0"/>
                <w:sz w:val="16"/>
                <w:szCs w:val="16"/>
              </w:rPr>
              <w:t>学制</w:t>
            </w:r>
            <w:r w:rsidRPr="00572436">
              <w:rPr>
                <w:rFonts w:ascii="Times New Roman" w:eastAsia="宋体" w:hAnsi="Times New Roman" w:cs="Times New Roman"/>
                <w:color w:val="5A5A5A"/>
                <w:kern w:val="0"/>
                <w:sz w:val="16"/>
                <w:szCs w:val="16"/>
              </w:rPr>
              <w:t>2.5</w:t>
            </w:r>
            <w:r w:rsidRPr="00572436">
              <w:rPr>
                <w:rFonts w:ascii="Arial" w:eastAsia="宋体" w:hAnsi="Arial" w:cs="Arial"/>
                <w:color w:val="5A5A5A"/>
                <w:kern w:val="0"/>
                <w:sz w:val="16"/>
                <w:szCs w:val="16"/>
              </w:rPr>
              <w:t>年，录取类别为定向就业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DDEF"/>
            <w:vAlign w:val="center"/>
            <w:hideMark/>
          </w:tcPr>
          <w:p w14:paraId="5447A81E" w14:textId="77777777" w:rsidR="00572436" w:rsidRPr="00572436" w:rsidRDefault="00572436" w:rsidP="00572436">
            <w:pPr>
              <w:widowControl/>
              <w:rPr>
                <w:rFonts w:ascii="Arial" w:eastAsia="宋体" w:hAnsi="Arial" w:cs="Arial"/>
                <w:color w:val="5A5A5A"/>
                <w:kern w:val="0"/>
                <w:szCs w:val="21"/>
              </w:rPr>
            </w:pPr>
          </w:p>
        </w:tc>
      </w:tr>
    </w:tbl>
    <w:p w14:paraId="41068DA9" w14:textId="77777777" w:rsidR="0077647F" w:rsidRPr="00572436" w:rsidRDefault="0077647F"/>
    <w:sectPr w:rsidR="0077647F" w:rsidRPr="005724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91"/>
    <w:rsid w:val="00572436"/>
    <w:rsid w:val="00743891"/>
    <w:rsid w:val="0077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4A932A-5257-44ED-855B-91F8F7A6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72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8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 建</dc:creator>
  <cp:keywords/>
  <dc:description/>
  <cp:lastModifiedBy>杨 建</cp:lastModifiedBy>
  <cp:revision>2</cp:revision>
  <dcterms:created xsi:type="dcterms:W3CDTF">2022-09-17T01:37:00Z</dcterms:created>
  <dcterms:modified xsi:type="dcterms:W3CDTF">2022-09-17T01:37:00Z</dcterms:modified>
</cp:coreProperties>
</file>