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bdr w:val="none" w:color="auto" w:sz="0" w:space="0"/>
        </w:rPr>
        <w:t>邵阳学院2022年硕士研究生招生专业目录</w:t>
      </w:r>
      <w:bookmarkStart w:id="0" w:name="_GoBack"/>
      <w:bookmarkEnd w:id="0"/>
    </w:p>
    <w:tbl>
      <w:tblPr>
        <w:tblW w:w="1074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154"/>
        <w:gridCol w:w="1582"/>
        <w:gridCol w:w="641"/>
        <w:gridCol w:w="1677"/>
        <w:gridCol w:w="1614"/>
        <w:gridCol w:w="1415"/>
        <w:gridCol w:w="14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专业类别代码</w:t>
            </w: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专业领域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66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拟招生人数</w:t>
            </w:r>
          </w:p>
        </w:tc>
        <w:tc>
          <w:tcPr>
            <w:tcW w:w="172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初试科目</w:t>
            </w:r>
          </w:p>
        </w:tc>
        <w:tc>
          <w:tcPr>
            <w:tcW w:w="165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复试科目</w:t>
            </w:r>
          </w:p>
        </w:tc>
        <w:tc>
          <w:tcPr>
            <w:tcW w:w="14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同等学力加试科目</w:t>
            </w:r>
          </w:p>
        </w:tc>
        <w:tc>
          <w:tcPr>
            <w:tcW w:w="153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生物与医药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（086000）</w:t>
            </w: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食品工程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 果蔬清洁加工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 豆制品加工</w:t>
            </w:r>
          </w:p>
        </w:tc>
        <w:tc>
          <w:tcPr>
            <w:tcW w:w="66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72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 思想政治理论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204 英语二 338 生物化学 804 食品化学</w:t>
            </w:r>
          </w:p>
        </w:tc>
        <w:tc>
          <w:tcPr>
            <w:tcW w:w="1650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F6001 外语听力测试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F6002 综合面试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F85 食品综合F86 制药综合F87 生物综合</w:t>
            </w:r>
          </w:p>
        </w:tc>
        <w:tc>
          <w:tcPr>
            <w:tcW w:w="1455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J95 分析化学</w:t>
            </w:r>
          </w:p>
        </w:tc>
        <w:tc>
          <w:tcPr>
            <w:tcW w:w="1530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欢迎食品科学与工程、食品质量与安全、生物工程、酿酒工程、化学、化学工程与工艺、制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药工程等专业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 创新药物研究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 原料药及中间体制备工艺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 天然产物提纯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 结构修饰及活性研究、过程与技术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05 药物分析</w:t>
            </w:r>
          </w:p>
        </w:tc>
        <w:tc>
          <w:tcPr>
            <w:tcW w:w="66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2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 思想政治理论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204 英语二 338 生物化学 805 有机化学</w:t>
            </w:r>
          </w:p>
        </w:tc>
        <w:tc>
          <w:tcPr>
            <w:tcW w:w="1650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455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0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 生物发酵与生态酿酒</w:t>
            </w:r>
          </w:p>
        </w:tc>
        <w:tc>
          <w:tcPr>
            <w:tcW w:w="66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2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 思想政治理论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204 英语二 338 生物化学 806 微生物学</w:t>
            </w:r>
          </w:p>
        </w:tc>
        <w:tc>
          <w:tcPr>
            <w:tcW w:w="165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专业三选一</w:t>
            </w:r>
          </w:p>
        </w:tc>
        <w:tc>
          <w:tcPr>
            <w:tcW w:w="14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考生报考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 专用装备设计与制造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 材料加工技术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 生产工艺优化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 生产系统集成设计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05 动力装置新技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术</w:t>
            </w:r>
          </w:p>
        </w:tc>
        <w:tc>
          <w:tcPr>
            <w:tcW w:w="66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5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（085500）</w:t>
            </w: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农机装备工程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 小型风冷柴油机性能提升技术02 新能源性能研究</w:t>
            </w:r>
          </w:p>
        </w:tc>
        <w:tc>
          <w:tcPr>
            <w:tcW w:w="660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725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 思想政治理论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204 英语二 302 数学二 801 机械设计</w:t>
            </w:r>
          </w:p>
        </w:tc>
        <w:tc>
          <w:tcPr>
            <w:tcW w:w="1650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F5501 外语听力测 试 F5502 综合面试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F81 机械原理F82 单片机原理及应用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F83 机电一体化系统设计</w:t>
            </w:r>
          </w:p>
        </w:tc>
        <w:tc>
          <w:tcPr>
            <w:tcW w:w="1455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J91 机械工程测试技术 J92 机械制图</w:t>
            </w:r>
          </w:p>
        </w:tc>
        <w:tc>
          <w:tcPr>
            <w:tcW w:w="1530" w:type="dxa"/>
            <w:vMerge w:val="restart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欢迎机械、仪器、材料、能源动力、自动化电子信息、力学、物理学等专业考生报考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 新能源汽车关键技术研究</w:t>
            </w:r>
          </w:p>
        </w:tc>
        <w:tc>
          <w:tcPr>
            <w:tcW w:w="660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455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0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智能制造技术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 机电一体化技术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 工业机器人研究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 新型电动汽车控制研究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 风力发电技术</w:t>
            </w:r>
          </w:p>
        </w:tc>
        <w:tc>
          <w:tcPr>
            <w:tcW w:w="660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725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455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530" w:type="dxa"/>
            <w:vMerge w:val="continue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机器人工程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 人工智能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 智能控制研究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03 集成电路设计应用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04 大数据研究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05 机器视觉研究</w:t>
            </w:r>
          </w:p>
        </w:tc>
        <w:tc>
          <w:tcPr>
            <w:tcW w:w="66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2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 思想政治理论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204  英语二 302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数学二 802 电路</w:t>
            </w:r>
          </w:p>
        </w:tc>
        <w:tc>
          <w:tcPr>
            <w:tcW w:w="165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专业三选一</w:t>
            </w:r>
          </w:p>
        </w:tc>
        <w:tc>
          <w:tcPr>
            <w:tcW w:w="14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163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 机电产品工业设计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 视觉传达设计</w:t>
            </w:r>
          </w:p>
        </w:tc>
        <w:tc>
          <w:tcPr>
            <w:tcW w:w="66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2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 思想政治理论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204 英语二 337 工业设计工 程803 现代设计方法</w:t>
            </w:r>
          </w:p>
        </w:tc>
        <w:tc>
          <w:tcPr>
            <w:tcW w:w="165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55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J92 机械制图J93 产品技术创新</w:t>
            </w:r>
          </w:p>
        </w:tc>
        <w:tc>
          <w:tcPr>
            <w:tcW w:w="1530" w:type="dxa"/>
            <w:tcBorders>
              <w:top w:val="single" w:color="CCCCCC" w:sz="8" w:space="0"/>
              <w:left w:val="single" w:color="CCCCCC" w:sz="8" w:space="0"/>
              <w:bottom w:val="single" w:color="CCCCCC" w:sz="8" w:space="0"/>
              <w:right w:val="single" w:color="CCCCCC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drawing>
          <wp:inline distT="0" distB="0" distL="114300" distR="114300">
            <wp:extent cx="2667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最终招生计划以教育部下达的 2022 年招生计划为准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D0DAC"/>
    <w:rsid w:val="47CD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2021-09-26T03:25:00Z</dcterms:created>
  <dc:creator>杨小贝</dc:creator>
  <cp:lastModifiedBy>杨小贝</cp:lastModifiedBy>
  <dcterms:modified xsi:type="dcterms:W3CDTF">2021-09-26T03:26:14Z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B14F911E911E4AEA90B40563D4D8C8DA</vt:lpwstr>
  </property>
</Properties>
</file>