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center"/>
          </w:tcPr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  <w:jc w:val="center"/>
              </w:trPr>
              <w:tc>
                <w:tcPr>
                  <w:tcW w:w="0" w:type="auto"/>
                  <w:shd w:val="clear"/>
                  <w:tcMar>
                    <w:top w:w="100" w:type="dxa"/>
                    <w:left w:w="200" w:type="dxa"/>
                    <w:bottom w:w="1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15" w:lineRule="atLeast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color w:val="0B46A3"/>
                      <w:sz w:val="20"/>
                      <w:szCs w:val="20"/>
                    </w:rPr>
                  </w:pPr>
                  <w:bookmarkStart w:id="0" w:name="_GoBack"/>
                  <w:r>
                    <w:rPr>
                      <w:rFonts w:hint="eastAsia" w:ascii="宋体" w:hAnsi="宋体" w:eastAsia="宋体" w:cs="宋体"/>
                      <w:b/>
                      <w:bCs/>
                      <w:color w:val="0B46A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2023年法学院非全日制法律硕士调剂信息</w:t>
                  </w:r>
                  <w:bookmarkEnd w:id="0"/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281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8"/>
                      <w:szCs w:val="18"/>
                      <w:lang w:val="en-US" w:eastAsia="zh-CN" w:bidi="ar"/>
                    </w:rPr>
                    <w:t>发布时间： 2023-03-31 浏览次数： 6117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1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shd w:val="clear"/>
            <w:vAlign w:val="top"/>
          </w:tcPr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21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1" w:hRule="atLeast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 w:line="315" w:lineRule="atLeast"/>
                    <w:ind w:left="0" w:right="0"/>
                    <w:jc w:val="left"/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调剂专业和要求：</w:t>
                  </w:r>
                </w:p>
                <w:tbl>
                  <w:tblPr>
                    <w:tblW w:w="8213" w:type="dxa"/>
                    <w:jc w:val="center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83"/>
                    <w:gridCol w:w="1128"/>
                    <w:gridCol w:w="1541"/>
                    <w:gridCol w:w="1733"/>
                    <w:gridCol w:w="922"/>
                    <w:gridCol w:w="1706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5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4"/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专业代码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4"/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专业名称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4"/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学习方式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4"/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申请条件</w:t>
                        </w:r>
                      </w:p>
                    </w:tc>
                    <w:tc>
                      <w:tcPr>
                        <w:tcW w:w="67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4"/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调剂指标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4"/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复试科目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57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035101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333333"/>
                            <w:kern w:val="0"/>
                            <w:sz w:val="24"/>
                            <w:szCs w:val="24"/>
                            <w:shd w:val="clear" w:fill="FFFFFF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hint="default" w:ascii="Times New Roman" w:hAnsi="Times New Roman" w:cs="Times New Roman" w:eastAsiaTheme="minorEastAsia"/>
                            <w:color w:val="333333"/>
                            <w:kern w:val="0"/>
                            <w:sz w:val="24"/>
                            <w:szCs w:val="24"/>
                            <w:shd w:val="clear" w:fill="FFFFFF"/>
                            <w:lang w:val="en-US" w:eastAsia="zh-CN" w:bidi="ar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kern w:val="0"/>
                            <w:sz w:val="24"/>
                            <w:szCs w:val="24"/>
                            <w:shd w:val="clear" w:fill="FFFFFF"/>
                            <w:lang w:val="en-US" w:eastAsia="zh-CN" w:bidi="ar"/>
                          </w:rPr>
                          <w:t>）第一志愿报考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035101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法律（非法学）非全日制的考生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）初试成绩不低于政治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、英语一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、业务课一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、业务课二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、总分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67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暂定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5k9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法学综合（包括法理、宪法、民法、刑法）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57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035102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法律（法学）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333333"/>
                            <w:kern w:val="0"/>
                            <w:sz w:val="24"/>
                            <w:szCs w:val="24"/>
                            <w:shd w:val="clear" w:fill="FFFFFF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hint="default" w:ascii="Times New Roman" w:hAnsi="Times New Roman" w:cs="Times New Roman" w:eastAsiaTheme="minorEastAsia"/>
                            <w:color w:val="333333"/>
                            <w:kern w:val="0"/>
                            <w:sz w:val="24"/>
                            <w:szCs w:val="24"/>
                            <w:shd w:val="clear" w:fill="FFFFFF"/>
                            <w:lang w:val="en-US" w:eastAsia="zh-CN" w:bidi="ar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color w:val="333333"/>
                            <w:kern w:val="0"/>
                            <w:sz w:val="24"/>
                            <w:szCs w:val="24"/>
                            <w:shd w:val="clear" w:fill="FFFFFF"/>
                            <w:lang w:val="en-US" w:eastAsia="zh-CN" w:bidi="ar"/>
                          </w:rPr>
                          <w:t>）第一志愿报考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035102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法律（法学）非全日制的考生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）初试成绩不低于政治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、英语一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、业务课一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、业务课二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、总分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67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暂定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587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法学综合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（包括法理、宪法、行政法、民法、刑法）</w:t>
                        </w:r>
                      </w:p>
                    </w:tc>
                  </w:tr>
                </w:tbl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 w:line="210" w:lineRule="atLeast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注：调剂名额有浮动，以最终公示为准。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 w:line="210" w:lineRule="atLeast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1.请有意愿申请并完全符合条件的考生，在“全国硕士研究生招生调剂服务系统”开放后进行报名。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 w:line="210" w:lineRule="atLeast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2.报名结束后，学院将根据考生申请情况择优确定复试名单并发送复试通知。未在规定时间内接受“复试通知”的，视为放弃本次调剂复试资格。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 w:line="210" w:lineRule="atLeast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3.获得复试资格的考生，须按要求完成相关程序，详见</w:t>
                  </w:r>
                  <w:r>
                    <w:rPr>
                      <w:rFonts w:asciiTheme="minorHAnsi" w:hAnsiTheme="minorHAnsi" w:eastAsiaTheme="minorEastAsia" w:cstheme="minorBidi"/>
                      <w:color w:val="262626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Theme="minorHAnsi" w:hAnsiTheme="minorHAnsi" w:eastAsiaTheme="minorEastAsia" w:cstheme="minorBidi"/>
                      <w:color w:val="262626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instrText xml:space="preserve"> HYPERLINK "https://yzb.seu.edu.cn/2022/0321/c6676a402133/page.htm" \t "https://yzb.seu.edu.cn/2022/0325/c6689a402661/_blank" </w:instrText>
                  </w:r>
                  <w:r>
                    <w:rPr>
                      <w:rFonts w:asciiTheme="minorHAnsi" w:hAnsiTheme="minorHAnsi" w:eastAsiaTheme="minorEastAsia" w:cstheme="minorBidi"/>
                      <w:color w:val="262626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u w:val="none"/>
                      <w:lang w:val="en-US"/>
                    </w:rPr>
                    <w:t>《东南大学2023年硕士研究生复试须知》</w:t>
                  </w:r>
                  <w:r>
                    <w:rPr>
                      <w:rFonts w:asciiTheme="minorHAnsi" w:hAnsiTheme="minorHAnsi" w:eastAsiaTheme="minorEastAsia" w:cstheme="minorBidi"/>
                      <w:color w:val="262626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。复试前，学院对考生的居民身份证、学历学位证书、学历学籍核验结果等进行严格审查核验，对不符合规定者，不予复试。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 w:line="210" w:lineRule="atLeast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4.复试将采取线下复试方式，具体时间地点另行通知。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 w:line="210" w:lineRule="atLeast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5.复试要求参见《</w:t>
                  </w:r>
                  <w:r>
                    <w:rPr>
                      <w:rFonts w:asciiTheme="minorHAnsi" w:hAnsiTheme="minorHAnsi" w:eastAsiaTheme="minorEastAsia" w:cstheme="minorBidi"/>
                      <w:color w:val="262626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Theme="minorHAnsi" w:hAnsiTheme="minorHAnsi" w:eastAsiaTheme="minorEastAsia" w:cstheme="minorBidi"/>
                      <w:color w:val="262626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instrText xml:space="preserve"> HYPERLINK "https://yzb.seu.edu.cn/2022/0323/c6689a402322/page.htm" \t "https://yzb.seu.edu.cn/2022/0325/c6689a402661/_blank" </w:instrText>
                  </w:r>
                  <w:r>
                    <w:rPr>
                      <w:rFonts w:asciiTheme="minorHAnsi" w:hAnsiTheme="minorHAnsi" w:eastAsiaTheme="minorEastAsia" w:cstheme="minorBidi"/>
                      <w:color w:val="262626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6"/>
                      <w:szCs w:val="16"/>
                      <w:u w:val="none"/>
                      <w:lang w:val="en-US"/>
                    </w:rPr>
                    <w:t>东南大学2023年法学院硕士研究生复试录取工作细则</w:t>
                  </w:r>
                  <w:r>
                    <w:rPr>
                      <w:rFonts w:asciiTheme="minorHAnsi" w:hAnsiTheme="minorHAnsi" w:eastAsiaTheme="minorEastAsia" w:cstheme="minorBidi"/>
                      <w:color w:val="262626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》。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 w:line="315" w:lineRule="atLeast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6.复试形式和内容详见2023年法学院硕士生调剂QQ群内通知。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 w:line="210" w:lineRule="atLeast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 w:line="210" w:lineRule="atLeast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咨询电话：025-52091143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 w:line="210" w:lineRule="atLeast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QQ群：730447004</w:t>
                  </w:r>
                </w:p>
              </w:tc>
            </w:tr>
          </w:tbl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3EE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560</Words>
  <Characters>649</Characters>
  <Lines>0</Lines>
  <Paragraphs>0</Paragraphs>
  <TotalTime>0</TotalTime>
  <ScaleCrop>false</ScaleCrop>
  <LinksUpToDate>false</LinksUpToDate>
  <CharactersWithSpaces>654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2023-04-02T08:39:03Z</dcterms:created>
  <dc:creator>Administrator</dc:creator>
  <cp:lastModifiedBy>王英</cp:lastModifiedBy>
  <dcterms:modified xsi:type="dcterms:W3CDTF">2023-04-02T08:39:15Z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A4832084BD6243ABA4C6C016B860636E</vt:lpwstr>
  </property>
</Properties>
</file>