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数学与统计学学院2023年硕士研究生（调剂）复试成绩公示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FFFFF"/>
          <w:lang w:val="en-US" w:eastAsia="zh-CN" w:bidi="ar"/>
        </w:rPr>
        <w:t>2023年04月12日 文章作者： 点击：[988]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drawing>
          <wp:inline distT="0" distB="0" distL="114300" distR="114300">
            <wp:extent cx="4762500" cy="2228850"/>
            <wp:effectExtent l="0" t="0" r="0" b="635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drawing>
          <wp:inline distT="0" distB="0" distL="114300" distR="114300">
            <wp:extent cx="4762500" cy="1409700"/>
            <wp:effectExtent l="0" t="0" r="0" b="0"/>
            <wp:docPr id="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drawing>
          <wp:inline distT="0" distB="0" distL="114300" distR="114300">
            <wp:extent cx="4762500" cy="1800225"/>
            <wp:effectExtent l="0" t="0" r="0" b="3175"/>
            <wp:docPr id="2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作者：刘鹍；编辑：朱忠熏；审核：李海涛；上传：郭敏。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AD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78</Characters>
  <Lines>0</Lines>
  <Paragraphs>0</Paragraphs>
  <TotalTime>0</TotalTime>
  <ScaleCrop>false</ScaleCrop>
  <LinksUpToDate>false</LinksUpToDate>
  <CharactersWithSpaces>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2023-05-19T03:49:27Z</dcterms:created>
  <dc:creator>Administrator</dc:creator>
  <cp:lastModifiedBy>王英</cp:lastModifiedBy>
  <dcterms:modified xsi:type="dcterms:W3CDTF">2023-05-19T03:49:57Z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F5C52BECF5414D918C8D7CEA2A2F03D4</vt:lpwstr>
  </property>
</Properties>
</file>