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bookmarkStart w:id="0" w:name="_GoBack"/>
      <w:r>
        <w:rPr>
          <w:rFonts w:ascii="宋体" w:hAnsi="宋体" w:eastAsia="宋体" w:cs="宋体"/>
          <w:kern w:val="0"/>
          <w:sz w:val="24"/>
          <w:szCs w:val="24"/>
          <w:lang w:val="en-US" w:eastAsia="zh-CN" w:bidi="ar"/>
        </w:rPr>
        <w:t>中南民族大学文学与新闻传播学院2023年硕士研究生预调剂公告</w:t>
      </w:r>
      <w:bookmarkEnd w:id="0"/>
      <w:r>
        <w:rPr>
          <w:rFonts w:ascii="宋体" w:hAnsi="宋体" w:eastAsia="宋体" w:cs="宋体"/>
          <w:kern w:val="0"/>
          <w:sz w:val="14"/>
          <w:szCs w:val="14"/>
          <w:bdr w:val="none" w:color="auto" w:sz="0" w:space="0"/>
          <w:lang w:val="en-US" w:eastAsia="zh-CN" w:bidi="ar"/>
        </w:rPr>
        <w:t>2023-03-13</w:t>
      </w:r>
      <w:r>
        <w:rPr>
          <w:rFonts w:ascii="宋体" w:hAnsi="宋体" w:eastAsia="宋体" w:cs="宋体"/>
          <w:kern w:val="0"/>
          <w:sz w:val="24"/>
          <w:szCs w:val="24"/>
          <w:lang w:val="en-US" w:eastAsia="zh-CN" w:bidi="ar"/>
        </w:rPr>
        <w:t> </w:t>
      </w:r>
      <w:r>
        <w:rPr>
          <w:rFonts w:ascii="宋体" w:hAnsi="宋体" w:eastAsia="宋体" w:cs="宋体"/>
          <w:kern w:val="0"/>
          <w:sz w:val="14"/>
          <w:szCs w:val="14"/>
          <w:bdr w:val="none" w:color="auto" w:sz="0" w:space="0"/>
          <w:lang w:val="en-US" w:eastAsia="zh-CN" w:bidi="ar"/>
        </w:rPr>
        <w:t>    (阅读：7960)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pPr>
      <w:r>
        <w:rPr>
          <w:rFonts w:hint="eastAsia" w:ascii="宋体" w:hAnsi="宋体" w:eastAsia="宋体" w:cs="宋体"/>
          <w:sz w:val="20"/>
          <w:szCs w:val="20"/>
          <w:bdr w:val="none" w:color="auto" w:sz="0" w:space="0"/>
        </w:rPr>
        <w:t>根据教育部公布的《</w:t>
      </w:r>
      <w:r>
        <w:rPr>
          <w:rFonts w:ascii="Calibri" w:hAnsi="Calibri" w:cs="Calibri"/>
          <w:sz w:val="20"/>
          <w:szCs w:val="20"/>
          <w:bdr w:val="none" w:color="auto" w:sz="0" w:space="0"/>
        </w:rPr>
        <w:t>2023</w:t>
      </w:r>
      <w:r>
        <w:rPr>
          <w:rFonts w:hint="eastAsia" w:ascii="宋体" w:hAnsi="宋体" w:eastAsia="宋体" w:cs="宋体"/>
          <w:sz w:val="20"/>
          <w:szCs w:val="20"/>
          <w:bdr w:val="none" w:color="auto" w:sz="0" w:space="0"/>
        </w:rPr>
        <w:t>年全国硕士研究生招生考试考生进入复试的初试成绩基本要求》，结合我校的招生计划，我院以下专业拟接收一定数量的调剂硕士研究生，热忱欢迎全国各地符合调剂条件的优秀考生调剂到我院继续深造。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pP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827"/>
        <w:gridCol w:w="46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46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0"/>
                <w:szCs w:val="20"/>
                <w:bdr w:val="none" w:color="auto" w:sz="0" w:space="0"/>
              </w:rPr>
              <w:t>专业代码</w:t>
            </w:r>
          </w:p>
        </w:tc>
        <w:tc>
          <w:tcPr>
            <w:tcW w:w="57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0"/>
                <w:szCs w:val="20"/>
                <w:bdr w:val="none" w:color="auto" w:sz="0" w:space="0"/>
              </w:rPr>
              <w:t>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44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cs="Calibri"/>
                <w:sz w:val="20"/>
                <w:szCs w:val="20"/>
                <w:bdr w:val="none" w:color="auto" w:sz="0" w:space="0"/>
              </w:rPr>
              <w:t>0501</w:t>
            </w:r>
          </w:p>
        </w:tc>
        <w:tc>
          <w:tcPr>
            <w:tcW w:w="57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0"/>
                <w:szCs w:val="20"/>
                <w:bdr w:val="none" w:color="auto" w:sz="0" w:space="0"/>
              </w:rPr>
              <w:t>中国语言文学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44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cs="Calibri"/>
                <w:sz w:val="20"/>
                <w:szCs w:val="20"/>
                <w:bdr w:val="none" w:color="auto" w:sz="0" w:space="0"/>
              </w:rPr>
              <w:t>0503</w:t>
            </w:r>
          </w:p>
        </w:tc>
        <w:tc>
          <w:tcPr>
            <w:tcW w:w="57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0"/>
                <w:szCs w:val="20"/>
                <w:bdr w:val="none" w:color="auto" w:sz="0" w:space="0"/>
              </w:rPr>
              <w:t>新闻传播学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449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cs="Calibri"/>
                <w:sz w:val="20"/>
                <w:szCs w:val="20"/>
                <w:bdr w:val="none" w:color="auto" w:sz="0" w:space="0"/>
              </w:rPr>
              <w:t>045300</w:t>
            </w:r>
          </w:p>
        </w:tc>
        <w:tc>
          <w:tcPr>
            <w:tcW w:w="57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20"/>
                <w:szCs w:val="20"/>
                <w:bdr w:val="none" w:color="auto" w:sz="0" w:space="0"/>
              </w:rPr>
              <w:t>汉语国际教育</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pPr>
      <w:r>
        <w:rPr>
          <w:rFonts w:hint="eastAsia" w:ascii="宋体" w:hAnsi="宋体" w:eastAsia="宋体" w:cs="宋体"/>
          <w:sz w:val="20"/>
          <w:szCs w:val="20"/>
          <w:bdr w:val="none" w:color="auto" w:sz="0" w:space="0"/>
        </w:rPr>
        <w:t>有关调剂的条件及调剂时间请关注学校研究生院和学院官网调剂公告。咨询电话：027-67842812 王老师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宋体" w:hAnsi="宋体" w:eastAsia="宋体" w:cs="宋体"/>
          <w:sz w:val="20"/>
          <w:szCs w:val="20"/>
          <w:bdr w:val="none" w:color="auto" w:sz="0" w:space="0"/>
        </w:rPr>
        <w:t>文学与新闻传播学院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宋体" w:hAnsi="宋体" w:eastAsia="宋体" w:cs="宋体"/>
          <w:sz w:val="20"/>
          <w:szCs w:val="20"/>
          <w:bdr w:val="none" w:color="auto" w:sz="0" w:space="0"/>
        </w:rPr>
        <w:t>2023年3月13日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CA97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2023-05-19T03:21:50Z</dcterms:created>
  <dc:creator>Administrator</dc:creator>
  <cp:lastModifiedBy>王英</cp:lastModifiedBy>
  <dcterms:modified xsi:type="dcterms:W3CDTF">2023-05-19T03:21:57Z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EBF4F1115B5D47F38CA8C2FA2080455A</vt:lpwstr>
  </property>
</Properties>
</file>