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/>
          <w:bCs/>
          <w:color w:val="333333"/>
          <w:sz w:val="37"/>
          <w:szCs w:val="37"/>
        </w:rPr>
      </w:pPr>
      <w:r>
        <w:rPr>
          <w:b/>
          <w:bCs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2023年理学院硕士研究生招生调剂（第二批）复试人员名单（材料与化工）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360" w:lineRule="atLeast"/>
        <w:ind w:left="120" w:right="12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发布时间：2023-04-09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5F5F5"/>
        </w:rPr>
        <w:t> 来源： 作者：</w:t>
      </w:r>
    </w:p>
    <w:tbl>
      <w:tblPr>
        <w:tblW w:w="96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2142"/>
        <w:gridCol w:w="1183"/>
        <w:gridCol w:w="651"/>
        <w:gridCol w:w="651"/>
        <w:gridCol w:w="651"/>
        <w:gridCol w:w="917"/>
        <w:gridCol w:w="652"/>
        <w:gridCol w:w="1450"/>
        <w:gridCol w:w="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736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rStyle w:val="6"/>
                <w:i w:val="0"/>
                <w:iCs w:val="0"/>
                <w:color w:val="323232"/>
                <w:sz w:val="16"/>
                <w:szCs w:val="16"/>
                <w:bdr w:val="none" w:color="auto" w:sz="0" w:space="0"/>
              </w:rPr>
              <w:t>2023年理学院硕士研究生招生调剂（第二批）复试人员名单（材料与化工）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103573000017222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董锐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105343414301089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刘金睿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117993214010769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韩帅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102123085410597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李涛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color w:val="323232"/>
                <w:sz w:val="16"/>
                <w:szCs w:val="16"/>
              </w:rPr>
            </w:pPr>
            <w:r>
              <w:rPr>
                <w:color w:val="323232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B5E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2023-04-10T10:12:38Z</dcterms:created>
  <dc:creator>DELL</dc:creator>
  <cp:lastModifiedBy>曾经的那个老吴</cp:lastModifiedBy>
  <dcterms:modified xsi:type="dcterms:W3CDTF">2023-04-10T10:12:40Z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E19911F9F5354A5799BC2DF497D2CCF5_12</vt:lpwstr>
  </property>
</Properties>
</file>