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AFC" w:rsidRPr="00B41AFC" w:rsidRDefault="00B41AFC" w:rsidP="00B41AFC">
      <w:pPr>
        <w:widowControl/>
        <w:shd w:val="clear" w:color="auto" w:fill="FFFFFF"/>
        <w:jc w:val="center"/>
        <w:outlineLvl w:val="2"/>
        <w:rPr>
          <w:rFonts w:ascii="微软雅黑" w:eastAsia="微软雅黑" w:hAnsi="微软雅黑" w:cs="宋体"/>
          <w:color w:val="9F080C"/>
          <w:kern w:val="0"/>
          <w:sz w:val="30"/>
          <w:szCs w:val="30"/>
        </w:rPr>
      </w:pPr>
      <w:r w:rsidRPr="00B41AFC">
        <w:rPr>
          <w:rFonts w:ascii="微软雅黑" w:eastAsia="微软雅黑" w:hAnsi="微软雅黑" w:cs="宋体" w:hint="eastAsia"/>
          <w:color w:val="9F080C"/>
          <w:kern w:val="0"/>
          <w:sz w:val="30"/>
          <w:szCs w:val="30"/>
        </w:rPr>
        <w:t>关于安全科学与工程学院083700安全科学与工程（03）民航安全与人为因素方向第二次调剂系统开放时间的通知</w:t>
      </w:r>
    </w:p>
    <w:p w:rsidR="00B41AFC" w:rsidRPr="00B41AFC" w:rsidRDefault="00B41AFC" w:rsidP="00B41AFC">
      <w:pPr>
        <w:widowControl/>
        <w:shd w:val="clear" w:color="auto" w:fill="FFFFFF"/>
        <w:jc w:val="center"/>
        <w:rPr>
          <w:rFonts w:ascii="微软雅黑" w:eastAsia="微软雅黑" w:hAnsi="微软雅黑" w:cs="宋体" w:hint="eastAsia"/>
          <w:color w:val="666666"/>
          <w:kern w:val="0"/>
          <w:szCs w:val="21"/>
        </w:rPr>
      </w:pPr>
      <w:r w:rsidRPr="00B41AFC">
        <w:rPr>
          <w:rFonts w:ascii="微软雅黑" w:eastAsia="微软雅黑" w:hAnsi="微软雅黑" w:cs="宋体" w:hint="eastAsia"/>
          <w:i/>
          <w:iCs/>
          <w:color w:val="666666"/>
          <w:kern w:val="0"/>
          <w:szCs w:val="21"/>
        </w:rPr>
        <w:t>发布者：</w:t>
      </w:r>
      <w:r w:rsidRPr="00B41AFC">
        <w:rPr>
          <w:rFonts w:ascii="微软雅黑" w:eastAsia="微软雅黑" w:hAnsi="微软雅黑" w:cs="宋体" w:hint="eastAsia"/>
          <w:color w:val="666666"/>
          <w:kern w:val="0"/>
          <w:szCs w:val="21"/>
        </w:rPr>
        <w:t> </w:t>
      </w:r>
      <w:r w:rsidRPr="00B41AFC">
        <w:rPr>
          <w:rFonts w:ascii="微软雅黑" w:eastAsia="微软雅黑" w:hAnsi="微软雅黑" w:cs="宋体" w:hint="eastAsia"/>
          <w:i/>
          <w:iCs/>
          <w:color w:val="666666"/>
          <w:kern w:val="0"/>
          <w:szCs w:val="21"/>
        </w:rPr>
        <w:t>[发表时间]：2023-04-07 [来源]： [浏览次数]： 1775</w:t>
      </w:r>
    </w:p>
    <w:p w:rsidR="00B41AFC" w:rsidRPr="00B41AFC" w:rsidRDefault="00B41AFC" w:rsidP="00B41AFC">
      <w:pPr>
        <w:widowControl/>
        <w:shd w:val="clear" w:color="auto" w:fill="FFFFFF"/>
        <w:ind w:firstLine="480"/>
        <w:jc w:val="left"/>
        <w:rPr>
          <w:rFonts w:ascii="微软雅黑" w:eastAsia="微软雅黑" w:hAnsi="微软雅黑" w:cs="宋体" w:hint="eastAsia"/>
          <w:color w:val="666666"/>
          <w:kern w:val="0"/>
          <w:szCs w:val="21"/>
        </w:rPr>
      </w:pPr>
      <w:r w:rsidRPr="00B41AFC">
        <w:rPr>
          <w:rFonts w:ascii="微软雅黑" w:eastAsia="微软雅黑" w:hAnsi="微软雅黑" w:cs="宋体" w:hint="eastAsia"/>
          <w:color w:val="666666"/>
          <w:kern w:val="0"/>
          <w:szCs w:val="21"/>
        </w:rPr>
        <w:t>由于技术原因，现进行083700安全科学与工程（03）民航安全与人为因素方向调剂系统的重新开放，开放时间为2023年4月7日17：00至2023年4月8日10：00，具体调剂计划人数以中国研究生招生信息网调剂系统公布数据为准。</w:t>
      </w:r>
    </w:p>
    <w:p w:rsidR="00B41AFC" w:rsidRPr="00B41AFC" w:rsidRDefault="00B41AFC" w:rsidP="00B41AFC">
      <w:pPr>
        <w:widowControl/>
        <w:shd w:val="clear" w:color="auto" w:fill="FFFFFF"/>
        <w:ind w:firstLine="480"/>
        <w:jc w:val="left"/>
        <w:rPr>
          <w:rFonts w:ascii="微软雅黑" w:eastAsia="微软雅黑" w:hAnsi="微软雅黑" w:cs="宋体" w:hint="eastAsia"/>
          <w:color w:val="666666"/>
          <w:kern w:val="0"/>
          <w:szCs w:val="21"/>
        </w:rPr>
      </w:pPr>
      <w:r w:rsidRPr="00B41AFC">
        <w:rPr>
          <w:rFonts w:ascii="微软雅黑" w:eastAsia="微软雅黑" w:hAnsi="微软雅黑" w:cs="宋体" w:hint="eastAsia"/>
          <w:color w:val="666666"/>
          <w:kern w:val="0"/>
          <w:szCs w:val="21"/>
        </w:rPr>
        <w:t>考生必须通过中国研究生招生信息网硕士研究生调剂服务系统调剂，</w:t>
      </w:r>
      <w:proofErr w:type="gramStart"/>
      <w:r w:rsidRPr="00B41AFC">
        <w:rPr>
          <w:rFonts w:ascii="微软雅黑" w:eastAsia="微软雅黑" w:hAnsi="微软雅黑" w:cs="宋体" w:hint="eastAsia"/>
          <w:color w:val="666666"/>
          <w:kern w:val="0"/>
          <w:szCs w:val="21"/>
        </w:rPr>
        <w:t>请符合</w:t>
      </w:r>
      <w:proofErr w:type="gramEnd"/>
      <w:r w:rsidRPr="00B41AFC">
        <w:rPr>
          <w:rFonts w:ascii="微软雅黑" w:eastAsia="微软雅黑" w:hAnsi="微软雅黑" w:cs="宋体" w:hint="eastAsia"/>
          <w:color w:val="666666"/>
          <w:kern w:val="0"/>
          <w:szCs w:val="21"/>
        </w:rPr>
        <w:t>调剂条件的考生待调剂系统开放后到中国研究生招生信息网填报调剂志愿，并提前准备复试资格审查材料。</w:t>
      </w:r>
    </w:p>
    <w:p w:rsidR="00B41AFC" w:rsidRPr="00B41AFC" w:rsidRDefault="00B41AFC" w:rsidP="00B41AFC">
      <w:pPr>
        <w:widowControl/>
        <w:shd w:val="clear" w:color="auto" w:fill="FFFFFF"/>
        <w:ind w:firstLine="480"/>
        <w:jc w:val="left"/>
        <w:rPr>
          <w:rFonts w:ascii="微软雅黑" w:eastAsia="微软雅黑" w:hAnsi="微软雅黑" w:cs="宋体" w:hint="eastAsia"/>
          <w:color w:val="666666"/>
          <w:kern w:val="0"/>
          <w:szCs w:val="21"/>
        </w:rPr>
      </w:pPr>
      <w:r w:rsidRPr="00B41AFC">
        <w:rPr>
          <w:rFonts w:ascii="微软雅黑" w:eastAsia="微软雅黑" w:hAnsi="微软雅黑" w:cs="宋体" w:hint="eastAsia"/>
          <w:color w:val="666666"/>
          <w:kern w:val="0"/>
          <w:szCs w:val="21"/>
        </w:rPr>
        <w:t>我院将通过调剂系统向符合条件的考生发出调剂复试通知，考生必须在规定的时间（4小时）内确认。</w:t>
      </w:r>
    </w:p>
    <w:p w:rsidR="00B41AFC" w:rsidRPr="00B41AFC" w:rsidRDefault="00B41AFC" w:rsidP="00B41AFC">
      <w:pPr>
        <w:widowControl/>
        <w:shd w:val="clear" w:color="auto" w:fill="FFFFFF"/>
        <w:ind w:firstLine="480"/>
        <w:jc w:val="left"/>
        <w:rPr>
          <w:rFonts w:ascii="微软雅黑" w:eastAsia="微软雅黑" w:hAnsi="微软雅黑" w:cs="宋体" w:hint="eastAsia"/>
          <w:color w:val="666666"/>
          <w:kern w:val="0"/>
          <w:szCs w:val="21"/>
        </w:rPr>
      </w:pPr>
      <w:r w:rsidRPr="00B41AFC">
        <w:rPr>
          <w:rFonts w:ascii="微软雅黑" w:eastAsia="微软雅黑" w:hAnsi="微软雅黑" w:cs="宋体" w:hint="eastAsia"/>
          <w:color w:val="666666"/>
          <w:kern w:val="0"/>
          <w:szCs w:val="21"/>
        </w:rPr>
        <w:t>各方向复试（调剂）联系人联系方式见</w:t>
      </w:r>
      <w:hyperlink r:id="rId5" w:history="1">
        <w:r w:rsidRPr="00B41AFC">
          <w:rPr>
            <w:rFonts w:ascii="微软雅黑" w:eastAsia="微软雅黑" w:hAnsi="微软雅黑" w:cs="宋体" w:hint="eastAsia"/>
            <w:kern w:val="0"/>
            <w:szCs w:val="21"/>
          </w:rPr>
          <w:t>2023年安全科学与工程学院硕士研究生招生各专业方向复试（调剂）联系人信息-安全科学与工程学院 (cauc.edu.cn)</w:t>
        </w:r>
      </w:hyperlink>
    </w:p>
    <w:p w:rsidR="00D83582" w:rsidRPr="00B41AFC" w:rsidRDefault="00D83582">
      <w:bookmarkStart w:id="0" w:name="_GoBack"/>
      <w:bookmarkEnd w:id="0"/>
    </w:p>
    <w:sectPr w:rsidR="00D83582" w:rsidRPr="00B41AF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1E1"/>
    <w:rsid w:val="00A401E1"/>
    <w:rsid w:val="00B41AFC"/>
    <w:rsid w:val="00D835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B41AF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B41AFC"/>
    <w:rPr>
      <w:rFonts w:ascii="宋体" w:eastAsia="宋体" w:hAnsi="宋体" w:cs="宋体"/>
      <w:b/>
      <w:bCs/>
      <w:kern w:val="0"/>
      <w:sz w:val="27"/>
      <w:szCs w:val="27"/>
    </w:rPr>
  </w:style>
  <w:style w:type="character" w:styleId="a3">
    <w:name w:val="Emphasis"/>
    <w:basedOn w:val="a0"/>
    <w:uiPriority w:val="20"/>
    <w:qFormat/>
    <w:rsid w:val="00B41AFC"/>
    <w:rPr>
      <w:i/>
      <w:iCs/>
    </w:rPr>
  </w:style>
  <w:style w:type="paragraph" w:styleId="a4">
    <w:name w:val="Normal (Web)"/>
    <w:basedOn w:val="a"/>
    <w:uiPriority w:val="99"/>
    <w:semiHidden/>
    <w:unhideWhenUsed/>
    <w:rsid w:val="00B41AFC"/>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B41A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B41AF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B41AFC"/>
    <w:rPr>
      <w:rFonts w:ascii="宋体" w:eastAsia="宋体" w:hAnsi="宋体" w:cs="宋体"/>
      <w:b/>
      <w:bCs/>
      <w:kern w:val="0"/>
      <w:sz w:val="27"/>
      <w:szCs w:val="27"/>
    </w:rPr>
  </w:style>
  <w:style w:type="character" w:styleId="a3">
    <w:name w:val="Emphasis"/>
    <w:basedOn w:val="a0"/>
    <w:uiPriority w:val="20"/>
    <w:qFormat/>
    <w:rsid w:val="00B41AFC"/>
    <w:rPr>
      <w:i/>
      <w:iCs/>
    </w:rPr>
  </w:style>
  <w:style w:type="paragraph" w:styleId="a4">
    <w:name w:val="Normal (Web)"/>
    <w:basedOn w:val="a"/>
    <w:uiPriority w:val="99"/>
    <w:semiHidden/>
    <w:unhideWhenUsed/>
    <w:rsid w:val="00B41AFC"/>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B41A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244655">
      <w:bodyDiv w:val="1"/>
      <w:marLeft w:val="0"/>
      <w:marRight w:val="0"/>
      <w:marTop w:val="0"/>
      <w:marBottom w:val="0"/>
      <w:divBdr>
        <w:top w:val="none" w:sz="0" w:space="0" w:color="auto"/>
        <w:left w:val="none" w:sz="0" w:space="0" w:color="auto"/>
        <w:bottom w:val="none" w:sz="0" w:space="0" w:color="auto"/>
        <w:right w:val="none" w:sz="0" w:space="0" w:color="auto"/>
      </w:divBdr>
      <w:divsChild>
        <w:div w:id="1311713937">
          <w:marLeft w:val="0"/>
          <w:marRight w:val="0"/>
          <w:marTop w:val="0"/>
          <w:marBottom w:val="0"/>
          <w:divBdr>
            <w:top w:val="none" w:sz="0" w:space="0" w:color="auto"/>
            <w:left w:val="none" w:sz="0" w:space="0" w:color="auto"/>
            <w:bottom w:val="none" w:sz="0" w:space="0" w:color="auto"/>
            <w:right w:val="none" w:sz="0" w:space="0" w:color="auto"/>
          </w:divBdr>
          <w:divsChild>
            <w:div w:id="1940063234">
              <w:marLeft w:val="0"/>
              <w:marRight w:val="0"/>
              <w:marTop w:val="150"/>
              <w:marBottom w:val="0"/>
              <w:divBdr>
                <w:top w:val="none" w:sz="0" w:space="0" w:color="auto"/>
                <w:left w:val="none" w:sz="0" w:space="0" w:color="auto"/>
                <w:bottom w:val="none" w:sz="0" w:space="0" w:color="auto"/>
                <w:right w:val="none" w:sz="0" w:space="0" w:color="auto"/>
              </w:divBdr>
            </w:div>
          </w:divsChild>
        </w:div>
        <w:div w:id="1232471760">
          <w:marLeft w:val="0"/>
          <w:marRight w:val="0"/>
          <w:marTop w:val="0"/>
          <w:marBottom w:val="0"/>
          <w:divBdr>
            <w:top w:val="none" w:sz="0" w:space="0" w:color="auto"/>
            <w:left w:val="none" w:sz="0" w:space="0" w:color="auto"/>
            <w:bottom w:val="none" w:sz="0" w:space="0" w:color="auto"/>
            <w:right w:val="none" w:sz="0" w:space="0" w:color="auto"/>
          </w:divBdr>
          <w:divsChild>
            <w:div w:id="6803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auc.edu.cn/aqxy/info/1135/1536.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71</Words>
  <Characters>410</Characters>
  <Application>Microsoft Office Word</Application>
  <DocSecurity>0</DocSecurity>
  <Lines>3</Lines>
  <Paragraphs>1</Paragraphs>
  <ScaleCrop>false</ScaleCrop>
  <Company/>
  <LinksUpToDate>false</LinksUpToDate>
  <CharactersWithSpaces>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2023-05-23T06:54:00Z</dcterms:created>
  <dcterms:modified xsi:type="dcterms:W3CDTF">2023-05-23T06:54:00Z</dcterms:modified>
</cp:coreProperties>
</file>