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3E5" w:rsidRPr="00BF13E5" w:rsidRDefault="00BF13E5" w:rsidP="00BF13E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BF13E5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2023年工商管理（120200）调剂复试拟录取情况公示</w:t>
      </w:r>
    </w:p>
    <w:p w:rsidR="00BF13E5" w:rsidRPr="00BF13E5" w:rsidRDefault="00BF13E5" w:rsidP="00BF13E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F13E5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BF13E5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BF13E5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[发表时间]：2023-04-09 [来源]： [浏览次数]： 49</w:t>
      </w:r>
    </w:p>
    <w:p w:rsidR="00BF13E5" w:rsidRPr="00BF13E5" w:rsidRDefault="00BF13E5" w:rsidP="00BF13E5">
      <w:pPr>
        <w:widowControl/>
        <w:shd w:val="clear" w:color="auto" w:fill="FFFFFF"/>
        <w:jc w:val="center"/>
        <w:rPr>
          <w:rFonts w:ascii="Calibri" w:eastAsia="宋体" w:hAnsi="Calibri" w:cs="Calibri" w:hint="eastAsia"/>
          <w:color w:val="666666"/>
          <w:kern w:val="0"/>
          <w:szCs w:val="21"/>
        </w:rPr>
      </w:pPr>
    </w:p>
    <w:p w:rsidR="00BF13E5" w:rsidRPr="00BF13E5" w:rsidRDefault="00BF13E5" w:rsidP="00BF13E5">
      <w:pPr>
        <w:widowControl/>
        <w:shd w:val="clear" w:color="auto" w:fill="FFFFFF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综合考生初试成绩、复试成绩、以及根据相关规定，现将参加</w:t>
      </w:r>
      <w:r w:rsidRPr="00BF13E5">
        <w:rPr>
          <w:rFonts w:ascii="Calibri" w:eastAsia="宋体" w:hAnsi="Calibri" w:cs="Calibri"/>
          <w:color w:val="666666"/>
          <w:kern w:val="0"/>
          <w:szCs w:val="21"/>
        </w:rPr>
        <w:t>4</w:t>
      </w: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月</w:t>
      </w:r>
      <w:r w:rsidRPr="00BF13E5">
        <w:rPr>
          <w:rFonts w:ascii="Calibri" w:eastAsia="宋体" w:hAnsi="Calibri" w:cs="Calibri"/>
          <w:color w:val="666666"/>
          <w:kern w:val="0"/>
          <w:szCs w:val="21"/>
        </w:rPr>
        <w:t>9</w:t>
      </w: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日调剂复试我校工商管理（</w:t>
      </w:r>
      <w:r w:rsidRPr="00BF13E5">
        <w:rPr>
          <w:rFonts w:ascii="Calibri" w:eastAsia="宋体" w:hAnsi="Calibri" w:cs="Calibri"/>
          <w:color w:val="666666"/>
          <w:kern w:val="0"/>
          <w:szCs w:val="21"/>
        </w:rPr>
        <w:t>120200</w:t>
      </w: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）调剂考生的复试成绩、总成绩、及</w:t>
      </w:r>
      <w:r w:rsidRPr="00BF13E5">
        <w:rPr>
          <w:rFonts w:ascii="Calibri" w:eastAsia="宋体" w:hAnsi="Calibri" w:cs="Calibri"/>
          <w:color w:val="666666"/>
          <w:kern w:val="0"/>
          <w:szCs w:val="21"/>
        </w:rPr>
        <w:t>“</w:t>
      </w: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拟录取</w:t>
      </w:r>
      <w:r w:rsidRPr="00BF13E5">
        <w:rPr>
          <w:rFonts w:ascii="Calibri" w:eastAsia="宋体" w:hAnsi="Calibri" w:cs="Calibri"/>
          <w:color w:val="666666"/>
          <w:kern w:val="0"/>
          <w:szCs w:val="21"/>
        </w:rPr>
        <w:t>”</w:t>
      </w:r>
      <w:r w:rsidRPr="00BF13E5">
        <w:rPr>
          <w:rFonts w:ascii="宋体" w:eastAsia="宋体" w:hAnsi="宋体" w:cs="Calibri" w:hint="eastAsia"/>
          <w:color w:val="666666"/>
          <w:kern w:val="0"/>
          <w:szCs w:val="21"/>
        </w:rPr>
        <w:t>名单予以公示。请考生及时关注研招网系统予以确认。</w:t>
      </w:r>
    </w:p>
    <w:p w:rsidR="00BF13E5" w:rsidRPr="00BF13E5" w:rsidRDefault="00BF13E5" w:rsidP="00BF13E5">
      <w:pPr>
        <w:widowControl/>
        <w:shd w:val="clear" w:color="auto" w:fill="FFFFFF"/>
        <w:jc w:val="center"/>
        <w:rPr>
          <w:rFonts w:ascii="Calibri" w:eastAsia="宋体" w:hAnsi="Calibri" w:cs="Calibri"/>
          <w:color w:val="666666"/>
          <w:kern w:val="0"/>
          <w:szCs w:val="21"/>
        </w:rPr>
      </w:pPr>
      <w:r w:rsidRPr="00BF13E5">
        <w:rPr>
          <w:rFonts w:ascii="仿宋_GB2312" w:eastAsia="仿宋_GB2312" w:hAnsi="Calibri" w:cs="Calibri" w:hint="eastAsia"/>
          <w:b/>
          <w:bCs/>
          <w:color w:val="666666"/>
          <w:kern w:val="0"/>
          <w:sz w:val="32"/>
          <w:szCs w:val="32"/>
        </w:rPr>
        <w:t>中国民航大学硕士研究生复试成绩统计表</w:t>
      </w:r>
    </w:p>
    <w:tbl>
      <w:tblPr>
        <w:tblW w:w="130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336"/>
        <w:gridCol w:w="1048"/>
        <w:gridCol w:w="1228"/>
        <w:gridCol w:w="927"/>
        <w:gridCol w:w="870"/>
        <w:gridCol w:w="1084"/>
        <w:gridCol w:w="1055"/>
        <w:gridCol w:w="997"/>
        <w:gridCol w:w="887"/>
        <w:gridCol w:w="887"/>
        <w:gridCol w:w="1112"/>
      </w:tblGrid>
      <w:tr w:rsidR="00BF13E5" w:rsidRPr="00BF13E5" w:rsidTr="00BF13E5">
        <w:trPr>
          <w:trHeight w:val="786"/>
          <w:jc w:val="center"/>
        </w:trPr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bookmarkStart w:id="0" w:name="_Hlk131958621"/>
            <w:bookmarkEnd w:id="0"/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考生编号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姓名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拟调剂专业名称及代码</w:t>
            </w:r>
          </w:p>
        </w:tc>
        <w:tc>
          <w:tcPr>
            <w:tcW w:w="3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考试科目名称和成绩</w:t>
            </w:r>
          </w:p>
        </w:tc>
        <w:tc>
          <w:tcPr>
            <w:tcW w:w="6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复试成绩</w:t>
            </w:r>
          </w:p>
        </w:tc>
        <w:tc>
          <w:tcPr>
            <w:tcW w:w="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总</w:t>
            </w:r>
          </w:p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成绩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是否拟录取</w:t>
            </w:r>
          </w:p>
        </w:tc>
      </w:tr>
      <w:tr w:rsidR="00BF13E5" w:rsidRPr="00BF13E5" w:rsidTr="00BF13E5">
        <w:trPr>
          <w:trHeight w:val="68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政治理论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英语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业务一（英语</w:t>
            </w:r>
            <w:r w:rsidRPr="00BF13E5">
              <w:rPr>
                <w:rFonts w:ascii="Calibri" w:eastAsia="宋体" w:hAnsi="Calibri" w:cs="Calibri"/>
                <w:kern w:val="0"/>
                <w:szCs w:val="21"/>
              </w:rPr>
              <w:t>1</w:t>
            </w: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）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业务二（数学</w:t>
            </w:r>
            <w:r w:rsidRPr="00BF13E5">
              <w:rPr>
                <w:rFonts w:ascii="Calibri" w:eastAsia="宋体" w:hAnsi="Calibri" w:cs="Calibri"/>
                <w:kern w:val="0"/>
                <w:szCs w:val="21"/>
              </w:rPr>
              <w:t>3</w:t>
            </w: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）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Cs w:val="21"/>
              </w:rPr>
              <w:t>初试总分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13E5" w:rsidRPr="00BF13E5" w:rsidRDefault="00BF13E5" w:rsidP="00BF13E5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102693370410158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褚秦玥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88.93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80.67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103573000010527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江欣然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369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86.77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80.28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102173000090150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屈茜茜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359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87.50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79.65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105593210007911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刘斯迪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87.70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79.65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100703233307605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王雅婷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143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83.97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78.28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102133000002189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孟轩竹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139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99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82.37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77.88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100803017020490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邱小敏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364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82.93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77.87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106153120111603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李傲雪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342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87.03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77.72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103593210015494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郎春然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63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341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82.60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75.40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拟录取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114153141302742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温凯莉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138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79.47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75.03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递补</w:t>
            </w:r>
          </w:p>
        </w:tc>
      </w:tr>
      <w:tr w:rsidR="00BF13E5" w:rsidRPr="00BF13E5" w:rsidTr="00BF13E5">
        <w:trPr>
          <w:trHeight w:val="936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100113802000159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袁瑞宁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工商管理</w:t>
            </w:r>
            <w:r w:rsidRPr="00BF13E5">
              <w:rPr>
                <w:rFonts w:ascii="Calibri" w:eastAsia="宋体" w:hAnsi="Calibri" w:cs="Calibri"/>
                <w:kern w:val="0"/>
                <w:sz w:val="24"/>
                <w:szCs w:val="24"/>
              </w:rPr>
              <w:t>120200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47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139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341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80.47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Calibri" w:eastAsia="宋体" w:hAnsi="Calibri" w:cs="Calibri"/>
                <w:color w:val="000000"/>
                <w:kern w:val="0"/>
                <w:sz w:val="22"/>
              </w:rPr>
              <w:t>74.33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3E5" w:rsidRPr="00BF13E5" w:rsidRDefault="00BF13E5" w:rsidP="00BF13E5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F13E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递补</w:t>
            </w:r>
          </w:p>
        </w:tc>
      </w:tr>
    </w:tbl>
    <w:p w:rsidR="00506E18" w:rsidRDefault="00506E18">
      <w:bookmarkStart w:id="1" w:name="_GoBack"/>
      <w:bookmarkEnd w:id="1"/>
    </w:p>
    <w:sectPr w:rsidR="00506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C5"/>
    <w:rsid w:val="004C7DC5"/>
    <w:rsid w:val="00506E18"/>
    <w:rsid w:val="00B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F13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F13E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F13E5"/>
    <w:rPr>
      <w:i/>
      <w:iCs/>
    </w:rPr>
  </w:style>
  <w:style w:type="character" w:styleId="a4">
    <w:name w:val="Strong"/>
    <w:basedOn w:val="a0"/>
    <w:uiPriority w:val="22"/>
    <w:qFormat/>
    <w:rsid w:val="00BF13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F13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F13E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F13E5"/>
    <w:rPr>
      <w:i/>
      <w:iCs/>
    </w:rPr>
  </w:style>
  <w:style w:type="character" w:styleId="a4">
    <w:name w:val="Strong"/>
    <w:basedOn w:val="a0"/>
    <w:uiPriority w:val="22"/>
    <w:qFormat/>
    <w:rsid w:val="00BF13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7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3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2023-05-23T12:18:00Z</dcterms:created>
  <dcterms:modified xsi:type="dcterms:W3CDTF">2023-05-23T12:18:00Z</dcterms:modified>
</cp:coreProperties>
</file>