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56" w:rsidRPr="00094956" w:rsidRDefault="00094956" w:rsidP="00094956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094956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2023年工商管理专硕（125100）第一志愿复试名单公示</w:t>
      </w:r>
    </w:p>
    <w:p w:rsidR="00094956" w:rsidRPr="00094956" w:rsidRDefault="00094956" w:rsidP="00094956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94956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094956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094956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[发表时间]：2023-03-30 [来源]： [浏览次数]： 29</w:t>
      </w:r>
    </w:p>
    <w:p w:rsidR="00094956" w:rsidRPr="00094956" w:rsidRDefault="00094956" w:rsidP="00094956">
      <w:pPr>
        <w:widowControl/>
        <w:shd w:val="clear" w:color="auto" w:fill="FFFFFF"/>
        <w:spacing w:line="720" w:lineRule="atLeast"/>
        <w:jc w:val="center"/>
        <w:outlineLvl w:val="0"/>
        <w:rPr>
          <w:rFonts w:ascii="宋体" w:eastAsia="宋体" w:hAnsi="宋体" w:cs="宋体" w:hint="eastAsia"/>
          <w:color w:val="333333"/>
          <w:kern w:val="36"/>
          <w:sz w:val="48"/>
          <w:szCs w:val="48"/>
        </w:rPr>
      </w:pPr>
    </w:p>
    <w:p w:rsidR="00094956" w:rsidRPr="00094956" w:rsidRDefault="00094956" w:rsidP="00094956">
      <w:pPr>
        <w:widowControl/>
        <w:shd w:val="clear" w:color="auto" w:fill="FFFFFF"/>
        <w:spacing w:line="315" w:lineRule="atLeast"/>
        <w:ind w:firstLine="480"/>
        <w:rPr>
          <w:rFonts w:ascii="Calibri" w:eastAsia="宋体" w:hAnsi="Calibri" w:cs="Calibri" w:hint="eastAsia"/>
          <w:color w:val="666666"/>
          <w:kern w:val="0"/>
          <w:szCs w:val="21"/>
        </w:rPr>
      </w:pPr>
      <w:r w:rsidRPr="00094956">
        <w:rPr>
          <w:rFonts w:ascii="宋体" w:eastAsia="宋体" w:hAnsi="宋体" w:cs="Calibri" w:hint="eastAsia"/>
          <w:color w:val="666666"/>
          <w:kern w:val="0"/>
          <w:sz w:val="24"/>
          <w:szCs w:val="24"/>
          <w:shd w:val="clear" w:color="auto" w:fill="FFFFFF"/>
        </w:rPr>
        <w:t>根据</w:t>
      </w:r>
      <w:r w:rsidRPr="00094956">
        <w:rPr>
          <w:rFonts w:ascii="Times New Roman" w:eastAsia="宋体" w:hAnsi="Times New Roman" w:cs="Times New Roman"/>
          <w:color w:val="666666"/>
          <w:kern w:val="0"/>
          <w:sz w:val="24"/>
          <w:szCs w:val="24"/>
          <w:shd w:val="clear" w:color="auto" w:fill="FFFFFF"/>
        </w:rPr>
        <w:t>2023</w:t>
      </w:r>
      <w:r w:rsidRPr="00094956">
        <w:rPr>
          <w:rFonts w:ascii="宋体" w:eastAsia="宋体" w:hAnsi="宋体" w:cs="Calibri" w:hint="eastAsia"/>
          <w:color w:val="666666"/>
          <w:kern w:val="0"/>
          <w:sz w:val="24"/>
          <w:szCs w:val="24"/>
          <w:shd w:val="clear" w:color="auto" w:fill="FFFFFF"/>
        </w:rPr>
        <w:t>年国家复试线要求，现对初试成绩符合国家线资格要求，且第一志愿报考我校工商管理专硕MBA（125100）的考生信息予以公示（按照考生编号升序排列），实际面试情况以资格审查通过最终结果为准。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2283"/>
        <w:gridCol w:w="618"/>
        <w:gridCol w:w="618"/>
        <w:gridCol w:w="819"/>
      </w:tblGrid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综合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100593000202199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李声飞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204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100593000302199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刘德超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189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100593000602199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张桐嫣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173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100593000702199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100593001402199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100593002102199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刘明立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182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100593002202199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齐庆璇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100593002402199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沈皓帆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185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100593003302199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景鹏飞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169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100593003402199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李云鹏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100593003602199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175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100593004002199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曹宁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174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100593004602199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戴睿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100593005002199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冯蕊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184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100593007202199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麦地努尔</w:t>
            </w: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·</w:t>
            </w: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阿布都热依木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191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100593007702199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宋丽辉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167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100593008902199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王新蕊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100593011402199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175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100593011902199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赵立铮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211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100593012002199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100593013302199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郭阳阳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199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100593013502199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洪方亮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181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100593014002199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100593014102199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翟世安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223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100593014202199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100593014402199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100593014902199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徐方兴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175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100593015802199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100593017002199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常健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193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100593018802199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朱玉生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100593019302199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219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郑朕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100593019502199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邱金濠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194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100593019602199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陈艺煌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100593019702199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郭超群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187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100593019902199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王雪苇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100593020002199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王银盈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229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100593020102199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吴张恬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100593020402199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232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100593020502199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庄志超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184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100593024902199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谌沛铖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203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100593025802199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龙中杰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100593026502199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汪智佳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100593027802199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赵鸿雁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197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100593028402199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高凡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191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100593028502199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黄青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193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100593028802199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100593028902199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沈学勇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195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100593029702199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林憬桦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100593030802199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蒋韵迪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176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100593032302199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192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100593033602199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李海蛟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200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100593033802199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刘小红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218</w:t>
            </w:r>
          </w:p>
        </w:tc>
      </w:tr>
      <w:tr w:rsidR="00094956" w:rsidRPr="00094956" w:rsidTr="00094956">
        <w:trPr>
          <w:trHeight w:val="3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100593034002199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left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4956" w:rsidRPr="00094956" w:rsidRDefault="00094956" w:rsidP="00094956">
            <w:pPr>
              <w:widowControl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9495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200</w:t>
            </w:r>
          </w:p>
        </w:tc>
      </w:tr>
    </w:tbl>
    <w:p w:rsidR="00CA65A7" w:rsidRDefault="00CA65A7">
      <w:bookmarkStart w:id="0" w:name="_GoBack"/>
      <w:bookmarkEnd w:id="0"/>
    </w:p>
    <w:sectPr w:rsidR="00CA6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83"/>
    <w:rsid w:val="00094956"/>
    <w:rsid w:val="00142583"/>
    <w:rsid w:val="00C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495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0949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495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09495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094956"/>
    <w:rPr>
      <w:i/>
      <w:iCs/>
    </w:rPr>
  </w:style>
  <w:style w:type="character" w:styleId="a4">
    <w:name w:val="Strong"/>
    <w:basedOn w:val="a0"/>
    <w:uiPriority w:val="22"/>
    <w:qFormat/>
    <w:rsid w:val="00094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495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0949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495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09495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094956"/>
    <w:rPr>
      <w:i/>
      <w:iCs/>
    </w:rPr>
  </w:style>
  <w:style w:type="character" w:styleId="a4">
    <w:name w:val="Strong"/>
    <w:basedOn w:val="a0"/>
    <w:uiPriority w:val="22"/>
    <w:qFormat/>
    <w:rsid w:val="00094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6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7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2023-05-23T12:28:00Z</dcterms:created>
  <dcterms:modified xsi:type="dcterms:W3CDTF">2023-05-23T12:28:00Z</dcterms:modified>
</cp:coreProperties>
</file>