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00" w:beforeAutospacing="0" w:after="200" w:afterAutospacing="0"/>
        <w:ind w:left="0" w:right="0" w:firstLine="0"/>
        <w:jc w:val="left"/>
        <w:rPr>
          <w:rFonts w:ascii="Helvetica" w:hAnsi="Helvetica" w:eastAsia="Helvetica" w:cs="Helvetica"/>
          <w:b/>
          <w:bCs/>
          <w:i w:val="0"/>
          <w:iCs w:val="0"/>
          <w:caps w:val="0"/>
          <w:color w:val="333333"/>
          <w:spacing w:val="0"/>
          <w:sz w:val="26"/>
          <w:szCs w:val="26"/>
        </w:rPr>
      </w:pPr>
      <w:bookmarkStart w:id="0" w:name="_GoBack"/>
      <w:r>
        <w:rPr>
          <w:rFonts w:hint="default" w:ascii="Helvetica" w:hAnsi="Helvetica" w:eastAsia="Helvetica" w:cs="Helvetica"/>
          <w:b/>
          <w:bCs/>
          <w:i w:val="0"/>
          <w:iCs w:val="0"/>
          <w:caps w:val="0"/>
          <w:color w:val="333333"/>
          <w:spacing w:val="0"/>
          <w:sz w:val="26"/>
          <w:szCs w:val="26"/>
          <w:bdr w:val="none" w:color="auto" w:sz="0" w:space="0"/>
        </w:rPr>
        <w:t>石科院2023年硕士研究生招生调剂办法</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40" w:afterAutospacing="0" w:line="240" w:lineRule="atLeast"/>
        <w:ind w:left="0" w:right="0" w:firstLine="350"/>
        <w:jc w:val="left"/>
        <w:rPr>
          <w:color w:val="666666"/>
          <w:sz w:val="16"/>
          <w:szCs w:val="16"/>
        </w:rPr>
      </w:pPr>
      <w:r>
        <w:rPr>
          <w:rFonts w:ascii="仿宋_GB2312" w:hAnsi="Helvetica" w:eastAsia="仿宋_GB2312" w:cs="仿宋_GB2312"/>
          <w:i w:val="0"/>
          <w:iCs w:val="0"/>
          <w:caps w:val="0"/>
          <w:color w:val="000000"/>
          <w:spacing w:val="10"/>
          <w:sz w:val="16"/>
          <w:szCs w:val="16"/>
          <w:bdr w:val="none" w:color="auto" w:sz="0" w:space="0"/>
          <w:shd w:val="clear" w:fill="FFFFFF"/>
        </w:rPr>
        <w:t>我院2023年硕士招生有少量外部调剂名额，欢迎各位优秀考生。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40" w:afterAutospacing="0" w:line="240" w:lineRule="atLeast"/>
        <w:ind w:left="0" w:right="0" w:firstLine="350"/>
        <w:jc w:val="left"/>
        <w:rPr>
          <w:color w:val="666666"/>
          <w:sz w:val="16"/>
          <w:szCs w:val="16"/>
        </w:rPr>
      </w:pPr>
      <w:r>
        <w:rPr>
          <w:rStyle w:val="6"/>
          <w:rFonts w:hint="default" w:ascii="仿宋_GB2312" w:hAnsi="Helvetica" w:eastAsia="仿宋_GB2312" w:cs="仿宋_GB2312"/>
          <w:i w:val="0"/>
          <w:iCs w:val="0"/>
          <w:caps w:val="0"/>
          <w:color w:val="000000"/>
          <w:spacing w:val="10"/>
          <w:sz w:val="16"/>
          <w:szCs w:val="16"/>
          <w:bdr w:val="none" w:color="auto" w:sz="0" w:space="0"/>
          <w:shd w:val="clear" w:fill="FFFFFF"/>
        </w:rPr>
        <w:t>一、接收调剂专业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40" w:afterAutospacing="0" w:line="240" w:lineRule="atLeast"/>
        <w:ind w:left="0" w:right="0" w:firstLine="320"/>
        <w:jc w:val="left"/>
        <w:rPr>
          <w:color w:val="666666"/>
          <w:sz w:val="16"/>
          <w:szCs w:val="16"/>
        </w:rPr>
      </w:pPr>
      <w:r>
        <w:rPr>
          <w:rFonts w:hint="default" w:ascii="仿宋_GB2312" w:hAnsi="Helvetica" w:eastAsia="仿宋_GB2312" w:cs="仿宋_GB2312"/>
          <w:i w:val="0"/>
          <w:iCs w:val="0"/>
          <w:caps w:val="0"/>
          <w:color w:val="000000"/>
          <w:spacing w:val="0"/>
          <w:sz w:val="16"/>
          <w:szCs w:val="16"/>
          <w:bdr w:val="none" w:color="auto" w:sz="0" w:space="0"/>
          <w:shd w:val="clear" w:fill="FFFFFF"/>
        </w:rPr>
        <w:t>081701化学工程、081702化学工艺、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40" w:afterAutospacing="0" w:line="240" w:lineRule="atLeast"/>
        <w:ind w:left="0" w:right="0" w:firstLine="320"/>
        <w:jc w:val="left"/>
        <w:rPr>
          <w:color w:val="666666"/>
          <w:sz w:val="16"/>
          <w:szCs w:val="16"/>
        </w:rPr>
      </w:pPr>
      <w:r>
        <w:rPr>
          <w:rFonts w:hint="default" w:ascii="仿宋_GB2312" w:hAnsi="Helvetica" w:eastAsia="仿宋_GB2312" w:cs="仿宋_GB2312"/>
          <w:i w:val="0"/>
          <w:iCs w:val="0"/>
          <w:caps w:val="0"/>
          <w:color w:val="000000"/>
          <w:spacing w:val="0"/>
          <w:sz w:val="16"/>
          <w:szCs w:val="16"/>
          <w:bdr w:val="none" w:color="auto" w:sz="0" w:space="0"/>
          <w:shd w:val="clear" w:fill="FFFFFF"/>
        </w:rPr>
        <w:t>081704应用化学、081705工业催化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40" w:afterAutospacing="0" w:line="240" w:lineRule="atLeast"/>
        <w:ind w:left="0" w:right="0" w:firstLine="350"/>
        <w:jc w:val="left"/>
        <w:rPr>
          <w:color w:val="666666"/>
          <w:sz w:val="16"/>
          <w:szCs w:val="16"/>
        </w:rPr>
      </w:pPr>
      <w:r>
        <w:rPr>
          <w:rStyle w:val="6"/>
          <w:rFonts w:hint="default" w:ascii="仿宋_GB2312" w:hAnsi="Helvetica" w:eastAsia="仿宋_GB2312" w:cs="仿宋_GB2312"/>
          <w:i w:val="0"/>
          <w:iCs w:val="0"/>
          <w:caps w:val="0"/>
          <w:color w:val="000000"/>
          <w:spacing w:val="10"/>
          <w:sz w:val="16"/>
          <w:szCs w:val="16"/>
          <w:bdr w:val="none" w:color="auto" w:sz="0" w:space="0"/>
          <w:shd w:val="clear" w:fill="FFFFFF"/>
        </w:rPr>
        <w:t>二、调剂要求及待遇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240" w:lineRule="atLeast"/>
        <w:ind w:left="0" w:right="0" w:firstLine="320"/>
        <w:jc w:val="left"/>
        <w:rPr>
          <w:color w:val="666666"/>
          <w:sz w:val="16"/>
          <w:szCs w:val="16"/>
        </w:rPr>
      </w:pPr>
      <w:r>
        <w:rPr>
          <w:rFonts w:hint="default" w:ascii="仿宋_GB2312" w:hAnsi="Helvetica" w:eastAsia="仿宋_GB2312" w:cs="仿宋_GB2312"/>
          <w:i w:val="0"/>
          <w:iCs w:val="0"/>
          <w:caps w:val="0"/>
          <w:color w:val="000000"/>
          <w:spacing w:val="0"/>
          <w:sz w:val="16"/>
          <w:szCs w:val="16"/>
          <w:bdr w:val="none" w:color="auto" w:sz="0" w:space="0"/>
        </w:rPr>
        <w:t>1.初试成绩符合第一志愿报考专业在北京地区的全国初试成绩基本要求。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240" w:lineRule="atLeast"/>
        <w:ind w:left="0" w:right="0" w:firstLine="320"/>
        <w:jc w:val="left"/>
        <w:rPr>
          <w:color w:val="666666"/>
          <w:sz w:val="16"/>
          <w:szCs w:val="16"/>
        </w:rPr>
      </w:pPr>
      <w:r>
        <w:rPr>
          <w:rFonts w:hint="default" w:ascii="仿宋_GB2312" w:hAnsi="Helvetica" w:eastAsia="仿宋_GB2312" w:cs="仿宋_GB2312"/>
          <w:i w:val="0"/>
          <w:iCs w:val="0"/>
          <w:caps w:val="0"/>
          <w:color w:val="000000"/>
          <w:spacing w:val="0"/>
          <w:sz w:val="16"/>
          <w:szCs w:val="16"/>
          <w:bdr w:val="none" w:color="auto" w:sz="0" w:space="0"/>
        </w:rPr>
        <w:t>2.初试全国统一命题科目包含政治、英语一/英语二、数学一/数学二，业务课二为物理化学、化工原理、有机化学等相同或相近科目。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240" w:lineRule="atLeast"/>
        <w:ind w:left="0" w:right="0" w:firstLine="320"/>
        <w:jc w:val="left"/>
        <w:rPr>
          <w:color w:val="666666"/>
          <w:sz w:val="16"/>
          <w:szCs w:val="16"/>
        </w:rPr>
      </w:pPr>
      <w:r>
        <w:rPr>
          <w:rFonts w:hint="default" w:ascii="仿宋_GB2312" w:hAnsi="Helvetica" w:eastAsia="仿宋_GB2312" w:cs="仿宋_GB2312"/>
          <w:i w:val="0"/>
          <w:iCs w:val="0"/>
          <w:caps w:val="0"/>
          <w:color w:val="000000"/>
          <w:spacing w:val="0"/>
          <w:sz w:val="16"/>
          <w:szCs w:val="16"/>
          <w:bdr w:val="none" w:color="auto" w:sz="0" w:space="0"/>
        </w:rPr>
        <w:t>3.调入专业（0817化学工程与技术）与第一志愿报考专业相同或相近，且在同一学科门类范围内。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240" w:lineRule="atLeast"/>
        <w:ind w:left="0" w:right="0" w:firstLine="320"/>
        <w:jc w:val="left"/>
        <w:rPr>
          <w:color w:val="666666"/>
          <w:sz w:val="16"/>
          <w:szCs w:val="16"/>
        </w:rPr>
      </w:pPr>
      <w:r>
        <w:rPr>
          <w:rFonts w:hint="default" w:ascii="仿宋_GB2312" w:hAnsi="Helvetica" w:eastAsia="仿宋_GB2312" w:cs="仿宋_GB2312"/>
          <w:i w:val="0"/>
          <w:iCs w:val="0"/>
          <w:caps w:val="0"/>
          <w:color w:val="000000"/>
          <w:spacing w:val="0"/>
          <w:sz w:val="16"/>
          <w:szCs w:val="16"/>
          <w:bdr w:val="none" w:color="auto" w:sz="0" w:space="0"/>
        </w:rPr>
        <w:t>4.英语和学业成绩优良，综合素质好。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40" w:afterAutospacing="0" w:line="240" w:lineRule="atLeast"/>
        <w:ind w:left="0" w:right="0" w:firstLine="320"/>
        <w:jc w:val="left"/>
        <w:rPr>
          <w:color w:val="666666"/>
          <w:sz w:val="16"/>
          <w:szCs w:val="16"/>
        </w:rPr>
      </w:pPr>
      <w:r>
        <w:rPr>
          <w:rFonts w:hint="default" w:ascii="仿宋_GB2312" w:hAnsi="Helvetica" w:eastAsia="仿宋_GB2312" w:cs="仿宋_GB2312"/>
          <w:i w:val="0"/>
          <w:iCs w:val="0"/>
          <w:caps w:val="0"/>
          <w:color w:val="000000"/>
          <w:spacing w:val="0"/>
          <w:sz w:val="16"/>
          <w:szCs w:val="16"/>
          <w:bdr w:val="none" w:color="auto" w:sz="0" w:space="0"/>
          <w:shd w:val="clear" w:fill="FFFFFF"/>
        </w:rPr>
        <w:t>5.调剂考生录取后为学术型硕士，与一志愿考生享受相同待遇。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40" w:afterAutospacing="0" w:line="240" w:lineRule="atLeast"/>
        <w:ind w:left="0" w:right="0" w:firstLine="350"/>
        <w:jc w:val="left"/>
        <w:rPr>
          <w:color w:val="666666"/>
          <w:sz w:val="16"/>
          <w:szCs w:val="16"/>
        </w:rPr>
      </w:pPr>
      <w:r>
        <w:rPr>
          <w:rStyle w:val="6"/>
          <w:rFonts w:hint="default" w:ascii="仿宋_GB2312" w:hAnsi="Helvetica" w:eastAsia="仿宋_GB2312" w:cs="仿宋_GB2312"/>
          <w:i w:val="0"/>
          <w:iCs w:val="0"/>
          <w:caps w:val="0"/>
          <w:color w:val="000000"/>
          <w:spacing w:val="10"/>
          <w:sz w:val="16"/>
          <w:szCs w:val="16"/>
          <w:bdr w:val="none" w:color="auto" w:sz="0" w:space="0"/>
          <w:shd w:val="clear" w:fill="FFFFFF"/>
        </w:rPr>
        <w:t>三、调剂流程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40" w:afterAutospacing="0" w:line="240" w:lineRule="atLeast"/>
        <w:ind w:left="0" w:right="0" w:firstLine="350"/>
        <w:jc w:val="left"/>
        <w:rPr>
          <w:color w:val="666666"/>
          <w:sz w:val="16"/>
          <w:szCs w:val="16"/>
        </w:rPr>
      </w:pPr>
      <w:r>
        <w:rPr>
          <w:rFonts w:hint="default" w:ascii="仿宋_GB2312" w:hAnsi="Helvetica" w:eastAsia="仿宋_GB2312" w:cs="仿宋_GB2312"/>
          <w:i w:val="0"/>
          <w:iCs w:val="0"/>
          <w:caps w:val="0"/>
          <w:color w:val="000000"/>
          <w:spacing w:val="10"/>
          <w:sz w:val="16"/>
          <w:szCs w:val="16"/>
          <w:bdr w:val="none" w:color="auto" w:sz="0" w:space="0"/>
          <w:shd w:val="clear" w:fill="FFFFFF"/>
        </w:rPr>
        <w:t>1.准备申请材料原件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40" w:afterAutospacing="0" w:line="240" w:lineRule="atLeast"/>
        <w:ind w:left="0" w:right="0" w:firstLine="350"/>
        <w:jc w:val="left"/>
        <w:rPr>
          <w:color w:val="666666"/>
          <w:sz w:val="16"/>
          <w:szCs w:val="16"/>
        </w:rPr>
      </w:pPr>
      <w:r>
        <w:rPr>
          <w:rFonts w:hint="default" w:ascii="仿宋_GB2312" w:hAnsi="Helvetica" w:eastAsia="仿宋_GB2312" w:cs="仿宋_GB2312"/>
          <w:i w:val="0"/>
          <w:iCs w:val="0"/>
          <w:caps w:val="0"/>
          <w:color w:val="000000"/>
          <w:spacing w:val="10"/>
          <w:sz w:val="16"/>
          <w:szCs w:val="16"/>
          <w:bdr w:val="none" w:color="auto" w:sz="0" w:space="0"/>
          <w:shd w:val="clear" w:fill="FFFFFF"/>
        </w:rPr>
        <w:t>（1）考生自述表（扫描文末二维码下载，本人签字）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40" w:afterAutospacing="0" w:line="240" w:lineRule="atLeast"/>
        <w:ind w:left="0" w:right="0" w:firstLine="350"/>
        <w:jc w:val="left"/>
        <w:rPr>
          <w:color w:val="666666"/>
          <w:sz w:val="16"/>
          <w:szCs w:val="16"/>
        </w:rPr>
      </w:pPr>
      <w:r>
        <w:rPr>
          <w:rFonts w:hint="default" w:ascii="仿宋_GB2312" w:hAnsi="Helvetica" w:eastAsia="仿宋_GB2312" w:cs="仿宋_GB2312"/>
          <w:i w:val="0"/>
          <w:iCs w:val="0"/>
          <w:caps w:val="0"/>
          <w:color w:val="000000"/>
          <w:spacing w:val="10"/>
          <w:sz w:val="16"/>
          <w:szCs w:val="16"/>
          <w:bdr w:val="none" w:color="auto" w:sz="0" w:space="0"/>
          <w:shd w:val="clear" w:fill="FFFFFF"/>
        </w:rPr>
        <w:t>（2）大学期间成绩单（加盖公章）；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40" w:afterAutospacing="0" w:line="240" w:lineRule="atLeast"/>
        <w:ind w:left="0" w:right="0" w:firstLine="350"/>
        <w:jc w:val="left"/>
        <w:rPr>
          <w:color w:val="666666"/>
          <w:sz w:val="16"/>
          <w:szCs w:val="16"/>
        </w:rPr>
      </w:pPr>
      <w:r>
        <w:rPr>
          <w:rFonts w:hint="default" w:ascii="仿宋_GB2312" w:hAnsi="Helvetica" w:eastAsia="仿宋_GB2312" w:cs="仿宋_GB2312"/>
          <w:i w:val="0"/>
          <w:iCs w:val="0"/>
          <w:caps w:val="0"/>
          <w:color w:val="000000"/>
          <w:spacing w:val="10"/>
          <w:sz w:val="16"/>
          <w:szCs w:val="16"/>
          <w:bdr w:val="none" w:color="auto" w:sz="0" w:space="0"/>
          <w:shd w:val="clear" w:fill="FFFFFF"/>
        </w:rPr>
        <w:t>（3）大学英语四六级成绩单；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40" w:afterAutospacing="0" w:line="240" w:lineRule="atLeast"/>
        <w:ind w:left="0" w:right="0" w:firstLine="350"/>
        <w:jc w:val="left"/>
        <w:rPr>
          <w:color w:val="666666"/>
          <w:sz w:val="16"/>
          <w:szCs w:val="16"/>
        </w:rPr>
      </w:pPr>
      <w:r>
        <w:rPr>
          <w:rFonts w:hint="default" w:ascii="仿宋_GB2312" w:hAnsi="Helvetica" w:eastAsia="仿宋_GB2312" w:cs="仿宋_GB2312"/>
          <w:i w:val="0"/>
          <w:iCs w:val="0"/>
          <w:caps w:val="0"/>
          <w:color w:val="000000"/>
          <w:spacing w:val="10"/>
          <w:sz w:val="16"/>
          <w:szCs w:val="16"/>
          <w:bdr w:val="none" w:color="auto" w:sz="0" w:space="0"/>
          <w:shd w:val="clear" w:fill="FFFFFF"/>
        </w:rPr>
        <w:t>（4）诚信复试承诺书（扫描文末二维码下载，本人签字）；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40" w:afterAutospacing="0" w:line="240" w:lineRule="atLeast"/>
        <w:ind w:left="0" w:right="0" w:firstLine="350"/>
        <w:jc w:val="left"/>
        <w:rPr>
          <w:color w:val="666666"/>
          <w:sz w:val="16"/>
          <w:szCs w:val="16"/>
        </w:rPr>
      </w:pPr>
      <w:r>
        <w:rPr>
          <w:rFonts w:hint="default" w:ascii="仿宋_GB2312" w:hAnsi="Helvetica" w:eastAsia="仿宋_GB2312" w:cs="仿宋_GB2312"/>
          <w:i w:val="0"/>
          <w:iCs w:val="0"/>
          <w:caps w:val="0"/>
          <w:color w:val="000000"/>
          <w:spacing w:val="10"/>
          <w:sz w:val="16"/>
          <w:szCs w:val="16"/>
          <w:bdr w:val="none" w:color="auto" w:sz="0" w:space="0"/>
          <w:shd w:val="clear" w:fill="FFFFFF"/>
        </w:rPr>
        <w:t>（5）准考证和身份证（正反面）；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40" w:afterAutospacing="0" w:line="240" w:lineRule="atLeast"/>
        <w:ind w:left="0" w:right="0" w:firstLine="350"/>
        <w:jc w:val="left"/>
        <w:rPr>
          <w:color w:val="666666"/>
          <w:sz w:val="16"/>
          <w:szCs w:val="16"/>
        </w:rPr>
      </w:pPr>
      <w:r>
        <w:rPr>
          <w:rFonts w:hint="default" w:ascii="仿宋_GB2312" w:hAnsi="Helvetica" w:eastAsia="仿宋_GB2312" w:cs="仿宋_GB2312"/>
          <w:i w:val="0"/>
          <w:iCs w:val="0"/>
          <w:caps w:val="0"/>
          <w:color w:val="000000"/>
          <w:spacing w:val="10"/>
          <w:sz w:val="16"/>
          <w:szCs w:val="16"/>
          <w:bdr w:val="none" w:color="auto" w:sz="0" w:space="0"/>
          <w:shd w:val="clear" w:fill="FFFFFF"/>
        </w:rPr>
        <w:t>（6）往届生毕业证、学位证，应届生提供学生证及学籍验证报告；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40" w:afterAutospacing="0" w:line="240" w:lineRule="atLeast"/>
        <w:ind w:left="0" w:right="0" w:firstLine="350"/>
        <w:jc w:val="left"/>
        <w:rPr>
          <w:color w:val="666666"/>
          <w:sz w:val="16"/>
          <w:szCs w:val="16"/>
        </w:rPr>
      </w:pPr>
      <w:r>
        <w:rPr>
          <w:rFonts w:hint="default" w:ascii="仿宋_GB2312" w:hAnsi="Helvetica" w:eastAsia="仿宋_GB2312" w:cs="仿宋_GB2312"/>
          <w:i w:val="0"/>
          <w:iCs w:val="0"/>
          <w:caps w:val="0"/>
          <w:color w:val="000000"/>
          <w:spacing w:val="10"/>
          <w:sz w:val="16"/>
          <w:szCs w:val="16"/>
          <w:bdr w:val="none" w:color="auto" w:sz="0" w:space="0"/>
          <w:shd w:val="clear" w:fill="FFFFFF"/>
        </w:rPr>
        <w:t>（7）政治审查表（加盖公章，若办理过程困难可延迟提供，扫描文末二维码下载）；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40" w:afterAutospacing="0" w:line="240" w:lineRule="atLeast"/>
        <w:ind w:left="0" w:right="0" w:firstLine="350"/>
        <w:jc w:val="left"/>
        <w:rPr>
          <w:color w:val="666666"/>
          <w:sz w:val="16"/>
          <w:szCs w:val="16"/>
        </w:rPr>
      </w:pPr>
      <w:r>
        <w:rPr>
          <w:rFonts w:hint="default" w:ascii="仿宋_GB2312" w:hAnsi="Helvetica" w:eastAsia="仿宋_GB2312" w:cs="仿宋_GB2312"/>
          <w:i w:val="0"/>
          <w:iCs w:val="0"/>
          <w:caps w:val="0"/>
          <w:color w:val="000000"/>
          <w:spacing w:val="10"/>
          <w:sz w:val="16"/>
          <w:szCs w:val="16"/>
          <w:bdr w:val="none" w:color="auto" w:sz="0" w:space="0"/>
          <w:shd w:val="clear" w:fill="FFFFFF"/>
        </w:rPr>
        <w:t>（8）获奖证书，公开发行的学术论文，所获专利、科研成果及其它原创性工作成果的证明材料。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240" w:lineRule="atLeast"/>
        <w:ind w:left="0" w:right="0" w:firstLine="350"/>
        <w:jc w:val="left"/>
        <w:rPr>
          <w:color w:val="666666"/>
          <w:sz w:val="16"/>
          <w:szCs w:val="16"/>
        </w:rPr>
      </w:pPr>
      <w:r>
        <w:rPr>
          <w:rFonts w:hint="default" w:ascii="仿宋_GB2312" w:hAnsi="Helvetica" w:eastAsia="仿宋_GB2312" w:cs="仿宋_GB2312"/>
          <w:i w:val="0"/>
          <w:iCs w:val="0"/>
          <w:caps w:val="0"/>
          <w:color w:val="000000"/>
          <w:spacing w:val="10"/>
          <w:sz w:val="16"/>
          <w:szCs w:val="16"/>
          <w:bdr w:val="none" w:color="auto" w:sz="0" w:space="0"/>
        </w:rPr>
        <w:t>2.提交申请材料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240" w:lineRule="atLeast"/>
        <w:ind w:left="0" w:right="0" w:firstLine="350"/>
        <w:jc w:val="left"/>
        <w:rPr>
          <w:color w:val="666666"/>
          <w:sz w:val="16"/>
          <w:szCs w:val="16"/>
        </w:rPr>
      </w:pPr>
      <w:r>
        <w:rPr>
          <w:rFonts w:hint="default" w:ascii="仿宋_GB2312" w:hAnsi="Helvetica" w:eastAsia="仿宋_GB2312" w:cs="仿宋_GB2312"/>
          <w:i w:val="0"/>
          <w:iCs w:val="0"/>
          <w:caps w:val="0"/>
          <w:color w:val="000000"/>
          <w:spacing w:val="10"/>
          <w:sz w:val="16"/>
          <w:szCs w:val="16"/>
          <w:bdr w:val="none" w:color="auto" w:sz="0" w:space="0"/>
        </w:rPr>
        <w:t>2.1将上述材料的原件按以上顺序用“扫描全能王APP”扫描合并为一个PDF文件发送至邮箱zhangxm.ripp@sinopec.com，文件名和邮件的主题名为“本科院校+本科专业+姓名+初试成绩+CET-4成绩”，例如：**大学化学工程专业张硕300四级425。</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240" w:lineRule="atLeast"/>
        <w:ind w:left="0" w:right="0" w:firstLine="350"/>
        <w:jc w:val="left"/>
        <w:rPr>
          <w:color w:val="666666"/>
          <w:sz w:val="16"/>
          <w:szCs w:val="16"/>
        </w:rPr>
      </w:pPr>
      <w:r>
        <w:rPr>
          <w:rFonts w:hint="default" w:ascii="仿宋_GB2312" w:hAnsi="Helvetica" w:eastAsia="仿宋_GB2312" w:cs="仿宋_GB2312"/>
          <w:i w:val="0"/>
          <w:iCs w:val="0"/>
          <w:caps w:val="0"/>
          <w:color w:val="000000"/>
          <w:spacing w:val="10"/>
          <w:sz w:val="16"/>
          <w:szCs w:val="16"/>
          <w:bdr w:val="none" w:color="auto" w:sz="0" w:space="0"/>
        </w:rPr>
        <w:t>2.2请务必确保材料清晰，尤其是大学期间成绩单。材料不完整、不清晰，视同未提交材料。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240" w:lineRule="atLeast"/>
        <w:ind w:left="0" w:right="0" w:firstLine="350"/>
        <w:jc w:val="left"/>
        <w:rPr>
          <w:color w:val="666666"/>
          <w:sz w:val="16"/>
          <w:szCs w:val="16"/>
        </w:rPr>
      </w:pPr>
      <w:r>
        <w:rPr>
          <w:rFonts w:hint="default" w:ascii="仿宋_GB2312" w:hAnsi="Helvetica" w:eastAsia="仿宋_GB2312" w:cs="仿宋_GB2312"/>
          <w:i w:val="0"/>
          <w:iCs w:val="0"/>
          <w:caps w:val="0"/>
          <w:color w:val="000000"/>
          <w:spacing w:val="10"/>
          <w:sz w:val="16"/>
          <w:szCs w:val="16"/>
          <w:bdr w:val="none" w:color="auto" w:sz="0" w:space="0"/>
        </w:rPr>
        <w:t>3.</w:t>
      </w:r>
      <w:r>
        <w:rPr>
          <w:rFonts w:hint="default" w:ascii="仿宋_GB2312" w:hAnsi="Helvetica" w:eastAsia="仿宋_GB2312" w:cs="仿宋_GB2312"/>
          <w:i w:val="0"/>
          <w:iCs w:val="0"/>
          <w:caps w:val="0"/>
          <w:color w:val="666666"/>
          <w:spacing w:val="10"/>
          <w:sz w:val="16"/>
          <w:szCs w:val="16"/>
          <w:bdr w:val="none" w:color="auto" w:sz="0" w:space="0"/>
          <w:shd w:val="clear" w:fill="FFFFFF"/>
        </w:rPr>
        <w:t>调剂系统申请。中国研究生招生信息网调剂系统开通后，石科院将及时通知复试考生，及时报名调剂“石油化工科学研究院”，待石科院同意接收调剂后，将向考生发送复试通知，考生应于24小时内通过调剂系统确认同意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40" w:afterAutospacing="0" w:line="240" w:lineRule="atLeast"/>
        <w:ind w:left="0" w:right="0" w:firstLine="350"/>
        <w:jc w:val="left"/>
        <w:rPr>
          <w:color w:val="666666"/>
          <w:sz w:val="16"/>
          <w:szCs w:val="16"/>
        </w:rPr>
      </w:pPr>
      <w:r>
        <w:rPr>
          <w:rStyle w:val="6"/>
          <w:rFonts w:hint="default" w:ascii="仿宋_GB2312" w:hAnsi="Helvetica" w:eastAsia="仿宋_GB2312" w:cs="仿宋_GB2312"/>
          <w:i w:val="0"/>
          <w:iCs w:val="0"/>
          <w:caps w:val="0"/>
          <w:color w:val="666666"/>
          <w:spacing w:val="10"/>
          <w:sz w:val="16"/>
          <w:szCs w:val="16"/>
          <w:bdr w:val="none" w:color="auto" w:sz="0" w:space="0"/>
          <w:shd w:val="clear" w:fill="FFFFFF"/>
        </w:rPr>
        <w:t>四、有关事项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40" w:afterAutospacing="0" w:line="240" w:lineRule="atLeast"/>
        <w:ind w:left="0" w:right="0" w:firstLine="350"/>
        <w:jc w:val="left"/>
        <w:rPr>
          <w:color w:val="666666"/>
          <w:sz w:val="16"/>
          <w:szCs w:val="16"/>
        </w:rPr>
      </w:pPr>
      <w:r>
        <w:rPr>
          <w:rFonts w:hint="default" w:ascii="仿宋_GB2312" w:hAnsi="Helvetica" w:eastAsia="仿宋_GB2312" w:cs="仿宋_GB2312"/>
          <w:i w:val="0"/>
          <w:iCs w:val="0"/>
          <w:caps w:val="0"/>
          <w:color w:val="000000"/>
          <w:spacing w:val="10"/>
          <w:sz w:val="16"/>
          <w:szCs w:val="16"/>
          <w:bdr w:val="none" w:color="auto" w:sz="0" w:space="0"/>
          <w:shd w:val="clear" w:fill="FFFFFF"/>
        </w:rPr>
        <w:t>1.关于调剂意向采集系统和调剂系统开通时间，请参照中国研究生招生信息网。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40" w:afterAutospacing="0" w:line="240" w:lineRule="atLeast"/>
        <w:ind w:left="0" w:right="0" w:firstLine="350"/>
        <w:jc w:val="left"/>
        <w:rPr>
          <w:color w:val="666666"/>
          <w:sz w:val="16"/>
          <w:szCs w:val="16"/>
        </w:rPr>
      </w:pPr>
      <w:r>
        <w:rPr>
          <w:rFonts w:hint="default" w:ascii="仿宋_GB2312" w:hAnsi="Helvetica" w:eastAsia="仿宋_GB2312" w:cs="仿宋_GB2312"/>
          <w:i w:val="0"/>
          <w:iCs w:val="0"/>
          <w:caps w:val="0"/>
          <w:color w:val="000000"/>
          <w:spacing w:val="10"/>
          <w:sz w:val="16"/>
          <w:szCs w:val="16"/>
          <w:bdr w:val="none" w:color="auto" w:sz="0" w:space="0"/>
          <w:shd w:val="clear" w:fill="FFFFFF"/>
        </w:rPr>
        <w:t>2.复试录取工作办法在中国研究生招生信息网-院校信息-石油化工科学研究院-信息发布处公布。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20" w:afterAutospacing="0" w:line="240" w:lineRule="atLeast"/>
        <w:ind w:left="0" w:right="0" w:firstLine="350"/>
        <w:jc w:val="left"/>
        <w:rPr>
          <w:color w:val="666666"/>
          <w:sz w:val="16"/>
          <w:szCs w:val="16"/>
        </w:rPr>
      </w:pPr>
      <w:r>
        <w:rPr>
          <w:rFonts w:hint="default" w:ascii="仿宋_GB2312" w:hAnsi="Helvetica" w:eastAsia="仿宋_GB2312" w:cs="仿宋_GB2312"/>
          <w:i w:val="0"/>
          <w:iCs w:val="0"/>
          <w:caps w:val="0"/>
          <w:color w:val="000000"/>
          <w:spacing w:val="10"/>
          <w:sz w:val="16"/>
          <w:szCs w:val="16"/>
          <w:bdr w:val="none" w:color="auto" w:sz="0" w:space="0"/>
        </w:rPr>
        <w:t>3.可通过官网（http://ripp.sinopec.com/ripp/）了解石科院。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20" w:afterAutospacing="0" w:line="240" w:lineRule="atLeast"/>
        <w:ind w:left="0" w:right="0" w:firstLine="350"/>
        <w:jc w:val="left"/>
        <w:rPr>
          <w:color w:val="666666"/>
          <w:sz w:val="16"/>
          <w:szCs w:val="16"/>
        </w:rPr>
      </w:pPr>
      <w:r>
        <w:rPr>
          <w:rStyle w:val="6"/>
          <w:rFonts w:hint="default" w:ascii="仿宋_GB2312" w:hAnsi="Helvetica" w:eastAsia="仿宋_GB2312" w:cs="仿宋_GB2312"/>
          <w:i w:val="0"/>
          <w:iCs w:val="0"/>
          <w:caps w:val="0"/>
          <w:color w:val="666666"/>
          <w:spacing w:val="10"/>
          <w:sz w:val="16"/>
          <w:szCs w:val="16"/>
          <w:bdr w:val="none" w:color="auto" w:sz="0" w:space="0"/>
        </w:rPr>
        <w:t>五、联系方式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40" w:afterAutospacing="0" w:line="240" w:lineRule="atLeast"/>
        <w:ind w:left="0" w:right="0" w:firstLine="350"/>
        <w:jc w:val="left"/>
        <w:rPr>
          <w:color w:val="666666"/>
          <w:sz w:val="16"/>
          <w:szCs w:val="16"/>
        </w:rPr>
      </w:pPr>
      <w:r>
        <w:rPr>
          <w:rFonts w:hint="default" w:ascii="仿宋_GB2312" w:hAnsi="Helvetica" w:eastAsia="仿宋_GB2312" w:cs="仿宋_GB2312"/>
          <w:i w:val="0"/>
          <w:iCs w:val="0"/>
          <w:caps w:val="0"/>
          <w:color w:val="000000"/>
          <w:spacing w:val="10"/>
          <w:sz w:val="16"/>
          <w:szCs w:val="16"/>
          <w:bdr w:val="none" w:color="auto" w:sz="0" w:space="0"/>
          <w:shd w:val="clear" w:fill="FFFFFF"/>
        </w:rPr>
        <w:t>联系人：张老师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40" w:afterAutospacing="0" w:line="240" w:lineRule="atLeast"/>
        <w:ind w:left="0" w:right="0" w:firstLine="350"/>
        <w:jc w:val="left"/>
        <w:rPr>
          <w:color w:val="666666"/>
          <w:sz w:val="16"/>
          <w:szCs w:val="16"/>
        </w:rPr>
      </w:pPr>
      <w:r>
        <w:rPr>
          <w:rFonts w:hint="default" w:ascii="仿宋_GB2312" w:hAnsi="Helvetica" w:eastAsia="仿宋_GB2312" w:cs="仿宋_GB2312"/>
          <w:i w:val="0"/>
          <w:iCs w:val="0"/>
          <w:caps w:val="0"/>
          <w:color w:val="000000"/>
          <w:spacing w:val="10"/>
          <w:sz w:val="16"/>
          <w:szCs w:val="16"/>
          <w:bdr w:val="none" w:color="auto" w:sz="0" w:space="0"/>
          <w:shd w:val="clear" w:fill="FFFFFF"/>
        </w:rPr>
        <w:t>邮箱：zhangxm.ripp@sinopec.com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40" w:afterAutospacing="0" w:line="240" w:lineRule="atLeast"/>
        <w:ind w:left="0" w:right="0" w:firstLine="350"/>
        <w:jc w:val="left"/>
        <w:rPr>
          <w:color w:val="666666"/>
          <w:sz w:val="16"/>
          <w:szCs w:val="16"/>
        </w:rPr>
      </w:pPr>
      <w:r>
        <w:rPr>
          <w:rFonts w:hint="default" w:ascii="仿宋_GB2312" w:hAnsi="Helvetica" w:eastAsia="仿宋_GB2312" w:cs="仿宋_GB2312"/>
          <w:i w:val="0"/>
          <w:iCs w:val="0"/>
          <w:caps w:val="0"/>
          <w:color w:val="000000"/>
          <w:spacing w:val="10"/>
          <w:sz w:val="16"/>
          <w:szCs w:val="16"/>
          <w:bdr w:val="none" w:color="auto" w:sz="0" w:space="0"/>
          <w:shd w:val="clear" w:fill="FFFFFF"/>
        </w:rPr>
        <w:t>联系电话：010-82368155</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3EE6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2023-06-02T01:46:53Z</dcterms:created>
  <dc:creator>Administrator</dc:creator>
  <cp:lastModifiedBy>王英</cp:lastModifiedBy>
  <dcterms:modified xsi:type="dcterms:W3CDTF">2023-06-02T01:51:16Z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5F044247B1E048DC8B9BBDA4FAFA73A8</vt:lpwstr>
  </property>
</Properties>
</file>