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b w:val="0"/>
          <w:bCs w:val="0"/>
          <w:color w:val="323232"/>
          <w:sz w:val="20"/>
          <w:szCs w:val="20"/>
        </w:rPr>
      </w:pPr>
      <w:bookmarkStart w:id="0" w:name="_GoBack"/>
      <w:r>
        <w:rPr>
          <w:b w:val="0"/>
          <w:bCs w:val="0"/>
          <w:color w:val="323232"/>
          <w:sz w:val="20"/>
          <w:szCs w:val="20"/>
          <w:bdr w:val="none" w:color="auto" w:sz="0" w:space="0"/>
        </w:rPr>
        <w:t>安全与海洋工程学院2023年硕士招生复试成绩（1批调剂）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8D8D8" w:sz="4" w:space="6"/>
          <w:left w:val="none" w:color="auto" w:sz="0" w:space="0"/>
          <w:bottom w:val="single" w:color="D8D8D8" w:sz="4" w:space="6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宋体" w:hAnsi="宋体" w:eastAsia="宋体" w:cs="宋体"/>
          <w:color w:val="888888"/>
          <w:kern w:val="0"/>
          <w:sz w:val="12"/>
          <w:szCs w:val="12"/>
          <w:bdr w:val="none" w:color="auto" w:sz="0" w:space="0"/>
          <w:lang w:val="en-US" w:eastAsia="zh-CN" w:bidi="ar"/>
        </w:rPr>
        <w:t>发布日期：2023-04-09  来源： 阅读次数：1323</w:t>
      </w:r>
    </w:p>
    <w:p>
      <w:pPr>
        <w:keepNext w:val="0"/>
        <w:keepLines w:val="0"/>
        <w:widowControl/>
        <w:suppressLineNumbers w:val="0"/>
        <w:pBdr>
          <w:top w:val="single" w:color="D8D8D8" w:sz="4" w:space="0"/>
          <w:left w:val="none" w:color="auto" w:sz="0" w:space="0"/>
          <w:bottom w:val="single" w:color="D8D8D8" w:sz="4" w:space="0"/>
          <w:right w:val="none" w:color="auto" w:sz="0" w:space="0"/>
        </w:pBdr>
        <w:spacing w:before="0" w:beforeAutospacing="0" w:after="0" w:afterAutospacing="0" w:line="31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tbl>
      <w:tblPr>
        <w:tblW w:w="93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160"/>
        <w:gridCol w:w="680"/>
        <w:gridCol w:w="910"/>
        <w:gridCol w:w="143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报考专业码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报考专业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报考学习方式名称</w:t>
            </w: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专业面试成绩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外语面试成绩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复试成绩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初试总成绩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085702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114143111641719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朱春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87.40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85.40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86.80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339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73.50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104223510915308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王潇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87.00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90.00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87.90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330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72.57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101123202307145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王军皓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92.00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87.00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90.50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72.09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085706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3"/>
                <w:szCs w:val="13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102943211204750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司晓宇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74.80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71.16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337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68.53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102873210504260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杨开发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70.40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66.20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69.14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67.36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100193111901803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罗峰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68.00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68.42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331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66.87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104973400349950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刘文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62.40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63.24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66.57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100193130503221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杨林玺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70.60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65.92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114143165347468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孙佳奇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68.60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71.00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69.32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65.88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114143111641764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刘鹏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61.60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66.78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65.81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100193121802929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张梓霖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68.00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71.40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69.02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65.79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114143165347516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时帅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67.60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66.40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67.24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65.25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114143111641672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高欢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65.20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64.40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64.96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64.99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104253540001806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张汉阳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60.80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60.40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60.68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63.70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已被其他招生单位录取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114143111641687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刘明慧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58.00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59.60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58.48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62.34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6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114143121103451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彭雨琦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58.00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56.60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57.58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321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sz w:val="13"/>
                <w:szCs w:val="13"/>
                <w:bdr w:val="none" w:color="auto" w:sz="0" w:space="0"/>
              </w:rPr>
              <w:t>62.21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  <w:jc w:val="left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FA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919</Characters>
  <Lines>0</Lines>
  <Paragraphs>0</Paragraphs>
  <TotalTime>0</TotalTime>
  <ScaleCrop>false</ScaleCrop>
  <LinksUpToDate>false</LinksUpToDate>
  <CharactersWithSpaces>922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2023-04-18T14:40:17Z</dcterms:created>
  <dc:creator>Administrator</dc:creator>
  <cp:lastModifiedBy>王英</cp:lastModifiedBy>
  <dcterms:modified xsi:type="dcterms:W3CDTF">2023-04-18T14:40:23Z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50FEAB0B19FB465294DD660D22AC6A92</vt:lpwstr>
  </property>
</Properties>
</file>