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80" w:lineRule="atLeast"/>
        <w:ind w:left="0" w:right="0"/>
        <w:jc w:val="center"/>
        <w:rPr>
          <w:b w:val="0"/>
          <w:bCs w:val="0"/>
          <w:color w:val="000000"/>
          <w:sz w:val="22"/>
          <w:szCs w:val="22"/>
        </w:rPr>
      </w:pPr>
      <w:bookmarkStart w:id="0" w:name="_GoBack"/>
      <w:r>
        <w:rPr>
          <w:b w:val="0"/>
          <w:bCs w:val="0"/>
          <w:color w:val="000000"/>
          <w:sz w:val="22"/>
          <w:szCs w:val="22"/>
          <w:bdr w:val="none" w:color="auto" w:sz="0" w:space="0"/>
        </w:rPr>
        <w:t>中国石油大学（北京）理学院2023年硕士研究生招生接收调剂生的通知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ascii="宋体" w:hAnsi="宋体" w:eastAsia="宋体" w:cs="宋体"/>
          <w:color w:val="696969"/>
          <w:kern w:val="0"/>
          <w:sz w:val="16"/>
          <w:szCs w:val="16"/>
          <w:bdr w:val="none" w:color="auto" w:sz="0" w:space="0"/>
          <w:lang w:val="en-US" w:eastAsia="zh-CN" w:bidi="ar"/>
        </w:rPr>
        <w:t>发布日期：2023年04月03日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line="420" w:lineRule="atLeast"/>
        <w:ind w:left="0" w:right="0" w:firstLine="420"/>
        <w:rPr>
          <w:color w:val="323232"/>
        </w:rPr>
      </w:pPr>
      <w:r>
        <w:rPr>
          <w:color w:val="323232"/>
          <w:sz w:val="18"/>
          <w:szCs w:val="18"/>
          <w:bdr w:val="none" w:color="auto" w:sz="0" w:space="0"/>
        </w:rPr>
        <w:t>根据《中国石油大学（北京）2023年硕士研究生招生考试复试及录取工作方案》，结合理学院专业情况制定了相应调剂工作实施细则。具体通知如下：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line="420" w:lineRule="atLeast"/>
        <w:ind w:left="0" w:right="0" w:firstLine="0"/>
        <w:rPr>
          <w:color w:val="323232"/>
          <w:sz w:val="16"/>
          <w:szCs w:val="16"/>
        </w:rPr>
      </w:pPr>
      <w:r>
        <w:rPr>
          <w:color w:val="323232"/>
          <w:sz w:val="18"/>
          <w:szCs w:val="18"/>
          <w:bdr w:val="none" w:color="auto" w:sz="0" w:space="0"/>
        </w:rPr>
        <w:t>一、调剂基本要求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（1）符合调入专业的报考条件；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（2）调入专业与第一志愿报考专业相同或相近，应在同一学科门类范围内；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（3）初试科目与调入专业初试科目相同或相近，其中初试全国统一命题科目应与调入专业全国统一命题科目相同；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（4）初试成绩达到相应专业的调剂复试分数线。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0"/>
        <w:rPr>
          <w:color w:val="323232"/>
          <w:sz w:val="16"/>
          <w:szCs w:val="16"/>
        </w:rPr>
      </w:pPr>
      <w:r>
        <w:rPr>
          <w:color w:val="323232"/>
          <w:sz w:val="18"/>
          <w:szCs w:val="18"/>
          <w:bdr w:val="none" w:color="auto" w:sz="0" w:space="0"/>
        </w:rPr>
        <w:t>二、调剂分数线</w:t>
      </w:r>
    </w:p>
    <w:tbl>
      <w:tblPr>
        <w:tblW w:w="8700"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2775"/>
        <w:gridCol w:w="1076"/>
        <w:gridCol w:w="1076"/>
        <w:gridCol w:w="1302"/>
        <w:gridCol w:w="1302"/>
        <w:gridCol w:w="1169"/>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6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拟接收调剂专业</w:t>
            </w:r>
          </w:p>
        </w:tc>
        <w:tc>
          <w:tcPr>
            <w:tcW w:w="0" w:type="auto"/>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政治</w:t>
            </w:r>
          </w:p>
        </w:tc>
        <w:tc>
          <w:tcPr>
            <w:tcW w:w="0" w:type="auto"/>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英语</w:t>
            </w:r>
          </w:p>
        </w:tc>
        <w:tc>
          <w:tcPr>
            <w:tcW w:w="0" w:type="auto"/>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业务课一</w:t>
            </w:r>
          </w:p>
        </w:tc>
        <w:tc>
          <w:tcPr>
            <w:tcW w:w="0" w:type="auto"/>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业务课二</w:t>
            </w:r>
          </w:p>
        </w:tc>
        <w:tc>
          <w:tcPr>
            <w:tcW w:w="0" w:type="auto"/>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总分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51" w:hRule="atLeast"/>
          <w:jc w:val="center"/>
        </w:trPr>
        <w:tc>
          <w:tcPr>
            <w:tcW w:w="0" w:type="auto"/>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数学（070100）</w:t>
            </w:r>
          </w:p>
        </w:tc>
        <w:tc>
          <w:tcPr>
            <w:tcW w:w="0" w:type="auto"/>
            <w:tcBorders>
              <w:top w:val="nil"/>
              <w:left w:val="nil"/>
              <w:bottom w:val="single" w:color="000000" w:sz="4" w:space="0"/>
              <w:right w:val="single" w:color="000000"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≥38分</w:t>
            </w:r>
          </w:p>
        </w:tc>
        <w:tc>
          <w:tcPr>
            <w:tcW w:w="0" w:type="auto"/>
            <w:tcBorders>
              <w:top w:val="nil"/>
              <w:left w:val="nil"/>
              <w:bottom w:val="single" w:color="000000" w:sz="4" w:space="0"/>
              <w:right w:val="single" w:color="000000"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≥38分</w:t>
            </w:r>
          </w:p>
        </w:tc>
        <w:tc>
          <w:tcPr>
            <w:tcW w:w="0" w:type="auto"/>
            <w:tcBorders>
              <w:top w:val="nil"/>
              <w:left w:val="nil"/>
              <w:bottom w:val="single" w:color="000000" w:sz="4" w:space="0"/>
              <w:right w:val="single" w:color="000000"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≥57分</w:t>
            </w:r>
          </w:p>
        </w:tc>
        <w:tc>
          <w:tcPr>
            <w:tcW w:w="0" w:type="auto"/>
            <w:tcBorders>
              <w:top w:val="nil"/>
              <w:left w:val="nil"/>
              <w:bottom w:val="single" w:color="000000" w:sz="4" w:space="0"/>
              <w:right w:val="single" w:color="000000"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≥57分</w:t>
            </w:r>
          </w:p>
        </w:tc>
        <w:tc>
          <w:tcPr>
            <w:tcW w:w="0" w:type="auto"/>
            <w:tcBorders>
              <w:top w:val="nil"/>
              <w:left w:val="nil"/>
              <w:bottom w:val="single" w:color="000000" w:sz="4" w:space="0"/>
              <w:right w:val="single" w:color="000000"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≥279分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51" w:hRule="atLeast"/>
          <w:jc w:val="center"/>
        </w:trPr>
        <w:tc>
          <w:tcPr>
            <w:tcW w:w="0" w:type="auto"/>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物理学（070200）</w:t>
            </w:r>
          </w:p>
        </w:tc>
        <w:tc>
          <w:tcPr>
            <w:tcW w:w="0" w:type="auto"/>
            <w:tcBorders>
              <w:top w:val="nil"/>
              <w:left w:val="nil"/>
              <w:bottom w:val="single" w:color="000000" w:sz="4" w:space="0"/>
              <w:right w:val="single" w:color="000000"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≥38分</w:t>
            </w:r>
          </w:p>
        </w:tc>
        <w:tc>
          <w:tcPr>
            <w:tcW w:w="0" w:type="auto"/>
            <w:tcBorders>
              <w:top w:val="nil"/>
              <w:left w:val="nil"/>
              <w:bottom w:val="single" w:color="000000" w:sz="4" w:space="0"/>
              <w:right w:val="single" w:color="000000"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≥38分</w:t>
            </w:r>
          </w:p>
        </w:tc>
        <w:tc>
          <w:tcPr>
            <w:tcW w:w="0" w:type="auto"/>
            <w:tcBorders>
              <w:top w:val="nil"/>
              <w:left w:val="nil"/>
              <w:bottom w:val="single" w:color="000000" w:sz="4" w:space="0"/>
              <w:right w:val="single" w:color="000000"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≥57分</w:t>
            </w:r>
          </w:p>
        </w:tc>
        <w:tc>
          <w:tcPr>
            <w:tcW w:w="0" w:type="auto"/>
            <w:tcBorders>
              <w:top w:val="nil"/>
              <w:left w:val="nil"/>
              <w:bottom w:val="single" w:color="000000" w:sz="4" w:space="0"/>
              <w:right w:val="single" w:color="000000"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≥57分</w:t>
            </w:r>
          </w:p>
        </w:tc>
        <w:tc>
          <w:tcPr>
            <w:tcW w:w="0" w:type="auto"/>
            <w:tcBorders>
              <w:top w:val="nil"/>
              <w:left w:val="nil"/>
              <w:bottom w:val="single" w:color="000000" w:sz="4" w:space="0"/>
              <w:right w:val="single" w:color="000000"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≥279分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21" w:hRule="atLeast"/>
          <w:jc w:val="center"/>
        </w:trPr>
        <w:tc>
          <w:tcPr>
            <w:tcW w:w="0" w:type="auto"/>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化学工程与技术（081700）</w:t>
            </w:r>
          </w:p>
        </w:tc>
        <w:tc>
          <w:tcPr>
            <w:tcW w:w="0" w:type="auto"/>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≥50分</w:t>
            </w:r>
          </w:p>
        </w:tc>
        <w:tc>
          <w:tcPr>
            <w:tcW w:w="0" w:type="auto"/>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≥50分</w:t>
            </w:r>
          </w:p>
        </w:tc>
        <w:tc>
          <w:tcPr>
            <w:tcW w:w="0" w:type="auto"/>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≥80分</w:t>
            </w:r>
          </w:p>
        </w:tc>
        <w:tc>
          <w:tcPr>
            <w:tcW w:w="0" w:type="auto"/>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≥80分</w:t>
            </w:r>
          </w:p>
        </w:tc>
        <w:tc>
          <w:tcPr>
            <w:tcW w:w="0" w:type="auto"/>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≥300分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21" w:hRule="atLeast"/>
          <w:jc w:val="center"/>
        </w:trPr>
        <w:tc>
          <w:tcPr>
            <w:tcW w:w="0" w:type="auto"/>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化学工程（085602）</w:t>
            </w:r>
          </w:p>
        </w:tc>
        <w:tc>
          <w:tcPr>
            <w:tcW w:w="0" w:type="auto"/>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≥45分</w:t>
            </w:r>
          </w:p>
        </w:tc>
        <w:tc>
          <w:tcPr>
            <w:tcW w:w="0" w:type="auto"/>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≥45分</w:t>
            </w:r>
          </w:p>
        </w:tc>
        <w:tc>
          <w:tcPr>
            <w:tcW w:w="0" w:type="auto"/>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≥80分</w:t>
            </w:r>
          </w:p>
        </w:tc>
        <w:tc>
          <w:tcPr>
            <w:tcW w:w="0" w:type="auto"/>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≥80分</w:t>
            </w:r>
          </w:p>
        </w:tc>
        <w:tc>
          <w:tcPr>
            <w:tcW w:w="0" w:type="auto"/>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≥280分</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rPr>
          <w:color w:val="323232"/>
        </w:rPr>
      </w:pPr>
    </w:p>
    <w:tbl>
      <w:tblPr>
        <w:tblW w:w="8700"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2895"/>
        <w:gridCol w:w="1400"/>
        <w:gridCol w:w="2885"/>
        <w:gridCol w:w="15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拟接收调剂专业</w:t>
            </w:r>
          </w:p>
        </w:tc>
        <w:tc>
          <w:tcPr>
            <w:tcW w:w="0" w:type="auto"/>
            <w:tcBorders>
              <w:top w:val="single" w:color="000000" w:sz="4" w:space="0"/>
              <w:left w:val="nil"/>
              <w:bottom w:val="single" w:color="000000" w:sz="4" w:space="0"/>
              <w:right w:val="single" w:color="000000"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英语</w:t>
            </w:r>
          </w:p>
        </w:tc>
        <w:tc>
          <w:tcPr>
            <w:tcW w:w="0" w:type="auto"/>
            <w:tcBorders>
              <w:top w:val="single" w:color="000000" w:sz="4" w:space="0"/>
              <w:left w:val="nil"/>
              <w:bottom w:val="single" w:color="000000" w:sz="4" w:space="0"/>
              <w:right w:val="single" w:color="000000"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管理类联考综合能力</w:t>
            </w:r>
          </w:p>
        </w:tc>
        <w:tc>
          <w:tcPr>
            <w:tcW w:w="0" w:type="auto"/>
            <w:tcBorders>
              <w:top w:val="single" w:color="000000" w:sz="4" w:space="0"/>
              <w:left w:val="nil"/>
              <w:bottom w:val="single" w:color="000000" w:sz="4" w:space="0"/>
              <w:right w:val="single" w:color="000000"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总分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0" w:type="auto"/>
            <w:tcBorders>
              <w:top w:val="nil"/>
              <w:left w:val="single" w:color="000000" w:sz="4" w:space="0"/>
              <w:bottom w:val="single" w:color="000000" w:sz="4" w:space="0"/>
              <w:right w:val="single" w:color="000000"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工程管理（125601）</w:t>
            </w:r>
          </w:p>
        </w:tc>
        <w:tc>
          <w:tcPr>
            <w:tcW w:w="0" w:type="auto"/>
            <w:tcBorders>
              <w:top w:val="nil"/>
              <w:left w:val="nil"/>
              <w:bottom w:val="single" w:color="000000" w:sz="4" w:space="0"/>
              <w:right w:val="single" w:color="000000"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≥44分</w:t>
            </w:r>
          </w:p>
        </w:tc>
        <w:tc>
          <w:tcPr>
            <w:tcW w:w="0" w:type="auto"/>
            <w:tcBorders>
              <w:top w:val="nil"/>
              <w:left w:val="nil"/>
              <w:bottom w:val="single" w:color="000000" w:sz="4" w:space="0"/>
              <w:right w:val="single" w:color="000000"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≥88分</w:t>
            </w:r>
          </w:p>
        </w:tc>
        <w:tc>
          <w:tcPr>
            <w:tcW w:w="0" w:type="auto"/>
            <w:tcBorders>
              <w:top w:val="nil"/>
              <w:left w:val="nil"/>
              <w:bottom w:val="single" w:color="000000" w:sz="4" w:space="0"/>
              <w:right w:val="single" w:color="000000"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color w:val="323232"/>
              </w:rPr>
            </w:pPr>
            <w:r>
              <w:rPr>
                <w:color w:val="323232"/>
                <w:sz w:val="18"/>
                <w:szCs w:val="18"/>
                <w:bdr w:val="none" w:color="auto" w:sz="0" w:space="0"/>
              </w:rPr>
              <w:t>≥178分</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rPr>
          <w:color w:val="3232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0"/>
        <w:rPr>
          <w:color w:val="323232"/>
          <w:sz w:val="16"/>
          <w:szCs w:val="16"/>
        </w:rPr>
      </w:pPr>
      <w:r>
        <w:rPr>
          <w:color w:val="323232"/>
          <w:sz w:val="18"/>
          <w:szCs w:val="18"/>
          <w:bdr w:val="none" w:color="auto" w:sz="0" w:space="0"/>
        </w:rPr>
        <w:t>三、调剂考生的数量及要求</w:t>
      </w:r>
    </w:p>
    <w:tbl>
      <w:tblPr>
        <w:tblW w:w="8700"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048"/>
        <w:gridCol w:w="647"/>
        <w:gridCol w:w="3479"/>
        <w:gridCol w:w="3526"/>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rPr>
                <w:color w:val="323232"/>
              </w:rPr>
            </w:pPr>
            <w:r>
              <w:rPr>
                <w:color w:val="323232"/>
                <w:sz w:val="18"/>
                <w:szCs w:val="18"/>
                <w:bdr w:val="none" w:color="auto" w:sz="0" w:space="0"/>
              </w:rPr>
              <w:t>接收调剂专业名称</w:t>
            </w:r>
          </w:p>
        </w:tc>
        <w:tc>
          <w:tcPr>
            <w:tcW w:w="4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rPr>
                <w:color w:val="323232"/>
              </w:rPr>
            </w:pPr>
            <w:r>
              <w:rPr>
                <w:color w:val="323232"/>
                <w:sz w:val="18"/>
                <w:szCs w:val="18"/>
                <w:bdr w:val="none" w:color="auto" w:sz="0" w:space="0"/>
              </w:rPr>
              <w:t>拟接收调剂生人数</w:t>
            </w:r>
          </w:p>
        </w:tc>
        <w:tc>
          <w:tcPr>
            <w:tcW w:w="360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rPr>
                <w:color w:val="323232"/>
              </w:rPr>
            </w:pPr>
            <w:r>
              <w:rPr>
                <w:color w:val="323232"/>
                <w:sz w:val="18"/>
                <w:szCs w:val="18"/>
                <w:bdr w:val="none" w:color="auto" w:sz="0" w:space="0"/>
              </w:rPr>
              <w:t>调剂考生毕业专业</w:t>
            </w:r>
          </w:p>
        </w:tc>
        <w:tc>
          <w:tcPr>
            <w:tcW w:w="36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color w:val="323232"/>
              </w:rPr>
            </w:pPr>
            <w:r>
              <w:rPr>
                <w:color w:val="323232"/>
                <w:sz w:val="18"/>
                <w:szCs w:val="18"/>
                <w:bdr w:val="none" w:color="auto" w:sz="0" w:space="0"/>
              </w:rPr>
              <w:t>调剂考生报考专业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color w:val="323232"/>
              </w:rPr>
            </w:pPr>
            <w:r>
              <w:rPr>
                <w:color w:val="323232"/>
                <w:sz w:val="18"/>
                <w:szCs w:val="18"/>
                <w:bdr w:val="none" w:color="auto" w:sz="0" w:space="0"/>
              </w:rPr>
              <w:t>数学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color w:val="323232"/>
              </w:rPr>
            </w:pPr>
            <w:r>
              <w:rPr>
                <w:color w:val="323232"/>
                <w:sz w:val="18"/>
                <w:szCs w:val="18"/>
                <w:bdr w:val="none" w:color="auto" w:sz="0" w:space="0"/>
              </w:rPr>
              <w:t>（070100）</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rPr>
                <w:color w:val="323232"/>
              </w:rPr>
            </w:pPr>
            <w:r>
              <w:rPr>
                <w:color w:val="323232"/>
                <w:sz w:val="18"/>
                <w:szCs w:val="18"/>
                <w:bdr w:val="none" w:color="auto" w:sz="0" w:space="0"/>
              </w:rPr>
              <w:t>1</w:t>
            </w:r>
          </w:p>
        </w:tc>
        <w:tc>
          <w:tcPr>
            <w:tcW w:w="360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color w:val="323232"/>
              </w:rPr>
            </w:pPr>
            <w:r>
              <w:rPr>
                <w:color w:val="323232"/>
                <w:sz w:val="18"/>
                <w:szCs w:val="18"/>
                <w:bdr w:val="none" w:color="auto" w:sz="0" w:space="0"/>
              </w:rPr>
              <w:t>数学与应用数学、信息与计算科学</w:t>
            </w:r>
          </w:p>
        </w:tc>
        <w:tc>
          <w:tcPr>
            <w:tcW w:w="356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color w:val="323232"/>
              </w:rPr>
            </w:pPr>
            <w:r>
              <w:rPr>
                <w:color w:val="323232"/>
                <w:sz w:val="18"/>
                <w:szCs w:val="18"/>
                <w:bdr w:val="none" w:color="auto" w:sz="0" w:space="0"/>
              </w:rPr>
              <w:t>数学（070100）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color w:val="323232"/>
              </w:rPr>
            </w:pPr>
            <w:r>
              <w:rPr>
                <w:color w:val="323232"/>
                <w:sz w:val="18"/>
                <w:szCs w:val="18"/>
                <w:bdr w:val="none" w:color="auto" w:sz="0" w:space="0"/>
              </w:rPr>
              <w:t>工程管理（125601）</w:t>
            </w:r>
          </w:p>
        </w:tc>
        <w:tc>
          <w:tcPr>
            <w:tcW w:w="4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rPr>
                <w:color w:val="323232"/>
              </w:rPr>
            </w:pPr>
            <w:r>
              <w:rPr>
                <w:color w:val="323232"/>
                <w:sz w:val="18"/>
                <w:szCs w:val="18"/>
                <w:bdr w:val="none" w:color="auto" w:sz="0" w:space="0"/>
              </w:rPr>
              <w:t>1</w:t>
            </w:r>
          </w:p>
        </w:tc>
        <w:tc>
          <w:tcPr>
            <w:tcW w:w="354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color w:val="323232"/>
              </w:rPr>
            </w:pPr>
            <w:r>
              <w:rPr>
                <w:color w:val="323232"/>
                <w:sz w:val="18"/>
                <w:szCs w:val="18"/>
                <w:bdr w:val="none" w:color="auto" w:sz="0" w:space="0"/>
              </w:rPr>
              <w:t>工科类</w:t>
            </w:r>
          </w:p>
        </w:tc>
        <w:tc>
          <w:tcPr>
            <w:tcW w:w="356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color w:val="323232"/>
              </w:rPr>
            </w:pPr>
            <w:r>
              <w:rPr>
                <w:color w:val="323232"/>
                <w:sz w:val="18"/>
                <w:szCs w:val="18"/>
                <w:bdr w:val="none" w:color="auto" w:sz="0" w:space="0"/>
              </w:rPr>
              <w:t>工程管理（125601、125602）、工商管理（125100）、公共管理（125200）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color w:val="323232"/>
              </w:rPr>
            </w:pPr>
            <w:r>
              <w:rPr>
                <w:color w:val="323232"/>
                <w:sz w:val="18"/>
                <w:szCs w:val="18"/>
                <w:bdr w:val="none" w:color="auto" w:sz="0" w:space="0"/>
              </w:rPr>
              <w:t>物理学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color w:val="323232"/>
              </w:rPr>
            </w:pPr>
            <w:r>
              <w:rPr>
                <w:color w:val="323232"/>
                <w:sz w:val="18"/>
                <w:szCs w:val="18"/>
                <w:bdr w:val="none" w:color="auto" w:sz="0" w:space="0"/>
              </w:rPr>
              <w:t>（070200）</w:t>
            </w:r>
          </w:p>
        </w:tc>
        <w:tc>
          <w:tcPr>
            <w:tcW w:w="4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color w:val="323232"/>
              </w:rPr>
            </w:pPr>
            <w:r>
              <w:rPr>
                <w:color w:val="323232"/>
                <w:sz w:val="18"/>
                <w:szCs w:val="18"/>
                <w:bdr w:val="none" w:color="auto" w:sz="0" w:space="0"/>
              </w:rPr>
              <w:t>12</w:t>
            </w:r>
          </w:p>
        </w:tc>
        <w:tc>
          <w:tcPr>
            <w:tcW w:w="354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color w:val="323232"/>
              </w:rPr>
            </w:pPr>
            <w:r>
              <w:rPr>
                <w:color w:val="323232"/>
                <w:sz w:val="18"/>
                <w:szCs w:val="18"/>
                <w:bdr w:val="none" w:color="auto" w:sz="0" w:space="0"/>
              </w:rPr>
              <w:t>物理学、应用物理学、数学与应用数学、信息与计算科学、化学、应用化学、地质学、地球物理学、过程装备与控制工程</w:t>
            </w:r>
          </w:p>
        </w:tc>
        <w:tc>
          <w:tcPr>
            <w:tcW w:w="356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rPr>
                <w:color w:val="323232"/>
              </w:rPr>
            </w:pPr>
            <w:r>
              <w:rPr>
                <w:color w:val="323232"/>
                <w:sz w:val="18"/>
                <w:szCs w:val="18"/>
                <w:bdr w:val="none" w:color="auto" w:sz="0" w:space="0"/>
              </w:rPr>
              <w:t>物理学（070200）、数学（070100）、化学（070300）、地球物理学（070800)、地质学（070900）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color w:val="323232"/>
              </w:rPr>
            </w:pPr>
            <w:r>
              <w:rPr>
                <w:color w:val="323232"/>
                <w:sz w:val="18"/>
                <w:szCs w:val="18"/>
                <w:bdr w:val="none" w:color="auto" w:sz="0" w:space="0"/>
              </w:rPr>
              <w:t>化学工程与技术（081700）</w:t>
            </w:r>
          </w:p>
        </w:tc>
        <w:tc>
          <w:tcPr>
            <w:tcW w:w="4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color w:val="323232"/>
              </w:rPr>
            </w:pPr>
            <w:r>
              <w:rPr>
                <w:color w:val="323232"/>
                <w:sz w:val="18"/>
                <w:szCs w:val="18"/>
                <w:bdr w:val="none" w:color="auto" w:sz="0" w:space="0"/>
              </w:rPr>
              <w:t>7</w:t>
            </w:r>
          </w:p>
        </w:tc>
        <w:tc>
          <w:tcPr>
            <w:tcW w:w="354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color w:val="323232"/>
              </w:rPr>
            </w:pPr>
            <w:r>
              <w:rPr>
                <w:color w:val="323232"/>
                <w:sz w:val="18"/>
                <w:szCs w:val="18"/>
                <w:bdr w:val="none" w:color="auto" w:sz="0" w:space="0"/>
              </w:rPr>
              <w:t>应用化学、化学工程与工艺、能源化学工程、化学、化学工程</w:t>
            </w:r>
          </w:p>
        </w:tc>
        <w:tc>
          <w:tcPr>
            <w:tcW w:w="356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color w:val="323232"/>
              </w:rPr>
            </w:pPr>
            <w:r>
              <w:rPr>
                <w:color w:val="323232"/>
                <w:sz w:val="18"/>
                <w:szCs w:val="18"/>
                <w:bdr w:val="none" w:color="auto" w:sz="0" w:space="0"/>
              </w:rPr>
              <w:t>化学工程与技术（081700）、材料科学与工程（080500）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color w:val="323232"/>
              </w:rPr>
            </w:pPr>
            <w:r>
              <w:rPr>
                <w:color w:val="323232"/>
                <w:sz w:val="18"/>
                <w:szCs w:val="18"/>
                <w:bdr w:val="none" w:color="auto" w:sz="0" w:space="0"/>
              </w:rPr>
              <w:t>化学工程（085602）</w:t>
            </w:r>
          </w:p>
        </w:tc>
        <w:tc>
          <w:tcPr>
            <w:tcW w:w="4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color w:val="323232"/>
              </w:rPr>
            </w:pPr>
            <w:r>
              <w:rPr>
                <w:color w:val="323232"/>
                <w:sz w:val="18"/>
                <w:szCs w:val="18"/>
                <w:bdr w:val="none" w:color="auto" w:sz="0" w:space="0"/>
              </w:rPr>
              <w:t>20</w:t>
            </w:r>
          </w:p>
        </w:tc>
        <w:tc>
          <w:tcPr>
            <w:tcW w:w="354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color w:val="323232"/>
              </w:rPr>
            </w:pPr>
            <w:r>
              <w:rPr>
                <w:color w:val="323232"/>
                <w:sz w:val="18"/>
                <w:szCs w:val="18"/>
                <w:bdr w:val="none" w:color="auto" w:sz="0" w:space="0"/>
              </w:rPr>
              <w:t>应用化学、化学工程与工艺、能源化学工程、化学、化学工程</w:t>
            </w:r>
          </w:p>
        </w:tc>
        <w:tc>
          <w:tcPr>
            <w:tcW w:w="356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color w:val="323232"/>
              </w:rPr>
            </w:pPr>
            <w:r>
              <w:rPr>
                <w:color w:val="323232"/>
                <w:sz w:val="18"/>
                <w:szCs w:val="18"/>
                <w:bdr w:val="none" w:color="auto" w:sz="0" w:space="0"/>
              </w:rPr>
              <w:t>材料与化工（085601、085602）、化学工程与技术（081700）、材料科学与工程（080500）</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rPr>
          <w:color w:val="3232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0"/>
        <w:rPr>
          <w:color w:val="323232"/>
          <w:sz w:val="16"/>
          <w:szCs w:val="16"/>
        </w:rPr>
      </w:pPr>
      <w:r>
        <w:rPr>
          <w:color w:val="323232"/>
          <w:sz w:val="18"/>
          <w:szCs w:val="18"/>
          <w:bdr w:val="none" w:color="auto" w:sz="0" w:space="0"/>
        </w:rPr>
        <w:t>四、调剂工作程序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1、报名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调剂工作必须通过“全国硕士研究生招生调剂服务系统”（网址http://yz.chsi.com.cn/yztj）进行。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理学院各招考专业本轮次接收调剂考生申请的时间为：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数学、工程管理、物理学、化学工程与技术、化学工程：2023年4月6日0：00至2023年4月6日14：00。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2、筛选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各招生专业根据申请调剂考生的所学或毕业专业、初试报考专业、初试科目等情况对申请调剂的考生进行筛选，总体上按照初试成绩由高到低排序，直至达到招生专业的复试人数要求为止。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1）以同等学力身份报考（①获得国家承认的高职高专毕业学历后满2年或2年（从毕业后到录取当年9月1日）以上的人员；②国家承认学历的本科结业生）的考生，在复试前加试两门与所报考专业的初试科目不同的大学本科主干课程。加试科目满分为100分，加试科目成绩不及格（低于60分），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（2）对于符合教育部加分政策的调剂考生，须于4月6日14：00前，将本人有效居民身份证件（正反面）、书面说明（手写签名）以及证明材料，扫描或拍照后，以考生的准考证号+姓名+加分政策名称作为邮件主题，</w:t>
      </w:r>
      <w:r>
        <w:rPr>
          <w:color w:val="333333"/>
          <w:sz w:val="18"/>
          <w:szCs w:val="18"/>
          <w:u w:val="single"/>
          <w:bdr w:val="none" w:color="auto" w:sz="0" w:space="0"/>
        </w:rPr>
        <w:fldChar w:fldCharType="begin"/>
      </w:r>
      <w:r>
        <w:rPr>
          <w:color w:val="333333"/>
          <w:sz w:val="18"/>
          <w:szCs w:val="18"/>
          <w:u w:val="single"/>
          <w:bdr w:val="none" w:color="auto" w:sz="0" w:space="0"/>
        </w:rPr>
        <w:instrText xml:space="preserve"> HYPERLINK "mailto:%E5%90%8C%E6%97%B6%E5%8F%91%E9%80%81%E8%87%B3%E7%90%86%E5%AD%A6%E9%99%A2%E6%8B%9B%E7%94%9F%E9%82%AE%E7%AE%B1%EF%BC%88cupscience2020@163.com" </w:instrText>
      </w:r>
      <w:r>
        <w:rPr>
          <w:color w:val="333333"/>
          <w:sz w:val="18"/>
          <w:szCs w:val="18"/>
          <w:u w:val="single"/>
          <w:bdr w:val="none" w:color="auto" w:sz="0" w:space="0"/>
        </w:rPr>
        <w:fldChar w:fldCharType="separate"/>
      </w:r>
      <w:r>
        <w:rPr>
          <w:rStyle w:val="6"/>
          <w:color w:val="323232"/>
          <w:sz w:val="18"/>
          <w:szCs w:val="18"/>
          <w:u w:val="single"/>
          <w:bdr w:val="none" w:color="auto" w:sz="0" w:space="0"/>
        </w:rPr>
        <w:t>同时发送至理学院招生邮箱（cupscience2020@163.com</w:t>
      </w:r>
      <w:r>
        <w:rPr>
          <w:color w:val="333333"/>
          <w:sz w:val="18"/>
          <w:szCs w:val="18"/>
          <w:u w:val="single"/>
          <w:bdr w:val="none" w:color="auto" w:sz="0" w:space="0"/>
        </w:rPr>
        <w:fldChar w:fldCharType="end"/>
      </w:r>
      <w:r>
        <w:rPr>
          <w:color w:val="323232"/>
          <w:sz w:val="18"/>
          <w:szCs w:val="18"/>
          <w:bdr w:val="none" w:color="auto" w:sz="0" w:space="0"/>
        </w:rPr>
        <w:t>）和研招办邮箱（sdyzb@cup.edu.cn）。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（3）不接收“少数民族高层次骨干人才计划”、“退役大学生士兵”专项和享受少数民族照顾政策的调剂生。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3、复试名单公布时间及方式：经过学院招生工作领导小组筛选并确定的复试名单将会在2023年4月6日在学院网站公布。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0"/>
        <w:rPr>
          <w:color w:val="323232"/>
          <w:sz w:val="16"/>
          <w:szCs w:val="16"/>
        </w:rPr>
      </w:pPr>
      <w:r>
        <w:rPr>
          <w:color w:val="323232"/>
          <w:sz w:val="18"/>
          <w:szCs w:val="18"/>
          <w:bdr w:val="none" w:color="auto" w:sz="0" w:space="0"/>
        </w:rPr>
        <w:t>五、复试前准备工作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1、资格审查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所有进入复试的考生均须通过我校研究生招生管理信息系统（http://gmss.cup.edu.cn/logon），选择“硕士研究生复试录取”栏目完成“复试确认（资格审查材料上传、缴费）”和“意向导师选择”。4月8日12:00前完成系统要求的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资格审查材料的电子版（扫描件）要求如下: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⑴准考证；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⑵本人有效居民身份证件（正反面）；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⑶学籍学历证明：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*往届生须提交有效期内的教育部学历证书电子注册备案表；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*应届生须提交有效期内的教育部学籍在线验证报告;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*尚未毕业，但承诺在录取当年9月1日前可取得国家承认本科毕业证书的自学考试和网络教育本科生，须提交颁发毕业证书的省级高等教育自学考试办公室或网络教育高校出具的相关证明；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⑷研究生复试考生诚信承诺书（签字版）（附件1）；</w:t>
      </w:r>
      <w:r>
        <w:rPr>
          <w:color w:val="333333"/>
          <w:sz w:val="18"/>
          <w:szCs w:val="18"/>
          <w:u w:val="single"/>
          <w:bdr w:val="none" w:color="auto" w:sz="0" w:space="0"/>
          <w:shd w:val="clear" w:fill="FFFF00"/>
        </w:rPr>
        <w:fldChar w:fldCharType="begin"/>
      </w:r>
      <w:r>
        <w:rPr>
          <w:color w:val="333333"/>
          <w:sz w:val="18"/>
          <w:szCs w:val="18"/>
          <w:u w:val="single"/>
          <w:bdr w:val="none" w:color="auto" w:sz="0" w:space="0"/>
          <w:shd w:val="clear" w:fill="FFFF00"/>
        </w:rPr>
        <w:instrText xml:space="preserve"> HYPERLINK "https://www.cup.edu.cn/science/docs/2023-04/3e5d40972d1046059266b0fdf4ae83ad.pdf" </w:instrText>
      </w:r>
      <w:r>
        <w:rPr>
          <w:color w:val="333333"/>
          <w:sz w:val="18"/>
          <w:szCs w:val="18"/>
          <w:u w:val="single"/>
          <w:bdr w:val="none" w:color="auto" w:sz="0" w:space="0"/>
          <w:shd w:val="clear" w:fill="FFFF00"/>
        </w:rPr>
        <w:fldChar w:fldCharType="separate"/>
      </w:r>
      <w:r>
        <w:rPr>
          <w:rStyle w:val="6"/>
          <w:color w:val="323232"/>
          <w:sz w:val="18"/>
          <w:szCs w:val="18"/>
          <w:u w:val="single"/>
          <w:bdr w:val="none" w:color="auto" w:sz="0" w:space="0"/>
          <w:shd w:val="clear" w:fill="FFFF00"/>
        </w:rPr>
        <w:t>点击下载</w:t>
      </w:r>
      <w:r>
        <w:rPr>
          <w:color w:val="333333"/>
          <w:sz w:val="18"/>
          <w:szCs w:val="18"/>
          <w:u w:val="single"/>
          <w:bdr w:val="none" w:color="auto" w:sz="0" w:space="0"/>
          <w:shd w:val="clear" w:fill="FFFF0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⑸加盖学校教务部门或档案所在管理部门公章的学习成绩单；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⑹报考硕士研究生现实表现情况（加盖单位公章）（附件2）；</w:t>
      </w:r>
      <w:r>
        <w:rPr>
          <w:color w:val="333333"/>
          <w:u w:val="none"/>
          <w:bdr w:val="none" w:color="auto" w:sz="0" w:space="0"/>
        </w:rPr>
        <w:fldChar w:fldCharType="begin"/>
      </w:r>
      <w:r>
        <w:rPr>
          <w:color w:val="333333"/>
          <w:u w:val="none"/>
          <w:bdr w:val="none" w:color="auto" w:sz="0" w:space="0"/>
        </w:rPr>
        <w:instrText xml:space="preserve"> HYPERLINK "https://www.cup.edu.cn/science/docs/2023-04/f0e257d3bb9f4310a58546b0819e4e1a.doc" </w:instrText>
      </w:r>
      <w:r>
        <w:rPr>
          <w:color w:val="333333"/>
          <w:u w:val="none"/>
          <w:bdr w:val="none" w:color="auto" w:sz="0" w:space="0"/>
        </w:rPr>
        <w:fldChar w:fldCharType="separate"/>
      </w:r>
      <w:r>
        <w:rPr>
          <w:rStyle w:val="6"/>
          <w:color w:val="323232"/>
          <w:sz w:val="18"/>
          <w:szCs w:val="18"/>
          <w:u w:val="none"/>
          <w:bdr w:val="none" w:color="auto" w:sz="0" w:space="0"/>
          <w:shd w:val="clear" w:fill="FFFF00"/>
        </w:rPr>
        <w:t>点击下载</w:t>
      </w:r>
      <w:r>
        <w:rPr>
          <w:color w:val="333333"/>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⑺全日制专业型硕士报考考生需签订提交“中国石油大学（北京）工程类硕士专业学位研究生专业实践告知确认书”（附件3）；</w:t>
      </w:r>
      <w:r>
        <w:rPr>
          <w:color w:val="333333"/>
          <w:sz w:val="18"/>
          <w:szCs w:val="18"/>
          <w:u w:val="single"/>
          <w:bdr w:val="none" w:color="auto" w:sz="0" w:space="0"/>
          <w:shd w:val="clear" w:fill="FFFF00"/>
        </w:rPr>
        <w:fldChar w:fldCharType="begin"/>
      </w:r>
      <w:r>
        <w:rPr>
          <w:color w:val="333333"/>
          <w:sz w:val="18"/>
          <w:szCs w:val="18"/>
          <w:u w:val="single"/>
          <w:bdr w:val="none" w:color="auto" w:sz="0" w:space="0"/>
          <w:shd w:val="clear" w:fill="FFFF00"/>
        </w:rPr>
        <w:instrText xml:space="preserve"> HYPERLINK "https://www.cup.edu.cn/science/docs/2023-04/d90533e7a6b942878e66295ae7a97284.pdf" </w:instrText>
      </w:r>
      <w:r>
        <w:rPr>
          <w:color w:val="333333"/>
          <w:sz w:val="18"/>
          <w:szCs w:val="18"/>
          <w:u w:val="single"/>
          <w:bdr w:val="none" w:color="auto" w:sz="0" w:space="0"/>
          <w:shd w:val="clear" w:fill="FFFF00"/>
        </w:rPr>
        <w:fldChar w:fldCharType="separate"/>
      </w:r>
      <w:r>
        <w:rPr>
          <w:rStyle w:val="6"/>
          <w:color w:val="323232"/>
          <w:sz w:val="18"/>
          <w:szCs w:val="18"/>
          <w:u w:val="single"/>
          <w:bdr w:val="none" w:color="auto" w:sz="0" w:space="0"/>
          <w:shd w:val="clear" w:fill="FFFF00"/>
        </w:rPr>
        <w:t>点击下载</w:t>
      </w:r>
      <w:r>
        <w:rPr>
          <w:color w:val="333333"/>
          <w:sz w:val="18"/>
          <w:szCs w:val="18"/>
          <w:u w:val="single"/>
          <w:bdr w:val="none" w:color="auto" w:sz="0" w:space="0"/>
          <w:shd w:val="clear" w:fill="FFFF0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⑻学生个人简历。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备注：上述资格审查原始材料</w:t>
      </w:r>
      <w:r>
        <w:rPr>
          <w:color w:val="323232"/>
          <w:sz w:val="18"/>
          <w:szCs w:val="18"/>
          <w:bdr w:val="none" w:color="auto" w:sz="0" w:space="0"/>
          <w:shd w:val="clear" w:fill="FFFF00"/>
        </w:rPr>
        <w:t>纸质版</w:t>
      </w:r>
      <w:r>
        <w:rPr>
          <w:color w:val="323232"/>
          <w:sz w:val="18"/>
          <w:szCs w:val="18"/>
          <w:bdr w:val="none" w:color="auto" w:sz="0" w:space="0"/>
        </w:rPr>
        <w:t>，请在报到时上交。如发现弄虚作假者，取消入学资格。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2、复试方式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现场复试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0"/>
        <w:rPr>
          <w:color w:val="323232"/>
          <w:sz w:val="16"/>
          <w:szCs w:val="16"/>
        </w:rPr>
      </w:pPr>
      <w:r>
        <w:rPr>
          <w:color w:val="323232"/>
          <w:sz w:val="18"/>
          <w:szCs w:val="18"/>
          <w:bdr w:val="none" w:color="auto" w:sz="0" w:space="0"/>
        </w:rPr>
        <w:t>六、报到及复试时间安排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（一）报到时间及地点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(1)数学专业报到时间及地点：4月 10 日上午8：30—12：00 新综合楼A座823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(2)物理学、工程管理专业报到时间及地点：4月 8 日14：00—21：00 理学院楼B座210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(3)化学工程与技术、化学工程专业报到时间及地点：4月8日14：00—17：00 理学院楼B座301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（二）复试时间及地点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(1)数学专业面试时间及地点：4月 10 日下午13：30—15：00 新综合楼A座823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(2)物理学专业1组面试时间：4月 9 日上午8：30—12：00 理学院B座210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物理学2组、工程管理专业面试时间：4月 9 日上午8：30—12：00 理学院B座301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(3)化学工程与技术面试时间及地点：4月 9 日上午8：00—12：00 东校区东教311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化学工程专业1组面试时间及地点：4月 9 日上午8：00—13：30 东校区东教308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化学工程专业2组面试时间及地点：4月 9 日上午8：00—13：30 东校区东教309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其他事宜请见《中国石油大学（北京）理学院2023年全日制硕士研究生招生复试实施细则》3月21日公布。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0"/>
        <w:rPr>
          <w:color w:val="323232"/>
          <w:sz w:val="16"/>
          <w:szCs w:val="16"/>
        </w:rPr>
      </w:pPr>
      <w:r>
        <w:rPr>
          <w:color w:val="323232"/>
          <w:sz w:val="18"/>
          <w:szCs w:val="18"/>
          <w:bdr w:val="none" w:color="auto" w:sz="0" w:space="0"/>
        </w:rPr>
        <w:t>七、联系咨询电话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学院招生邮箱地址：cupscience2020@163.com，010-89732280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研究生院招生办公室电话：010-89733075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数学系咨询邮箱：</w:t>
      </w:r>
      <w:r>
        <w:rPr>
          <w:color w:val="333333"/>
          <w:sz w:val="18"/>
          <w:szCs w:val="18"/>
          <w:u w:val="single"/>
          <w:bdr w:val="none" w:color="auto" w:sz="0" w:space="0"/>
        </w:rPr>
        <w:fldChar w:fldCharType="begin"/>
      </w:r>
      <w:r>
        <w:rPr>
          <w:color w:val="333333"/>
          <w:sz w:val="18"/>
          <w:szCs w:val="18"/>
          <w:u w:val="single"/>
          <w:bdr w:val="none" w:color="auto" w:sz="0" w:space="0"/>
        </w:rPr>
        <w:instrText xml:space="preserve"> HYPERLINK "mailto:wliqunhmily@cup.edu.cn" </w:instrText>
      </w:r>
      <w:r>
        <w:rPr>
          <w:color w:val="333333"/>
          <w:sz w:val="18"/>
          <w:szCs w:val="18"/>
          <w:u w:val="single"/>
          <w:bdr w:val="none" w:color="auto" w:sz="0" w:space="0"/>
        </w:rPr>
        <w:fldChar w:fldCharType="separate"/>
      </w:r>
      <w:r>
        <w:rPr>
          <w:rStyle w:val="6"/>
          <w:color w:val="323232"/>
          <w:sz w:val="18"/>
          <w:szCs w:val="18"/>
          <w:u w:val="single"/>
          <w:bdr w:val="none" w:color="auto" w:sz="0" w:space="0"/>
        </w:rPr>
        <w:t>wliqunhmily@cup.edu.cn</w:t>
      </w:r>
      <w:r>
        <w:rPr>
          <w:color w:val="333333"/>
          <w:sz w:val="18"/>
          <w:szCs w:val="18"/>
          <w:u w:val="singl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物理系咨询电话：13872000987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化学系咨询电话：13610728681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监督举报邮箱：lxyjw@cup.edu.cn（理学院纪委）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北京教育考试院研究生招生办公室招生专用监督电话：010-82837456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0"/>
        <w:rPr>
          <w:color w:val="323232"/>
          <w:sz w:val="16"/>
          <w:szCs w:val="16"/>
        </w:rPr>
      </w:pPr>
      <w:r>
        <w:rPr>
          <w:color w:val="323232"/>
          <w:sz w:val="18"/>
          <w:szCs w:val="18"/>
          <w:bdr w:val="none" w:color="auto" w:sz="0" w:space="0"/>
        </w:rPr>
        <w:t>八、其他事项说明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1、如本细则与学校或者上级文件有不一致处，以上级文件为准。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2、其它未尽事项由学院招生工作领导小组集体讨论决定。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rPr>
          <w:color w:val="323232"/>
        </w:rPr>
      </w:pPr>
      <w:r>
        <w:rPr>
          <w:color w:val="323232"/>
          <w:sz w:val="18"/>
          <w:szCs w:val="18"/>
          <w:bdr w:val="none" w:color="auto" w:sz="0" w:space="0"/>
        </w:rPr>
        <w:t>3、我校将在新生入学后3个月内，按照《普通高等学校学生管理规定》有关要求对所有考生进行全面复查。复查不合格的，取消学籍；情节严重的，移交有关部门调查处理。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rPr>
          <w:color w:val="3232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jc w:val="right"/>
        <w:rPr>
          <w:color w:val="323232"/>
        </w:rPr>
      </w:pPr>
      <w:r>
        <w:rPr>
          <w:color w:val="323232"/>
          <w:sz w:val="18"/>
          <w:szCs w:val="18"/>
          <w:bdr w:val="none" w:color="auto" w:sz="0" w:space="0"/>
        </w:rPr>
        <w:t>中国石油大学（北京）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jc w:val="right"/>
        <w:rPr>
          <w:color w:val="323232"/>
        </w:rPr>
      </w:pPr>
      <w:r>
        <w:rPr>
          <w:color w:val="323232"/>
          <w:sz w:val="18"/>
          <w:szCs w:val="18"/>
          <w:bdr w:val="none" w:color="auto" w:sz="0" w:space="0"/>
        </w:rPr>
        <w:t>理学院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firstLine="420"/>
        <w:jc w:val="right"/>
        <w:rPr>
          <w:color w:val="323232"/>
        </w:rPr>
      </w:pPr>
      <w:r>
        <w:rPr>
          <w:color w:val="323232"/>
          <w:sz w:val="18"/>
          <w:szCs w:val="18"/>
          <w:bdr w:val="none" w:color="auto" w:sz="0" w:space="0"/>
        </w:rPr>
        <w:t>2023年4月3日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400" w:afterAutospacing="0"/>
        <w:ind w:left="0" w:right="0"/>
        <w:rPr>
          <w:color w:val="3232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D4556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2023-06-02T03:39:51Z</dcterms:created>
  <dc:creator>Administrator</dc:creator>
  <cp:lastModifiedBy>王英</cp:lastModifiedBy>
  <dcterms:modified xsi:type="dcterms:W3CDTF">2023-06-02T03:40:01Z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76796F30B9D64A879FE540D5A0C8CDC7</vt:lpwstr>
  </property>
</Properties>
</file>