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240" w:afterAutospacing="0" w:line="12" w:lineRule="atLeast"/>
        <w:ind w:left="0" w:right="0"/>
        <w:rPr>
          <w:b/>
          <w:bCs/>
          <w:color w:val="A53D3D"/>
          <w:sz w:val="24"/>
          <w:szCs w:val="24"/>
        </w:rPr>
      </w:pPr>
      <w:r>
        <w:rPr>
          <w:b/>
          <w:bCs/>
          <w:color w:val="A53D3D"/>
          <w:sz w:val="24"/>
          <w:szCs w:val="24"/>
          <w:vertAlign w:val="baseline"/>
        </w:rPr>
        <w:t>中山大学中国语言文学系（珠海）2023年硕士研究生调剂公告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rPr>
          <w:sz w:val="16"/>
          <w:szCs w:val="16"/>
        </w:rPr>
      </w:pPr>
      <w:r>
        <w:rPr>
          <w:rFonts w:ascii="宋体" w:hAnsi="宋体" w:eastAsia="宋体" w:cs="宋体"/>
          <w:color w:val="666666"/>
          <w:kern w:val="0"/>
          <w:sz w:val="14"/>
          <w:szCs w:val="14"/>
          <w:u w:val="none"/>
          <w:vertAlign w:val="baseline"/>
          <w:lang w:val="en-US" w:eastAsia="zh-CN" w:bidi="ar"/>
        </w:rPr>
        <w:fldChar w:fldCharType="begin"/>
      </w:r>
      <w:r>
        <w:rPr>
          <w:rFonts w:ascii="宋体" w:hAnsi="宋体" w:eastAsia="宋体" w:cs="宋体"/>
          <w:color w:val="666666"/>
          <w:kern w:val="0"/>
          <w:sz w:val="14"/>
          <w:szCs w:val="14"/>
          <w:u w:val="none"/>
          <w:vertAlign w:val="baseline"/>
          <w:lang w:val="en-US" w:eastAsia="zh-CN" w:bidi="ar"/>
        </w:rPr>
        <w:instrText xml:space="preserve"> HYPERLINK "https://chinesezh.sysu.edu.cn/zh-hans/user/104" \o "查看用户资料。" </w:instrText>
      </w:r>
      <w:r>
        <w:rPr>
          <w:rFonts w:ascii="宋体" w:hAnsi="宋体" w:eastAsia="宋体" w:cs="宋体"/>
          <w:color w:val="666666"/>
          <w:kern w:val="0"/>
          <w:sz w:val="14"/>
          <w:szCs w:val="14"/>
          <w:u w:val="none"/>
          <w:vertAlign w:val="baseline"/>
          <w:lang w:val="en-US" w:eastAsia="zh-CN" w:bidi="ar"/>
        </w:rPr>
        <w:fldChar w:fldCharType="separate"/>
      </w:r>
      <w:r>
        <w:rPr>
          <w:rStyle w:val="7"/>
          <w:rFonts w:ascii="宋体" w:hAnsi="宋体" w:eastAsia="宋体" w:cs="宋体"/>
          <w:color w:val="666666"/>
          <w:sz w:val="14"/>
          <w:szCs w:val="14"/>
          <w:u w:val="none"/>
          <w:vertAlign w:val="baseline"/>
        </w:rPr>
        <w:t>珠海中文科研</w:t>
      </w:r>
      <w:r>
        <w:rPr>
          <w:rFonts w:ascii="宋体" w:hAnsi="宋体" w:eastAsia="宋体" w:cs="宋体"/>
          <w:color w:val="666666"/>
          <w:kern w:val="0"/>
          <w:sz w:val="14"/>
          <w:szCs w:val="14"/>
          <w:u w:val="none"/>
          <w:vertAlign w:val="baseline"/>
          <w:lang w:val="en-US" w:eastAsia="zh-CN" w:bidi="ar"/>
        </w:rPr>
        <w:fldChar w:fldCharType="end"/>
      </w:r>
      <w:r>
        <w:rPr>
          <w:rFonts w:ascii="宋体" w:hAnsi="宋体" w:eastAsia="宋体" w:cs="宋体"/>
          <w:kern w:val="0"/>
          <w:sz w:val="16"/>
          <w:szCs w:val="16"/>
          <w:vertAlign w:val="baseline"/>
          <w:lang w:val="en-US" w:eastAsia="zh-CN" w:bidi="ar"/>
        </w:rPr>
        <w:t> </w:t>
      </w:r>
      <w:r>
        <w:rPr>
          <w:rFonts w:ascii="宋体" w:hAnsi="宋体" w:eastAsia="宋体" w:cs="宋体"/>
          <w:color w:val="666666"/>
          <w:kern w:val="0"/>
          <w:sz w:val="14"/>
          <w:szCs w:val="14"/>
          <w:vertAlign w:val="baseline"/>
          <w:lang w:val="en-US" w:eastAsia="zh-CN" w:bidi="ar"/>
        </w:rPr>
        <w:t>2023-03-20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Style w:val="6"/>
          <w:rFonts w:ascii="微软雅黑" w:hAnsi="微软雅黑" w:eastAsia="微软雅黑" w:cs="微软雅黑"/>
          <w:i w:val="0"/>
          <w:iCs w:val="0"/>
          <w:caps w:val="0"/>
          <w:color w:val="000000"/>
          <w:spacing w:val="0"/>
          <w:sz w:val="16"/>
          <w:szCs w:val="16"/>
          <w:shd w:val="clear" w:fill="FFFFFF"/>
          <w:vertAlign w:val="baseline"/>
        </w:rPr>
        <w:t>一、接收调剂的专业方向、拟调剂招生计划及拟调剂复试名额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drawing>
          <wp:inline distT="0" distB="0" distL="114300" distR="114300">
            <wp:extent cx="5271135" cy="2907030"/>
            <wp:effectExtent l="0" t="0" r="12065" b="12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5271135" cy="2907030"/>
                    </a:xfrm>
                    <a:prstGeom prst="rect">
                      <a:avLst/>
                    </a:prstGeom>
                    <a:noFill/>
                    <a:ln>
                      <a:noFill/>
                    </a:ln>
                  </pic:spPr>
                </pic:pic>
              </a:graphicData>
            </a:graphic>
          </wp:inline>
        </w:drawing>
      </w:r>
      <w:bookmarkStart w:id="0" w:name="_GoBack"/>
      <w:bookmarkEnd w:id="0"/>
      <w:r>
        <w:rPr>
          <w:rStyle w:val="6"/>
          <w:rFonts w:hint="eastAsia" w:ascii="微软雅黑" w:hAnsi="微软雅黑" w:eastAsia="微软雅黑" w:cs="微软雅黑"/>
          <w:i w:val="0"/>
          <w:iCs w:val="0"/>
          <w:caps w:val="0"/>
          <w:color w:val="000000"/>
          <w:spacing w:val="0"/>
          <w:sz w:val="16"/>
          <w:szCs w:val="16"/>
          <w:shd w:val="clear" w:fill="FFFFFF"/>
          <w:vertAlign w:val="baseline"/>
        </w:rPr>
        <w:t>二、调剂要求</w:t>
      </w:r>
      <w:r>
        <w:rPr>
          <w:rFonts w:hint="eastAsia" w:ascii="微软雅黑" w:hAnsi="微软雅黑" w:eastAsia="微软雅黑" w:cs="微软雅黑"/>
          <w:i w:val="0"/>
          <w:iCs w:val="0"/>
          <w:caps w:val="0"/>
          <w:color w:val="000000"/>
          <w:spacing w:val="0"/>
          <w:sz w:val="16"/>
          <w:szCs w:val="16"/>
          <w:shd w:val="clear" w:fill="FFFFFF"/>
          <w:vertAlign w:val="baseline"/>
        </w:rPr>
        <w:t>注：具体调剂复试人数以实际接收调剂复试人数为准，具体调剂招生计划以实际录取人数为准。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rPr>
        <w:t>（一）符合教育部和学校的调剂政策要求。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rPr>
        <w:t>（二）优先接收第一志愿报考中山大学且与</w:t>
      </w:r>
      <w:r>
        <w:rPr>
          <w:rFonts w:hint="eastAsia" w:ascii="微软雅黑" w:hAnsi="微软雅黑" w:eastAsia="微软雅黑" w:cs="微软雅黑"/>
          <w:i w:val="0"/>
          <w:iCs w:val="0"/>
          <w:caps w:val="0"/>
          <w:color w:val="000000"/>
          <w:spacing w:val="0"/>
          <w:sz w:val="16"/>
          <w:szCs w:val="16"/>
          <w:u w:val="single"/>
          <w:shd w:val="clear" w:fill="FFFFFF"/>
          <w:vertAlign w:val="baseline"/>
        </w:rPr>
        <w:t>中国语言文学（050100）、新闻传播学（050300）</w:t>
      </w:r>
      <w:r>
        <w:rPr>
          <w:rFonts w:hint="eastAsia" w:ascii="微软雅黑" w:hAnsi="微软雅黑" w:eastAsia="微软雅黑" w:cs="微软雅黑"/>
          <w:i w:val="0"/>
          <w:iCs w:val="0"/>
          <w:caps w:val="0"/>
          <w:color w:val="000000"/>
          <w:spacing w:val="0"/>
          <w:sz w:val="16"/>
          <w:szCs w:val="16"/>
          <w:shd w:val="clear" w:fill="FFFFFF"/>
          <w:vertAlign w:val="baseline"/>
        </w:rPr>
        <w:t>相同或相近专业学术学位优秀生源的考生。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rPr>
        <w:t>（三）初试科目与成绩要求：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lang w:val="en-US"/>
        </w:rPr>
        <w:t>1.</w:t>
      </w:r>
      <w:r>
        <w:rPr>
          <w:rFonts w:hint="eastAsia" w:ascii="微软雅黑" w:hAnsi="微软雅黑" w:eastAsia="微软雅黑" w:cs="微软雅黑"/>
          <w:i w:val="0"/>
          <w:iCs w:val="0"/>
          <w:caps w:val="0"/>
          <w:color w:val="000000"/>
          <w:spacing w:val="0"/>
          <w:sz w:val="16"/>
          <w:szCs w:val="16"/>
          <w:shd w:val="clear" w:fill="FFFFFF"/>
          <w:vertAlign w:val="baseline"/>
        </w:rPr>
        <w:t>在报考专业和调剂专业，均达到国家A类考生初试成绩基本要求和我校复试基本分数线；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lang w:val="en-US"/>
        </w:rPr>
        <w:t>2.</w:t>
      </w:r>
      <w:r>
        <w:rPr>
          <w:rFonts w:hint="eastAsia" w:ascii="微软雅黑" w:hAnsi="微软雅黑" w:eastAsia="微软雅黑" w:cs="微软雅黑"/>
          <w:i w:val="0"/>
          <w:iCs w:val="0"/>
          <w:caps w:val="0"/>
          <w:color w:val="000000"/>
          <w:spacing w:val="0"/>
          <w:sz w:val="16"/>
          <w:szCs w:val="16"/>
          <w:shd w:val="clear" w:fill="FFFFFF"/>
          <w:vertAlign w:val="baseline"/>
        </w:rPr>
        <w:t>且不得低于我院接收调剂专业(方向)的调剂复试分数线，初试成绩基本要求如下：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lang w:val="en-US"/>
        </w:rPr>
        <w:drawing>
          <wp:inline distT="0" distB="0" distL="114300" distR="114300">
            <wp:extent cx="152400" cy="152400"/>
            <wp:effectExtent l="0" t="0" r="0" b="0"/>
            <wp:docPr id="1" name="图片 2" descr="This image has been removed. For security reasons, only images from the local domain are allow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This image has been removed. For security reasons, only images from the local domain are allowed."/>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0000"/>
          <w:spacing w:val="0"/>
          <w:sz w:val="16"/>
          <w:szCs w:val="16"/>
          <w:shd w:val="clear" w:fill="FFFFFF"/>
          <w:vertAlign w:val="baseline"/>
        </w:rPr>
        <w:br w:type="textWrapping"/>
      </w:r>
      <w:r>
        <w:rPr>
          <w:rFonts w:hint="eastAsia" w:ascii="微软雅黑" w:hAnsi="微软雅黑" w:eastAsia="微软雅黑" w:cs="微软雅黑"/>
          <w:i w:val="0"/>
          <w:iCs w:val="0"/>
          <w:caps w:val="0"/>
          <w:color w:val="000000"/>
          <w:spacing w:val="0"/>
          <w:sz w:val="16"/>
          <w:szCs w:val="16"/>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rPr>
        <w:t>（四）对考生初试科目的要求：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lang w:val="en-US"/>
        </w:rPr>
        <w:t>1. </w:t>
      </w:r>
      <w:r>
        <w:rPr>
          <w:rFonts w:hint="eastAsia" w:ascii="微软雅黑" w:hAnsi="微软雅黑" w:eastAsia="微软雅黑" w:cs="微软雅黑"/>
          <w:i w:val="0"/>
          <w:iCs w:val="0"/>
          <w:caps w:val="0"/>
          <w:color w:val="000000"/>
          <w:spacing w:val="0"/>
          <w:sz w:val="16"/>
          <w:szCs w:val="16"/>
          <w:shd w:val="clear" w:fill="FFFFFF"/>
          <w:vertAlign w:val="baseline"/>
        </w:rPr>
        <w:t>统考科目相同，科目为：思想政治理论，成绩为≥55 分；英语（一）、英语（二），成绩为≥55 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lang w:val="en-US"/>
        </w:rPr>
        <w:t>2. </w:t>
      </w:r>
      <w:r>
        <w:rPr>
          <w:rFonts w:hint="eastAsia" w:ascii="微软雅黑" w:hAnsi="微软雅黑" w:eastAsia="微软雅黑" w:cs="微软雅黑"/>
          <w:i w:val="0"/>
          <w:iCs w:val="0"/>
          <w:caps w:val="0"/>
          <w:color w:val="000000"/>
          <w:spacing w:val="0"/>
          <w:sz w:val="16"/>
          <w:szCs w:val="16"/>
          <w:shd w:val="clear" w:fill="FFFFFF"/>
          <w:vertAlign w:val="baseline"/>
        </w:rPr>
        <w:t>自命题科目相同或相近，科目为：成绩为≥90分。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rPr>
        <w:t>（五）对考生本科专业的要求：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rPr>
        <w:t> 考生须为具有国家承认的大学本科毕业学历或者已获硕士、博士学位人员（非应届毕业生）。本科毕业专业须为中国语言文学、新闻与传播专业。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Style w:val="6"/>
          <w:rFonts w:hint="eastAsia" w:ascii="微软雅黑" w:hAnsi="微软雅黑" w:eastAsia="微软雅黑" w:cs="微软雅黑"/>
          <w:i w:val="0"/>
          <w:iCs w:val="0"/>
          <w:caps w:val="0"/>
          <w:color w:val="000000"/>
          <w:spacing w:val="0"/>
          <w:sz w:val="16"/>
          <w:szCs w:val="16"/>
          <w:shd w:val="clear" w:fill="FFFFFF"/>
          <w:vertAlign w:val="baseline"/>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lang w:val="en-US"/>
        </w:rPr>
        <w:t>1.</w:t>
      </w:r>
      <w:r>
        <w:rPr>
          <w:rFonts w:hint="eastAsia" w:ascii="微软雅黑" w:hAnsi="微软雅黑" w:eastAsia="微软雅黑" w:cs="微软雅黑"/>
          <w:i w:val="0"/>
          <w:iCs w:val="0"/>
          <w:caps w:val="0"/>
          <w:color w:val="000000"/>
          <w:spacing w:val="0"/>
          <w:sz w:val="16"/>
          <w:szCs w:val="16"/>
          <w:shd w:val="clear" w:fill="FFFFFF"/>
          <w:vertAlign w:val="baseline"/>
        </w:rPr>
        <w:t>接收调剂时间从发布通知之日起至3月27日。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lang w:val="en-US"/>
        </w:rPr>
        <w:t>2.</w:t>
      </w:r>
      <w:r>
        <w:rPr>
          <w:rFonts w:hint="eastAsia" w:ascii="微软雅黑" w:hAnsi="微软雅黑" w:eastAsia="微软雅黑" w:cs="微软雅黑"/>
          <w:i w:val="0"/>
          <w:iCs w:val="0"/>
          <w:caps w:val="0"/>
          <w:color w:val="000000"/>
          <w:spacing w:val="0"/>
          <w:sz w:val="16"/>
          <w:szCs w:val="16"/>
          <w:shd w:val="clear" w:fill="FFFFFF"/>
          <w:vertAlign w:val="baseline"/>
        </w:rPr>
        <w:t>下载并填写《2023年校内不同招生单位之间调剂硕士考生审批表》，联系本校原报考单位办理调剂转出手续（可通过邮件、微信、QQ等方式向调出单位申请，调出单位若同意则在中山大学研究生教育管理系统调出该生并告知考生结果，无须在审批表上盖章），考生须于</w:t>
      </w:r>
      <w:r>
        <w:rPr>
          <w:rFonts w:hint="eastAsia" w:ascii="微软雅黑" w:hAnsi="微软雅黑" w:eastAsia="微软雅黑" w:cs="微软雅黑"/>
          <w:i w:val="0"/>
          <w:iCs w:val="0"/>
          <w:caps w:val="0"/>
          <w:color w:val="000000"/>
          <w:spacing w:val="0"/>
          <w:sz w:val="16"/>
          <w:szCs w:val="16"/>
          <w:shd w:val="clear" w:fill="FFFFFF"/>
          <w:vertAlign w:val="baseline"/>
          <w:lang w:val="en-US"/>
        </w:rPr>
        <w:t>2023</w:t>
      </w:r>
      <w:r>
        <w:rPr>
          <w:rFonts w:hint="eastAsia" w:ascii="微软雅黑" w:hAnsi="微软雅黑" w:eastAsia="微软雅黑" w:cs="微软雅黑"/>
          <w:i w:val="0"/>
          <w:iCs w:val="0"/>
          <w:caps w:val="0"/>
          <w:color w:val="000000"/>
          <w:spacing w:val="0"/>
          <w:sz w:val="16"/>
          <w:szCs w:val="16"/>
          <w:shd w:val="clear" w:fill="FFFFFF"/>
          <w:vertAlign w:val="baseline"/>
        </w:rPr>
        <w:t>年3月27日 12：00前扫描审批表电子版及考生个人简历、大学学习成绩单、科研成果或相关论文、竞赛获奖、社会服务等相关补充材料电子版发至邮箱：fengqj3@mail.sysu.edu.cn（邮件请以名字+联系电话命名，审批表扫描件应为单独的PDF文件，考生其他相关资料应合并为一个PDF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lang w:val="en-US"/>
        </w:rPr>
        <w:t>3.</w:t>
      </w:r>
      <w:r>
        <w:rPr>
          <w:rFonts w:hint="eastAsia" w:ascii="微软雅黑" w:hAnsi="微软雅黑" w:eastAsia="微软雅黑" w:cs="微软雅黑"/>
          <w:i w:val="0"/>
          <w:iCs w:val="0"/>
          <w:caps w:val="0"/>
          <w:color w:val="000000"/>
          <w:spacing w:val="0"/>
          <w:sz w:val="16"/>
          <w:szCs w:val="16"/>
          <w:shd w:val="clear" w:fill="FFFFFF"/>
          <w:vertAlign w:val="baseline"/>
        </w:rPr>
        <w:t>由我系审核、确定拟调剂复试名单后，在中山大学研究生教育管理系统上调入考生，并汇总报送研究生院复核。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Style w:val="6"/>
          <w:rFonts w:hint="eastAsia" w:ascii="微软雅黑" w:hAnsi="微软雅黑" w:eastAsia="微软雅黑" w:cs="微软雅黑"/>
          <w:i w:val="0"/>
          <w:iCs w:val="0"/>
          <w:caps w:val="0"/>
          <w:color w:val="000000"/>
          <w:spacing w:val="0"/>
          <w:sz w:val="16"/>
          <w:szCs w:val="16"/>
          <w:shd w:val="clear" w:fill="FFFFFF"/>
          <w:vertAlign w:val="baseline"/>
        </w:rPr>
        <w:t>四、调剂复试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lang w:val="en-US"/>
        </w:rPr>
        <w:t>1.</w:t>
      </w:r>
      <w:r>
        <w:rPr>
          <w:rFonts w:hint="eastAsia" w:ascii="微软雅黑" w:hAnsi="微软雅黑" w:eastAsia="微软雅黑" w:cs="微软雅黑"/>
          <w:i w:val="0"/>
          <w:iCs w:val="0"/>
          <w:caps w:val="0"/>
          <w:color w:val="000000"/>
          <w:spacing w:val="0"/>
          <w:sz w:val="16"/>
          <w:szCs w:val="16"/>
          <w:shd w:val="clear" w:fill="FFFFFF"/>
          <w:vertAlign w:val="baseline"/>
        </w:rPr>
        <w:t>获得拟调剂复试资格的考生名单将在学院网站另行公布（网址：</w:t>
      </w:r>
      <w:r>
        <w:rPr>
          <w:rFonts w:hint="eastAsia" w:ascii="微软雅黑" w:hAnsi="微软雅黑" w:eastAsia="微软雅黑" w:cs="微软雅黑"/>
          <w:i w:val="0"/>
          <w:iCs w:val="0"/>
          <w:caps w:val="0"/>
          <w:color w:val="000000"/>
          <w:spacing w:val="0"/>
          <w:sz w:val="16"/>
          <w:szCs w:val="16"/>
          <w:shd w:val="clear" w:fill="FFFFFF"/>
          <w:vertAlign w:val="baseline"/>
          <w:lang w:val="en-US"/>
        </w:rPr>
        <w:t>https://chinesezh.sysu.edu.cn/</w:t>
      </w:r>
      <w:r>
        <w:rPr>
          <w:rFonts w:hint="eastAsia" w:ascii="微软雅黑" w:hAnsi="微软雅黑" w:eastAsia="微软雅黑" w:cs="微软雅黑"/>
          <w:i w:val="0"/>
          <w:iCs w:val="0"/>
          <w:caps w:val="0"/>
          <w:color w:val="000000"/>
          <w:spacing w:val="0"/>
          <w:sz w:val="16"/>
          <w:szCs w:val="16"/>
          <w:shd w:val="clear" w:fill="FFFFFF"/>
          <w:vertAlign w:val="baseline"/>
        </w:rPr>
        <w:t>），请各位考生留意。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lang w:val="en-US"/>
        </w:rPr>
        <w:t>2.</w:t>
      </w:r>
      <w:r>
        <w:rPr>
          <w:rFonts w:hint="eastAsia" w:ascii="微软雅黑" w:hAnsi="微软雅黑" w:eastAsia="微软雅黑" w:cs="微软雅黑"/>
          <w:i w:val="0"/>
          <w:iCs w:val="0"/>
          <w:caps w:val="0"/>
          <w:color w:val="000000"/>
          <w:spacing w:val="0"/>
          <w:sz w:val="16"/>
          <w:szCs w:val="16"/>
          <w:shd w:val="clear" w:fill="FFFFFF"/>
          <w:vertAlign w:val="baseline"/>
        </w:rPr>
        <w:t>调剂复试时间、地点等信息请密切留意我院官方网站（网址：</w:t>
      </w:r>
      <w:r>
        <w:rPr>
          <w:rFonts w:hint="eastAsia" w:ascii="微软雅黑" w:hAnsi="微软雅黑" w:eastAsia="微软雅黑" w:cs="微软雅黑"/>
          <w:i w:val="0"/>
          <w:iCs w:val="0"/>
          <w:caps w:val="0"/>
          <w:color w:val="000000"/>
          <w:spacing w:val="0"/>
          <w:sz w:val="16"/>
          <w:szCs w:val="16"/>
          <w:shd w:val="clear" w:fill="FFFFFF"/>
          <w:vertAlign w:val="baseline"/>
          <w:lang w:val="en-US"/>
        </w:rPr>
        <w:t>https://chinesezh.sysu.edu.cn/</w:t>
      </w:r>
      <w:r>
        <w:rPr>
          <w:rFonts w:hint="eastAsia" w:ascii="微软雅黑" w:hAnsi="微软雅黑" w:eastAsia="微软雅黑" w:cs="微软雅黑"/>
          <w:i w:val="0"/>
          <w:iCs w:val="0"/>
          <w:caps w:val="0"/>
          <w:color w:val="000000"/>
          <w:spacing w:val="0"/>
          <w:sz w:val="16"/>
          <w:szCs w:val="16"/>
          <w:shd w:val="clear" w:fill="FFFFFF"/>
          <w:vertAlign w:val="baseline"/>
        </w:rPr>
        <w:t>）、全国硕士研究生招生考试网上调剂系统（</w:t>
      </w:r>
      <w:r>
        <w:rPr>
          <w:rFonts w:hint="eastAsia" w:ascii="微软雅黑" w:hAnsi="微软雅黑" w:eastAsia="微软雅黑" w:cs="微软雅黑"/>
          <w:i w:val="0"/>
          <w:iCs w:val="0"/>
          <w:caps w:val="0"/>
          <w:color w:val="155EC8"/>
          <w:spacing w:val="0"/>
          <w:sz w:val="16"/>
          <w:szCs w:val="16"/>
          <w:u w:val="none"/>
          <w:shd w:val="clear" w:fill="FFFFFF"/>
          <w:vertAlign w:val="baseline"/>
          <w:lang w:val="en-US"/>
        </w:rPr>
        <w:fldChar w:fldCharType="begin"/>
      </w:r>
      <w:r>
        <w:rPr>
          <w:rFonts w:hint="eastAsia" w:ascii="微软雅黑" w:hAnsi="微软雅黑" w:eastAsia="微软雅黑" w:cs="微软雅黑"/>
          <w:i w:val="0"/>
          <w:iCs w:val="0"/>
          <w:caps w:val="0"/>
          <w:color w:val="155EC8"/>
          <w:spacing w:val="0"/>
          <w:sz w:val="16"/>
          <w:szCs w:val="16"/>
          <w:u w:val="none"/>
          <w:shd w:val="clear" w:fill="FFFFFF"/>
          <w:vertAlign w:val="baseline"/>
          <w:lang w:val="en-US"/>
        </w:rPr>
        <w:instrText xml:space="preserve"> HYPERLINK "https://yz.chsi.com.cn/yztj/" </w:instrText>
      </w:r>
      <w:r>
        <w:rPr>
          <w:rFonts w:hint="eastAsia" w:ascii="微软雅黑" w:hAnsi="微软雅黑" w:eastAsia="微软雅黑" w:cs="微软雅黑"/>
          <w:i w:val="0"/>
          <w:iCs w:val="0"/>
          <w:caps w:val="0"/>
          <w:color w:val="155EC8"/>
          <w:spacing w:val="0"/>
          <w:sz w:val="16"/>
          <w:szCs w:val="16"/>
          <w:u w:val="none"/>
          <w:shd w:val="clear" w:fill="FFFFFF"/>
          <w:vertAlign w:val="baseline"/>
          <w:lang w:val="en-US"/>
        </w:rPr>
        <w:fldChar w:fldCharType="separate"/>
      </w:r>
      <w:r>
        <w:rPr>
          <w:rStyle w:val="7"/>
          <w:rFonts w:hint="eastAsia" w:ascii="微软雅黑" w:hAnsi="微软雅黑" w:eastAsia="微软雅黑" w:cs="微软雅黑"/>
          <w:i w:val="0"/>
          <w:iCs w:val="0"/>
          <w:caps w:val="0"/>
          <w:color w:val="155EC8"/>
          <w:spacing w:val="0"/>
          <w:sz w:val="16"/>
          <w:szCs w:val="16"/>
          <w:u w:val="none"/>
          <w:shd w:val="clear" w:fill="FFFFFF"/>
          <w:vertAlign w:val="baseline"/>
          <w:lang w:val="en-US"/>
        </w:rPr>
        <w:t>https://yz.chsi.com.cn/yztj/</w:t>
      </w:r>
      <w:r>
        <w:rPr>
          <w:rFonts w:hint="eastAsia" w:ascii="微软雅黑" w:hAnsi="微软雅黑" w:eastAsia="微软雅黑" w:cs="微软雅黑"/>
          <w:i w:val="0"/>
          <w:iCs w:val="0"/>
          <w:caps w:val="0"/>
          <w:color w:val="155EC8"/>
          <w:spacing w:val="0"/>
          <w:sz w:val="16"/>
          <w:szCs w:val="16"/>
          <w:u w:val="none"/>
          <w:shd w:val="clear" w:fill="FFFFFF"/>
          <w:vertAlign w:val="baseline"/>
          <w:lang w:val="en-US"/>
        </w:rPr>
        <w:fldChar w:fldCharType="end"/>
      </w:r>
      <w:r>
        <w:rPr>
          <w:rFonts w:hint="eastAsia" w:ascii="微软雅黑" w:hAnsi="微软雅黑" w:eastAsia="微软雅黑" w:cs="微软雅黑"/>
          <w:i w:val="0"/>
          <w:iCs w:val="0"/>
          <w:caps w:val="0"/>
          <w:color w:val="000000"/>
          <w:spacing w:val="0"/>
          <w:sz w:val="16"/>
          <w:szCs w:val="16"/>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lang w:val="en-US"/>
        </w:rPr>
        <w:t>3.</w:t>
      </w:r>
      <w:r>
        <w:rPr>
          <w:rFonts w:hint="eastAsia" w:ascii="微软雅黑" w:hAnsi="微软雅黑" w:eastAsia="微软雅黑" w:cs="微软雅黑"/>
          <w:i w:val="0"/>
          <w:iCs w:val="0"/>
          <w:caps w:val="0"/>
          <w:color w:val="000000"/>
          <w:spacing w:val="0"/>
          <w:sz w:val="16"/>
          <w:szCs w:val="16"/>
          <w:shd w:val="clear" w:fill="FFFFFF"/>
          <w:vertAlign w:val="baseline"/>
        </w:rPr>
        <w:t>调剂复试录取相关安排将与复试名单同时公布，请各位考生留意。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lang w:val="en-US"/>
        </w:rPr>
        <w:t>4.</w:t>
      </w:r>
      <w:r>
        <w:rPr>
          <w:rFonts w:hint="eastAsia" w:ascii="微软雅黑" w:hAnsi="微软雅黑" w:eastAsia="微软雅黑" w:cs="微软雅黑"/>
          <w:i w:val="0"/>
          <w:iCs w:val="0"/>
          <w:caps w:val="0"/>
          <w:color w:val="000000"/>
          <w:spacing w:val="0"/>
          <w:sz w:val="16"/>
          <w:szCs w:val="16"/>
          <w:shd w:val="clear" w:fill="FFFFFF"/>
          <w:vertAlign w:val="baseline"/>
        </w:rPr>
        <w:t>获得调剂拟录取资格的考生须按我院规定时间内（另行通知）在全国硕士研究生招生考试网上调剂系统（https://yz.chsi.com.cn/yztj/）上按要求完成调剂志愿的报名、复试确认、录取确认。考生未在规定时间内确认的，视同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Style w:val="6"/>
          <w:rFonts w:hint="eastAsia" w:ascii="微软雅黑" w:hAnsi="微软雅黑" w:eastAsia="微软雅黑" w:cs="微软雅黑"/>
          <w:i w:val="0"/>
          <w:iCs w:val="0"/>
          <w:caps w:val="0"/>
          <w:color w:val="000000"/>
          <w:spacing w:val="0"/>
          <w:sz w:val="16"/>
          <w:szCs w:val="16"/>
          <w:shd w:val="clear" w:fill="FFFFFF"/>
          <w:vertAlign w:val="baseline"/>
        </w:rPr>
        <w:t>五、本通知未尽事项以教育部、我校研究生院有关文件为准。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Style w:val="6"/>
          <w:rFonts w:hint="eastAsia" w:ascii="微软雅黑" w:hAnsi="微软雅黑" w:eastAsia="微软雅黑" w:cs="微软雅黑"/>
          <w:i w:val="0"/>
          <w:iCs w:val="0"/>
          <w:caps w:val="0"/>
          <w:color w:val="000000"/>
          <w:spacing w:val="0"/>
          <w:sz w:val="16"/>
          <w:szCs w:val="16"/>
          <w:shd w:val="clear" w:fill="FFFFFF"/>
          <w:vertAlign w:val="baseline"/>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rPr>
        <w:t>冯老师，电话：0756-3668180，邮箱：fengqj3@mial.sysu.edu.cn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rPr>
        <w:t> 中山大学中国语言文学系（珠海）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lang w:val="en-US"/>
        </w:rPr>
        <w:t>2023</w:t>
      </w:r>
      <w:r>
        <w:rPr>
          <w:rFonts w:hint="eastAsia" w:ascii="微软雅黑" w:hAnsi="微软雅黑" w:eastAsia="微软雅黑" w:cs="微软雅黑"/>
          <w:i w:val="0"/>
          <w:iCs w:val="0"/>
          <w:caps w:val="0"/>
          <w:color w:val="000000"/>
          <w:spacing w:val="0"/>
          <w:sz w:val="16"/>
          <w:szCs w:val="16"/>
          <w:shd w:val="clear" w:fill="FFFFFF"/>
          <w:vertAlign w:val="baseline"/>
        </w:rPr>
        <w:t>年 3月20 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8" w:lineRule="atLeast"/>
        <w:ind w:left="0" w:right="0"/>
        <w:jc w:val="both"/>
        <w:textAlignment w:val="baseline"/>
        <w:rPr>
          <w:sz w:val="16"/>
          <w:szCs w:val="16"/>
        </w:rPr>
      </w:pPr>
      <w:r>
        <w:rPr>
          <w:rFonts w:hint="eastAsia" w:ascii="微软雅黑" w:hAnsi="微软雅黑" w:eastAsia="微软雅黑" w:cs="微软雅黑"/>
          <w:i w:val="0"/>
          <w:iCs w:val="0"/>
          <w:caps w:val="0"/>
          <w:color w:val="000000"/>
          <w:spacing w:val="0"/>
          <w:sz w:val="16"/>
          <w:szCs w:val="16"/>
          <w:shd w:val="clear" w:fill="FFFFFF"/>
          <w:vertAlign w:val="baseline"/>
        </w:rPr>
        <w:t>附件1：</w:t>
      </w:r>
      <w:r>
        <w:rPr>
          <w:rFonts w:hint="eastAsia" w:ascii="微软雅黑" w:hAnsi="微软雅黑" w:eastAsia="微软雅黑" w:cs="微软雅黑"/>
          <w:i w:val="0"/>
          <w:iCs w:val="0"/>
          <w:caps w:val="0"/>
          <w:color w:val="155EC8"/>
          <w:spacing w:val="0"/>
          <w:sz w:val="16"/>
          <w:szCs w:val="16"/>
          <w:u w:val="none"/>
          <w:shd w:val="clear" w:fill="FFFFFF"/>
          <w:vertAlign w:val="baseline"/>
        </w:rPr>
        <w:fldChar w:fldCharType="begin"/>
      </w:r>
      <w:r>
        <w:rPr>
          <w:rFonts w:hint="eastAsia" w:ascii="微软雅黑" w:hAnsi="微软雅黑" w:eastAsia="微软雅黑" w:cs="微软雅黑"/>
          <w:i w:val="0"/>
          <w:iCs w:val="0"/>
          <w:caps w:val="0"/>
          <w:color w:val="155EC8"/>
          <w:spacing w:val="0"/>
          <w:sz w:val="16"/>
          <w:szCs w:val="16"/>
          <w:u w:val="none"/>
          <w:shd w:val="clear" w:fill="FFFFFF"/>
          <w:vertAlign w:val="baseline"/>
        </w:rPr>
        <w:instrText xml:space="preserve"> HYPERLINK "https://chinesezh.sysu.edu.cn/sites/chinesezh.live.dpcms4.sysu.edu.cn/files/inline-files/%E8%B0%83%E5%89%82%E5%AE%A1%E6%89%B9%E8%A1%A8%EF%BC%9A2023%E5%B9%B4%E6%A0%A1%E5%86%85%E4%B8%8D%E5%90%8C%E6%8B%9B%E7%94%9F%E5%8D%95%E4%BD%8D%E4%B9%8B%E9%97%B4%E8%B0%83%E5%89%82%E7%A1%95%E5%A3%AB%E8%80%83%E7%94%9F%E5%AE%A1%E6%89%B9%E8%A1%A8.doc" </w:instrText>
      </w:r>
      <w:r>
        <w:rPr>
          <w:rFonts w:hint="eastAsia" w:ascii="微软雅黑" w:hAnsi="微软雅黑" w:eastAsia="微软雅黑" w:cs="微软雅黑"/>
          <w:i w:val="0"/>
          <w:iCs w:val="0"/>
          <w:caps w:val="0"/>
          <w:color w:val="155EC8"/>
          <w:spacing w:val="0"/>
          <w:sz w:val="16"/>
          <w:szCs w:val="16"/>
          <w:u w:val="none"/>
          <w:shd w:val="clear" w:fill="FFFFFF"/>
          <w:vertAlign w:val="baseline"/>
        </w:rPr>
        <w:fldChar w:fldCharType="separate"/>
      </w:r>
      <w:r>
        <w:rPr>
          <w:rStyle w:val="7"/>
          <w:rFonts w:hint="eastAsia" w:ascii="微软雅黑" w:hAnsi="微软雅黑" w:eastAsia="微软雅黑" w:cs="微软雅黑"/>
          <w:i w:val="0"/>
          <w:iCs w:val="0"/>
          <w:caps w:val="0"/>
          <w:color w:val="155EC8"/>
          <w:spacing w:val="0"/>
          <w:sz w:val="16"/>
          <w:szCs w:val="16"/>
          <w:u w:val="none"/>
          <w:shd w:val="clear" w:fill="FFFFFF"/>
          <w:vertAlign w:val="baseline"/>
        </w:rPr>
        <w:t>调剂审批表：2023年校内不同招生单位之间调剂硕士考生审批表</w:t>
      </w:r>
      <w:r>
        <w:rPr>
          <w:rFonts w:hint="eastAsia" w:ascii="微软雅黑" w:hAnsi="微软雅黑" w:eastAsia="微软雅黑" w:cs="微软雅黑"/>
          <w:i w:val="0"/>
          <w:iCs w:val="0"/>
          <w:caps w:val="0"/>
          <w:color w:val="155EC8"/>
          <w:spacing w:val="0"/>
          <w:sz w:val="16"/>
          <w:szCs w:val="16"/>
          <w:u w:val="none"/>
          <w:shd w:val="clear" w:fill="FFFFFF"/>
          <w:vertAlign w:val="baseline"/>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15AC2DD9"/>
    <w:rsid w:val="41587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NUL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1064</Words>
  <Characters>1291</Characters>
  <Lines>0</Lines>
  <Paragraphs>0</Paragraphs>
  <TotalTime>1</TotalTime>
  <ScaleCrop>false</ScaleCrop>
  <LinksUpToDate>false</LinksUpToDate>
  <CharactersWithSpaces>1374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2023-03-24T04:52:00Z</dcterms:created>
  <dc:creator>Administrator</dc:creator>
  <cp:lastModifiedBy>陈桉</cp:lastModifiedBy>
  <dcterms:modified xsi:type="dcterms:W3CDTF">2023-07-11T01:02:57Z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4EE42954C6BB40F3870EA686D5A1C004</vt:lpwstr>
  </property>
</Properties>
</file>