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3D" w:rsidRPr="005A063D" w:rsidRDefault="005A063D" w:rsidP="005A063D">
      <w:pPr>
        <w:widowControl/>
        <w:shd w:val="clear" w:color="auto" w:fill="FFFFFF"/>
        <w:spacing w:line="468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bookmarkStart w:id="0" w:name="_GoBack"/>
      <w:r w:rsidRPr="005A063D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中山大学粤港澳发展研究院2023年硕士研究生调剂公告</w:t>
      </w:r>
    </w:p>
    <w:bookmarkEnd w:id="0"/>
    <w:p w:rsidR="005A063D" w:rsidRPr="005A063D" w:rsidRDefault="005A063D" w:rsidP="005A063D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5A063D">
        <w:rPr>
          <w:rFonts w:ascii="微软雅黑" w:eastAsia="微软雅黑" w:hAnsi="微软雅黑" w:cs="宋体" w:hint="eastAsia"/>
          <w:color w:val="999999"/>
          <w:kern w:val="0"/>
          <w:szCs w:val="21"/>
        </w:rPr>
        <w:t>发布人：</w:t>
      </w:r>
      <w:proofErr w:type="gramStart"/>
      <w:r w:rsidRPr="005A063D">
        <w:rPr>
          <w:rFonts w:ascii="微软雅黑" w:eastAsia="微软雅黑" w:hAnsi="微软雅黑" w:cs="宋体" w:hint="eastAsia"/>
          <w:color w:val="999999"/>
          <w:kern w:val="0"/>
          <w:szCs w:val="21"/>
        </w:rPr>
        <w:t>周倚琪</w:t>
      </w:r>
      <w:proofErr w:type="gramEnd"/>
      <w:r w:rsidRPr="005A063D">
        <w:rPr>
          <w:rFonts w:ascii="微软雅黑" w:eastAsia="微软雅黑" w:hAnsi="微软雅黑" w:cs="宋体" w:hint="eastAsia"/>
          <w:color w:val="999999"/>
          <w:kern w:val="0"/>
          <w:szCs w:val="21"/>
        </w:rPr>
        <w:t> 发布日期：2023-03-21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       一、接收调剂的专业、拟调剂招生计划及拟调剂复试名额</w:t>
      </w:r>
    </w:p>
    <w:p w:rsidR="005A063D" w:rsidRPr="005A063D" w:rsidRDefault="005A063D" w:rsidP="005A063D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3911600" cy="1651000"/>
            <wp:effectExtent l="0" t="0" r="0" b="6350"/>
            <wp:docPr id="2" name="图片 2" descr="https://ygafz.sysu.edu.cn/sites/ygafz.live.dpcms4.sysu.edu.cn/files/inline-images/QQ%E6%88%AA%E5%9B%BE20230321105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gafz.sysu.edu.cn/sites/ygafz.live.dpcms4.sysu.edu.cn/files/inline-images/QQ%E6%88%AA%E5%9B%BE2023032110533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注：具体调剂复试人数以实际接收调剂复试人数为准，具体调剂招生计划以实际录取人数为准。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       二、调剂要求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（一）符合教育部和学校的调剂政策要求。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（二）报考理论经济学、应用经济学（学术学位）的优秀生源。优先接收第一志愿报考中山大学的考生。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（三）初试科目与成绩要求：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1.在报考专业和调剂专业，均达到国家A类考生初试成绩基本要求和我校复试基本分数线；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       2.且不得低于我院接收调剂专业的调剂复试分数线，初试成绩基本要求如下：</w:t>
      </w:r>
    </w:p>
    <w:p w:rsidR="005A063D" w:rsidRPr="005A063D" w:rsidRDefault="005A063D" w:rsidP="005A063D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4337050" cy="1562100"/>
            <wp:effectExtent l="0" t="0" r="6350" b="0"/>
            <wp:docPr id="1" name="图片 1" descr="https://ygafz.sysu.edu.cn/sites/ygafz.live.dpcms4.sysu.edu.cn/files/inline-images/QQ%E6%88%AA%E5%9B%BE20230321105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ygafz.sysu.edu.cn/sites/ygafz.live.dpcms4.sysu.edu.cn/files/inline-images/QQ%E6%88%AA%E5%9B%BE2023032110534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（四）对考生初试科目的要求：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1. 统考科目相同，科目为：101 思想政治理论、201 英语（</w:t>
      </w:r>
      <w:proofErr w:type="gramStart"/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</w:t>
      </w:r>
      <w:proofErr w:type="gramEnd"/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），成绩为≥55分；303 数学（三），成绩为≥90分。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2. 自命题科目相同，科目为：801 微观经济学与宏观经济学，成绩为≥90分。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（五）对考生本科专业的要求：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考生须为全日制本科毕业生。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       三、调剂程序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1.接收调剂时间从发布通知之日起至3月24日上午11:00。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2.下载并填写《2023年校内不同招生单位之间调剂硕士考生审批表》，联系</w:t>
      </w:r>
      <w:proofErr w:type="gramStart"/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本校原</w:t>
      </w:r>
      <w:proofErr w:type="gramEnd"/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报考单位办理调剂转出手续（包括审批表审核盖章，以及在中山大学研究生教育管理服务平台调出），考生须于2023年3 月24日11：00前扫描审批表、考生个人简历、大学学习成绩单发至邮箱puhkmac@mail.sysu.edu.cn，审批表原件于复试时提交。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       3.由我院审核、确定拟调剂复试名单后，在中山大学研究生教育管理系统上调入考生，并汇总报送研究生院复核。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       四、调剂复试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1.获得拟调剂复试资格的考生名单将在学院网站另行公布（网址：https://ygafz.sysu.edu.cn/），请各位考生留意。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2.调剂复试时间、地点等信息请密切留意我院官方网站（网址：https://ygafz.sysu.edu.cn/）、全国硕士研究生招生考试网上调剂系统（https://yz.chsi.com.cn/yztj/）。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3.调剂复试录取相关安排将与复试名单同时公布，请各位考生留意。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4.获得调剂拟录取资格的考生须按我院规定时间内（另行通知）在全国硕士研究生招生考试网上调剂系统（https://yz.chsi.com.cn/yztj/）上按要求完成调剂志愿的报名、复试确认、录取确认。考生未在规定时间内确认的，视同放弃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       五、本通知未尽事项以教育部、我校研究生院有关文件为准。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       六、联系方式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唐老师  电话：020-84113279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周老师  电话：020-84036956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邮箱：puhkmac@mail.sysu.edu.cn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                                                                     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5A063D" w:rsidRPr="005A063D" w:rsidRDefault="005A063D" w:rsidP="005A063D">
      <w:pPr>
        <w:widowControl/>
        <w:shd w:val="clear" w:color="auto" w:fill="FFFFFF"/>
        <w:spacing w:after="105"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中山大学粤港澳发展研究院</w:t>
      </w:r>
    </w:p>
    <w:p w:rsidR="005A063D" w:rsidRPr="005A063D" w:rsidRDefault="005A063D" w:rsidP="005A063D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A063D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2023年3月21日</w:t>
      </w:r>
    </w:p>
    <w:p w:rsidR="005A063D" w:rsidRPr="005A063D" w:rsidRDefault="005A063D" w:rsidP="005A063D">
      <w:pPr>
        <w:widowControl/>
        <w:shd w:val="clear" w:color="auto" w:fill="F8F8F8"/>
        <w:spacing w:line="378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hyperlink r:id="rId9" w:history="1">
        <w:r w:rsidRPr="005A063D">
          <w:rPr>
            <w:rFonts w:ascii="微软雅黑" w:eastAsia="微软雅黑" w:hAnsi="微软雅黑" w:cs="宋体" w:hint="eastAsia"/>
            <w:color w:val="555555"/>
            <w:kern w:val="0"/>
            <w:szCs w:val="21"/>
          </w:rPr>
          <w:t>2023年校内不同招生单位之间调剂硕士考生审批表.</w:t>
        </w:r>
        <w:proofErr w:type="gramStart"/>
        <w:r w:rsidRPr="005A063D">
          <w:rPr>
            <w:rFonts w:ascii="微软雅黑" w:eastAsia="微软雅黑" w:hAnsi="微软雅黑" w:cs="宋体" w:hint="eastAsia"/>
            <w:color w:val="555555"/>
            <w:kern w:val="0"/>
            <w:szCs w:val="21"/>
          </w:rPr>
          <w:t>pdf</w:t>
        </w:r>
        <w:proofErr w:type="gramEnd"/>
      </w:hyperlink>
    </w:p>
    <w:p w:rsidR="00DB6470" w:rsidRPr="005A063D" w:rsidRDefault="00DB6470"/>
    <w:sectPr w:rsidR="00DB6470" w:rsidRPr="005A0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762" w:rsidRDefault="00367762" w:rsidP="005A063D">
      <w:r>
        <w:separator/>
      </w:r>
    </w:p>
  </w:endnote>
  <w:endnote w:type="continuationSeparator" w:id="0">
    <w:p w:rsidR="00367762" w:rsidRDefault="00367762" w:rsidP="005A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762" w:rsidRDefault="00367762" w:rsidP="005A063D">
      <w:r>
        <w:separator/>
      </w:r>
    </w:p>
  </w:footnote>
  <w:footnote w:type="continuationSeparator" w:id="0">
    <w:p w:rsidR="00367762" w:rsidRDefault="00367762" w:rsidP="005A0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31"/>
    <w:rsid w:val="00152831"/>
    <w:rsid w:val="00367762"/>
    <w:rsid w:val="005A063D"/>
    <w:rsid w:val="00DB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A063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0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06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0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063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A063D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5A06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A063D"/>
    <w:rPr>
      <w:b/>
      <w:bCs/>
    </w:rPr>
  </w:style>
  <w:style w:type="character" w:customStyle="1" w:styleId="file">
    <w:name w:val="file"/>
    <w:basedOn w:val="a0"/>
    <w:rsid w:val="005A063D"/>
  </w:style>
  <w:style w:type="character" w:styleId="a7">
    <w:name w:val="Hyperlink"/>
    <w:basedOn w:val="a0"/>
    <w:uiPriority w:val="99"/>
    <w:semiHidden/>
    <w:unhideWhenUsed/>
    <w:rsid w:val="005A063D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5A063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A06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A063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06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06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06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063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A063D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5A06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A063D"/>
    <w:rPr>
      <w:b/>
      <w:bCs/>
    </w:rPr>
  </w:style>
  <w:style w:type="character" w:customStyle="1" w:styleId="file">
    <w:name w:val="file"/>
    <w:basedOn w:val="a0"/>
    <w:rsid w:val="005A063D"/>
  </w:style>
  <w:style w:type="character" w:styleId="a7">
    <w:name w:val="Hyperlink"/>
    <w:basedOn w:val="a0"/>
    <w:uiPriority w:val="99"/>
    <w:semiHidden/>
    <w:unhideWhenUsed/>
    <w:rsid w:val="005A063D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5A063D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A06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542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9196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4881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69571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3426">
              <w:marLeft w:val="0"/>
              <w:marRight w:val="0"/>
              <w:marTop w:val="0"/>
              <w:marBottom w:val="0"/>
              <w:divBdr>
                <w:top w:val="single" w:sz="6" w:space="8" w:color="C5D8C5"/>
                <w:left w:val="single" w:sz="6" w:space="15" w:color="C5D8C5"/>
                <w:bottom w:val="single" w:sz="6" w:space="8" w:color="C5D8C5"/>
                <w:right w:val="single" w:sz="6" w:space="15" w:color="C5D8C5"/>
              </w:divBdr>
              <w:divsChild>
                <w:div w:id="383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gafz.sysu.edu.cn/sites/ygafz.live.dpcms4.sysu.edu.cn/files/2023-03/2023%E5%B9%B4%E6%A0%A1%E5%86%85%E4%B8%8D%E5%90%8C%E6%8B%9B%E7%94%9F%E5%8D%95%E4%BD%8D%E4%B9%8B%E9%97%B4%E8%B0%83%E5%89%82%E7%A1%95%E5%A3%AB%E8%80%83%E7%94%9F%E5%AE%A1%E6%89%B9%E8%A1%A8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2023-03-24T07:59:00Z</dcterms:created>
  <dcterms:modified xsi:type="dcterms:W3CDTF">2023-03-24T07:59:00Z</dcterms:modified>
</cp:coreProperties>
</file>