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15" w:lineRule="atLeast"/>
        <w:ind w:left="-210" w:right="-210"/>
        <w:jc w:val="left"/>
        <w:rPr>
          <w:rFonts w:ascii="微软雅黑" w:hAnsi="微软雅黑" w:eastAsia="微软雅黑" w:cs="微软雅黑"/>
          <w:b/>
          <w:bCs/>
          <w:color w:val="212121"/>
          <w:sz w:val="36"/>
          <w:szCs w:val="36"/>
        </w:rPr>
      </w:pPr>
      <w:bookmarkStart w:id="0" w:name="_GoBack"/>
      <w:r>
        <w:rPr>
          <w:rFonts w:hint="eastAsia" w:ascii="微软雅黑" w:hAnsi="微软雅黑" w:eastAsia="微软雅黑" w:cs="微软雅黑"/>
          <w:b/>
          <w:bCs/>
          <w:i w:val="0"/>
          <w:iCs w:val="0"/>
          <w:caps w:val="0"/>
          <w:color w:val="212121"/>
          <w:spacing w:val="0"/>
          <w:sz w:val="36"/>
          <w:szCs w:val="36"/>
          <w:bdr w:val="none" w:color="auto" w:sz="0" w:space="0"/>
          <w:shd w:val="clear" w:fill="FFFFFF"/>
        </w:rPr>
        <w:t>中山大学附属第一医院2023年硕士研究生调剂公告（第一批）</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15" w:lineRule="atLeast"/>
        <w:ind w:left="-210" w:right="-210" w:firstLine="0"/>
        <w:jc w:val="left"/>
        <w:rPr>
          <w:rFonts w:hint="eastAsia" w:ascii="微软雅黑" w:hAnsi="微软雅黑" w:eastAsia="微软雅黑" w:cs="微软雅黑"/>
          <w:i w:val="0"/>
          <w:iCs w:val="0"/>
          <w:caps w:val="0"/>
          <w:color w:val="777777"/>
          <w:spacing w:val="0"/>
          <w:sz w:val="14"/>
          <w:szCs w:val="14"/>
        </w:rPr>
      </w:pPr>
      <w:r>
        <w:rPr>
          <w:rFonts w:hint="eastAsia" w:ascii="微软雅黑" w:hAnsi="微软雅黑" w:eastAsia="微软雅黑" w:cs="微软雅黑"/>
          <w:i w:val="0"/>
          <w:iCs w:val="0"/>
          <w:caps w:val="0"/>
          <w:color w:val="777777"/>
          <w:spacing w:val="0"/>
          <w:kern w:val="0"/>
          <w:sz w:val="14"/>
          <w:szCs w:val="14"/>
          <w:bdr w:val="none" w:color="auto" w:sz="0" w:space="0"/>
          <w:shd w:val="clear" w:fill="FFFFFF"/>
          <w:lang w:val="en-US" w:eastAsia="zh-CN" w:bidi="ar"/>
        </w:rPr>
        <w:t> 2023-04-06</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vertAlign w:val="baseline"/>
        </w:rPr>
        <w:t>一、接收调剂的专业(方向)、拟调剂招生计划及拟调剂复试名额</w:t>
      </w:r>
    </w:p>
    <w:tbl>
      <w:tblPr>
        <w:tblW w:w="6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912"/>
        <w:gridCol w:w="883"/>
        <w:gridCol w:w="1776"/>
        <w:gridCol w:w="833"/>
        <w:gridCol w:w="793"/>
        <w:gridCol w:w="9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接收调剂专业代码</w:t>
            </w:r>
          </w:p>
        </w:tc>
        <w:tc>
          <w:tcPr>
            <w:tcW w:w="8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接收调剂专业名称</w:t>
            </w:r>
          </w:p>
        </w:tc>
        <w:tc>
          <w:tcPr>
            <w:tcW w:w="17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接收调剂方向名称</w:t>
            </w:r>
          </w:p>
        </w:tc>
        <w:tc>
          <w:tcPr>
            <w:tcW w:w="83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接收调剂方向代码</w:t>
            </w:r>
          </w:p>
        </w:tc>
        <w:tc>
          <w:tcPr>
            <w:tcW w:w="79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拟调剂招生计划</w:t>
            </w:r>
          </w:p>
        </w:tc>
        <w:tc>
          <w:tcPr>
            <w:tcW w:w="90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病理学与病理生理学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04</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基础医学（分子医学）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J2</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9</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儿科学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老年医学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03</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影像医学与核医学-核医学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临床检验诊断学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08</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肿瘤学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14</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内科学（消化系病）</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34</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内科学（肾病）</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36</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外科学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41、43、45</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7</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急诊医学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重症医学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Z1</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100300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口腔临床医学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临床医学（急诊医学）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临床医学（全科医学）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09</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临床医学（眼科学）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临床医学（麻醉学）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临床医学（临床病理）</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19</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临床医学（核医学）</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25</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内科学（血液病）</w:t>
            </w:r>
          </w:p>
        </w:tc>
        <w:tc>
          <w:tcPr>
            <w:tcW w:w="8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32</w:t>
            </w:r>
          </w:p>
        </w:tc>
        <w:tc>
          <w:tcPr>
            <w:tcW w:w="79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w:t>
            </w:r>
          </w:p>
        </w:tc>
        <w:tc>
          <w:tcPr>
            <w:tcW w:w="9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w:t>
            </w:r>
          </w:p>
        </w:tc>
      </w:tr>
    </w:tbl>
    <w:p>
      <w:pPr>
        <w:pStyle w:val="4"/>
        <w:keepNext w:val="0"/>
        <w:keepLines w:val="0"/>
        <w:widowControl/>
        <w:suppressLineNumbers w:val="0"/>
        <w:spacing w:before="140" w:beforeAutospacing="0" w:after="140" w:afterAutospacing="0" w:line="15" w:lineRule="atLeast"/>
        <w:ind w:left="-210" w:right="-210" w:firstLine="64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vertAlign w:val="baseline"/>
        </w:rPr>
        <w:t>注：具体调剂复试人数以实际接收调剂复试人数为准，具体调剂招生计划以实际录取人数为准。</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vertAlign w:val="baseline"/>
        </w:rPr>
        <w:t>二、调剂要求</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vertAlign w:val="baseline"/>
        </w:rPr>
        <w:t>1.符合教育部和学校的调剂政策要求。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10" w:right="-210"/>
        <w:jc w:val="both"/>
        <w:rPr>
          <w:rFonts w:hint="eastAsia" w:ascii="微软雅黑" w:hAnsi="微软雅黑" w:eastAsia="微软雅黑" w:cs="微软雅黑"/>
          <w:b w:val="0"/>
          <w:bCs w:val="0"/>
          <w:color w:val="212121"/>
          <w:sz w:val="24"/>
          <w:szCs w:val="24"/>
        </w:rPr>
      </w:pPr>
      <w:r>
        <w:rPr>
          <w:rFonts w:hint="default" w:ascii="Times New Roman" w:hAnsi="Times New Roman" w:eastAsia="微软雅黑" w:cs="Times New Roman"/>
          <w:b w:val="0"/>
          <w:bCs w:val="0"/>
          <w:i w:val="0"/>
          <w:iCs w:val="0"/>
          <w:caps w:val="0"/>
          <w:color w:val="212121"/>
          <w:spacing w:val="0"/>
          <w:sz w:val="16"/>
          <w:szCs w:val="16"/>
          <w:bdr w:val="none" w:color="auto" w:sz="0" w:space="0"/>
          <w:shd w:val="clear" w:fill="FFFFFF"/>
        </w:rPr>
        <w:t>2.初试科目与成绩要求：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10" w:right="-210" w:firstLine="640"/>
        <w:jc w:val="both"/>
        <w:rPr>
          <w:rFonts w:hint="eastAsia" w:ascii="微软雅黑" w:hAnsi="微软雅黑" w:eastAsia="微软雅黑" w:cs="微软雅黑"/>
          <w:b w:val="0"/>
          <w:bCs w:val="0"/>
          <w:color w:val="212121"/>
          <w:sz w:val="24"/>
          <w:szCs w:val="24"/>
        </w:rPr>
      </w:pPr>
      <w:r>
        <w:rPr>
          <w:rFonts w:hint="default" w:ascii="Times New Roman" w:hAnsi="Times New Roman" w:eastAsia="微软雅黑" w:cs="Times New Roman"/>
          <w:b w:val="0"/>
          <w:bCs w:val="0"/>
          <w:i w:val="0"/>
          <w:iCs w:val="0"/>
          <w:caps w:val="0"/>
          <w:color w:val="212121"/>
          <w:spacing w:val="0"/>
          <w:sz w:val="16"/>
          <w:szCs w:val="16"/>
          <w:bdr w:val="none" w:color="auto" w:sz="0" w:space="0"/>
          <w:shd w:val="clear" w:fill="FFFFFF"/>
        </w:rPr>
        <w:t>（1）在报考专业和调剂专业，均达到国家A类考生初试成绩基本要求和我校复试基本分数线；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10" w:right="-210" w:firstLine="640"/>
        <w:jc w:val="both"/>
        <w:rPr>
          <w:rFonts w:hint="eastAsia" w:ascii="微软雅黑" w:hAnsi="微软雅黑" w:eastAsia="微软雅黑" w:cs="微软雅黑"/>
          <w:b w:val="0"/>
          <w:bCs w:val="0"/>
          <w:color w:val="212121"/>
          <w:sz w:val="24"/>
          <w:szCs w:val="24"/>
        </w:rPr>
      </w:pPr>
      <w:r>
        <w:rPr>
          <w:rFonts w:hint="default" w:ascii="Times New Roman" w:hAnsi="Times New Roman" w:eastAsia="微软雅黑" w:cs="Times New Roman"/>
          <w:b w:val="0"/>
          <w:bCs w:val="0"/>
          <w:i w:val="0"/>
          <w:iCs w:val="0"/>
          <w:caps w:val="0"/>
          <w:color w:val="212121"/>
          <w:spacing w:val="0"/>
          <w:sz w:val="16"/>
          <w:szCs w:val="16"/>
          <w:bdr w:val="none" w:color="auto" w:sz="0" w:space="0"/>
          <w:shd w:val="clear" w:fill="FFFFFF"/>
        </w:rPr>
        <w:t>（2）且不得低于我院接收调剂专业(方向)的调剂复试分数线，初试成绩基本要求如下：</w:t>
      </w:r>
    </w:p>
    <w:tbl>
      <w:tblPr>
        <w:tblW w:w="61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620"/>
        <w:gridCol w:w="788"/>
        <w:gridCol w:w="1447"/>
        <w:gridCol w:w="590"/>
        <w:gridCol w:w="639"/>
        <w:gridCol w:w="449"/>
        <w:gridCol w:w="449"/>
        <w:gridCol w:w="1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single" w:color="000000" w:sz="4" w:space="0"/>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专业代码</w:t>
            </w:r>
          </w:p>
        </w:tc>
        <w:tc>
          <w:tcPr>
            <w:tcW w:w="79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专业名称</w:t>
            </w:r>
          </w:p>
        </w:tc>
        <w:tc>
          <w:tcPr>
            <w:tcW w:w="1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方向名称</w:t>
            </w:r>
          </w:p>
        </w:tc>
        <w:tc>
          <w:tcPr>
            <w:tcW w:w="59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方向代码</w:t>
            </w:r>
          </w:p>
        </w:tc>
        <w:tc>
          <w:tcPr>
            <w:tcW w:w="64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总分</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政治</w:t>
            </w:r>
          </w:p>
        </w:tc>
        <w:tc>
          <w:tcPr>
            <w:tcW w:w="45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外语</w:t>
            </w:r>
          </w:p>
        </w:tc>
        <w:tc>
          <w:tcPr>
            <w:tcW w:w="112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业务课1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病理学与病理生理学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04</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基础医学（分子医学）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J2</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儿科学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老年医学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03</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影像医学与核医学-核医学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临床检验诊断学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08</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肿瘤学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14</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内科学（消化系病）</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34</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内科学（肾病）</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36</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外科学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41、43、45</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急诊医学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重症医学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Z1</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100300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口腔临床医学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300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临床医学（急诊医学）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临床医学（全科医学）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09</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临床医学（眼科学）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临床医学（麻醉学）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临床医学（临床病理）</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19</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365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临床医学（核医学）</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25</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57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内科学（血液病）</w:t>
            </w:r>
          </w:p>
        </w:tc>
        <w:tc>
          <w:tcPr>
            <w:tcW w:w="5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32</w:t>
            </w:r>
          </w:p>
        </w:tc>
        <w:tc>
          <w:tcPr>
            <w:tcW w:w="64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315</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45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50</w:t>
            </w:r>
          </w:p>
        </w:tc>
        <w:tc>
          <w:tcPr>
            <w:tcW w:w="112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170</w:t>
            </w:r>
          </w:p>
        </w:tc>
      </w:tr>
    </w:tbl>
    <w:p>
      <w:pPr>
        <w:pStyle w:val="4"/>
        <w:keepNext w:val="0"/>
        <w:keepLines w:val="0"/>
        <w:widowControl/>
        <w:suppressLineNumbers w:val="0"/>
        <w:spacing w:before="140" w:beforeAutospacing="0" w:after="140" w:afterAutospacing="0" w:line="15" w:lineRule="atLeast"/>
        <w:ind w:left="-210" w:right="-210" w:firstLine="32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vertAlign w:val="baseline"/>
        </w:rPr>
        <w:t>3.对考生报考专业、方向的要求：</w:t>
      </w:r>
    </w:p>
    <w:tbl>
      <w:tblPr>
        <w:tblW w:w="6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681"/>
        <w:gridCol w:w="791"/>
        <w:gridCol w:w="1733"/>
        <w:gridCol w:w="641"/>
        <w:gridCol w:w="2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68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接收调剂专业代码</w:t>
            </w:r>
          </w:p>
        </w:tc>
        <w:tc>
          <w:tcPr>
            <w:tcW w:w="79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接收调剂专业名称</w:t>
            </w:r>
          </w:p>
        </w:tc>
        <w:tc>
          <w:tcPr>
            <w:tcW w:w="173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接收调剂方向名称</w:t>
            </w:r>
          </w:p>
        </w:tc>
        <w:tc>
          <w:tcPr>
            <w:tcW w:w="64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接收调剂方向代码</w:t>
            </w:r>
          </w:p>
        </w:tc>
        <w:tc>
          <w:tcPr>
            <w:tcW w:w="222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报考专业要求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病理学与病理生理学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04</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1001基础医学  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基础医学（分子医学）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J2</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1001基础医学  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儿科学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1051临床医学儿科学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老年医学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03</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影像医学与核医学-核医学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临床检验诊断学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08</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肿瘤学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14</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内科学（消化系病）</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34</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内科学（肾病）</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36</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1051临床医学重症医学（08）</w:t>
            </w:r>
          </w:p>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1051临床医学内科学（呼吸系病）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外科学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41、43、45</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1002临床医学外科学（41、43、45）  </w:t>
            </w:r>
          </w:p>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1051临床医学外科学（41，43，44，45，46，47）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急诊医学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重症医学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Z1</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1002临床医学  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100300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口腔临床医学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1052 口腔医学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临床医学（急诊医学）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临床医学（全科医学）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09</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临床医学（眼科学）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临床医学（麻醉学）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临床医学（临床病理）</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19</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临床医学（核医学）</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25</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68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7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73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内科学（血液病）</w:t>
            </w:r>
          </w:p>
        </w:tc>
        <w:tc>
          <w:tcPr>
            <w:tcW w:w="64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32</w:t>
            </w:r>
          </w:p>
        </w:tc>
        <w:tc>
          <w:tcPr>
            <w:tcW w:w="222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1051临床医学</w:t>
            </w:r>
          </w:p>
        </w:tc>
      </w:tr>
    </w:tbl>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4.对考生本科专业的要求：</w:t>
      </w:r>
    </w:p>
    <w:tbl>
      <w:tblPr>
        <w:tblW w:w="6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64"/>
        <w:gridCol w:w="883"/>
        <w:gridCol w:w="1154"/>
        <w:gridCol w:w="963"/>
        <w:gridCol w:w="1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专业代码</w:t>
            </w:r>
          </w:p>
        </w:tc>
        <w:tc>
          <w:tcPr>
            <w:tcW w:w="8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专业名称</w:t>
            </w:r>
          </w:p>
        </w:tc>
        <w:tc>
          <w:tcPr>
            <w:tcW w:w="115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方向名称</w:t>
            </w:r>
          </w:p>
        </w:tc>
        <w:tc>
          <w:tcPr>
            <w:tcW w:w="96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方向代码</w:t>
            </w:r>
          </w:p>
        </w:tc>
        <w:tc>
          <w:tcPr>
            <w:tcW w:w="170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b/>
                <w:bCs/>
                <w:color w:val="333333"/>
                <w:sz w:val="16"/>
                <w:szCs w:val="16"/>
              </w:rPr>
              <w:t>本科专业要求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病理学与病理生理学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04</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临床医学、基础医学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基础医学（分子医学）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J2</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临床医学、医学影像学、放射医学、儿科学、麻醉学、基础医学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儿科学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both"/>
              <w:rPr>
                <w:color w:val="333333"/>
                <w:sz w:val="16"/>
                <w:szCs w:val="16"/>
              </w:rPr>
            </w:pPr>
            <w:r>
              <w:rPr>
                <w:rFonts w:hint="default" w:ascii="Times New Roman" w:hAnsi="Times New Roman" w:cs="Times New Roman"/>
                <w:color w:val="333333"/>
                <w:sz w:val="16"/>
                <w:szCs w:val="16"/>
              </w:rPr>
              <w:t>临床医学、儿科学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老年医学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03</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影像医学与核医学-核医学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临床检验诊断学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08</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肿瘤学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14</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内科学（消化系病）</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34</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内科学（肾病）</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36</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外科学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41、43、45</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急诊医学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100200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重症医学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Z1</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100300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口腔临床医学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02</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口腔医学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临床医学（急诊医学）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07</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临床医学（全科医学）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09</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临床医学（眼科学）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16</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临床医学（麻醉学）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18</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临床医学（临床病理）</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19</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临床医学（核医学）</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25</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临床医学、医学影像学、放射医学、儿科学、麻醉学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36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105100</w:t>
            </w:r>
          </w:p>
        </w:tc>
        <w:tc>
          <w:tcPr>
            <w:tcW w:w="8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c>
          <w:tcPr>
            <w:tcW w:w="115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内科学（血液病）</w:t>
            </w:r>
          </w:p>
        </w:tc>
        <w:tc>
          <w:tcPr>
            <w:tcW w:w="96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top"/>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32</w:t>
            </w:r>
          </w:p>
        </w:tc>
        <w:tc>
          <w:tcPr>
            <w:tcW w:w="170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140" w:beforeAutospacing="0" w:after="140" w:afterAutospacing="0" w:line="15" w:lineRule="atLeast"/>
              <w:ind w:left="0" w:right="0"/>
              <w:jc w:val="center"/>
              <w:rPr>
                <w:color w:val="333333"/>
                <w:sz w:val="16"/>
                <w:szCs w:val="16"/>
              </w:rPr>
            </w:pPr>
            <w:r>
              <w:rPr>
                <w:rFonts w:hint="default" w:ascii="Times New Roman" w:hAnsi="Times New Roman" w:cs="Times New Roman"/>
                <w:color w:val="333333"/>
                <w:sz w:val="16"/>
                <w:szCs w:val="16"/>
              </w:rPr>
              <w:t>临床医学</w:t>
            </w:r>
          </w:p>
        </w:tc>
      </w:tr>
    </w:tbl>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5.其他要求：</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（1）因第一志愿报考我院生源充足，我院第一批调剂专业原则上只接收院内调剂考生。</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（2）本批次每位考生只允许申请报名调剂一个专业（方向），多报无效。</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（3）</w:t>
      </w:r>
      <w:r>
        <w:rPr>
          <w:rFonts w:hint="default" w:ascii="Times New Roman" w:hAnsi="Times New Roman" w:eastAsia="微软雅黑" w:cs="Times New Roman"/>
          <w:i w:val="0"/>
          <w:iCs w:val="0"/>
          <w:caps w:val="0"/>
          <w:color w:val="333333"/>
          <w:spacing w:val="0"/>
          <w:sz w:val="16"/>
          <w:szCs w:val="16"/>
          <w:shd w:val="clear" w:fill="FFFFFF"/>
        </w:rPr>
        <w:t>考生须具有国家承认的大学本科毕业学历或者已获硕士、博士学位人员（非应届毕业生）。</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三、调剂程序</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接收调剂时间从发布通知之日起至4月7日中午12:00。</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1.申请调剂的考生，通过以下链接或扫描填写问卷</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8D526D"/>
          <w:spacing w:val="0"/>
          <w:sz w:val="16"/>
          <w:szCs w:val="16"/>
          <w:u w:val="none"/>
          <w:shd w:val="clear" w:fill="FFFFFF"/>
        </w:rPr>
        <w:fldChar w:fldCharType="begin"/>
      </w:r>
      <w:r>
        <w:rPr>
          <w:rFonts w:hint="default" w:ascii="Times New Roman" w:hAnsi="Times New Roman" w:eastAsia="微软雅黑" w:cs="Times New Roman"/>
          <w:i w:val="0"/>
          <w:iCs w:val="0"/>
          <w:caps w:val="0"/>
          <w:color w:val="8D526D"/>
          <w:spacing w:val="0"/>
          <w:sz w:val="16"/>
          <w:szCs w:val="16"/>
          <w:u w:val="none"/>
          <w:shd w:val="clear" w:fill="FFFFFF"/>
        </w:rPr>
        <w:instrText xml:space="preserve"> HYPERLINK "https://doc.weixin.qq.com/forms/AKAAbAfeAAsAVMASQb5AKcQOuRvgkFT3f" </w:instrText>
      </w:r>
      <w:r>
        <w:rPr>
          <w:rFonts w:hint="default" w:ascii="Times New Roman" w:hAnsi="Times New Roman" w:eastAsia="微软雅黑" w:cs="Times New Roman"/>
          <w:i w:val="0"/>
          <w:iCs w:val="0"/>
          <w:caps w:val="0"/>
          <w:color w:val="8D526D"/>
          <w:spacing w:val="0"/>
          <w:sz w:val="16"/>
          <w:szCs w:val="16"/>
          <w:u w:val="none"/>
          <w:shd w:val="clear" w:fill="FFFFFF"/>
        </w:rPr>
        <w:fldChar w:fldCharType="separate"/>
      </w:r>
      <w:r>
        <w:rPr>
          <w:rStyle w:val="7"/>
          <w:rFonts w:hint="default" w:ascii="Times New Roman" w:hAnsi="Times New Roman" w:eastAsia="微软雅黑" w:cs="Times New Roman"/>
          <w:i w:val="0"/>
          <w:iCs w:val="0"/>
          <w:caps w:val="0"/>
          <w:color w:val="8D526D"/>
          <w:spacing w:val="0"/>
          <w:sz w:val="16"/>
          <w:szCs w:val="16"/>
          <w:u w:val="single"/>
          <w:shd w:val="clear" w:fill="FFFFFF"/>
        </w:rPr>
        <w:t>https://doc.weixin.qq.com/forms/AKAAbAfeAAsAVMASQb5AKcQOuRvgkFT3f</w:t>
      </w:r>
      <w:r>
        <w:rPr>
          <w:rFonts w:hint="default" w:ascii="Times New Roman" w:hAnsi="Times New Roman" w:eastAsia="微软雅黑" w:cs="Times New Roman"/>
          <w:i w:val="0"/>
          <w:iCs w:val="0"/>
          <w:caps w:val="0"/>
          <w:color w:val="8D526D"/>
          <w:spacing w:val="0"/>
          <w:sz w:val="16"/>
          <w:szCs w:val="16"/>
          <w:u w:val="none"/>
          <w:shd w:val="clear" w:fill="FFFFFF"/>
        </w:rPr>
        <w:fldChar w:fldCharType="end"/>
      </w:r>
    </w:p>
    <w:p>
      <w:pPr>
        <w:pStyle w:val="4"/>
        <w:keepNext w:val="0"/>
        <w:keepLines w:val="0"/>
        <w:widowControl/>
        <w:suppressLineNumbers w:val="0"/>
        <w:spacing w:before="140" w:beforeAutospacing="0" w:after="140" w:afterAutospacing="0" w:line="15" w:lineRule="atLeast"/>
        <w:ind w:left="-210" w:right="-210"/>
        <w:jc w:val="center"/>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drawing>
          <wp:inline distT="0" distB="0" distL="114300" distR="114300">
            <wp:extent cx="3476625" cy="3476625"/>
            <wp:effectExtent l="0" t="0" r="3175"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476625" cy="3476625"/>
                    </a:xfrm>
                    <a:prstGeom prst="rect">
                      <a:avLst/>
                    </a:prstGeom>
                    <a:noFill/>
                    <a:ln w="9525">
                      <a:noFill/>
                    </a:ln>
                  </pic:spPr>
                </pic:pic>
              </a:graphicData>
            </a:graphic>
          </wp:inline>
        </w:drawing>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2.报第一批调剂专业的考生须同步准备</w:t>
      </w:r>
      <w:r>
        <w:rPr>
          <w:rFonts w:hint="default" w:ascii="Times New Roman" w:hAnsi="Times New Roman" w:eastAsia="微软雅黑" w:cs="Times New Roman"/>
          <w:b/>
          <w:bCs/>
          <w:i w:val="0"/>
          <w:iCs w:val="0"/>
          <w:caps w:val="0"/>
          <w:color w:val="333333"/>
          <w:spacing w:val="0"/>
          <w:sz w:val="16"/>
          <w:szCs w:val="16"/>
          <w:shd w:val="clear" w:fill="FFFFFF"/>
        </w:rPr>
        <w:t>资格审查材料，</w:t>
      </w:r>
      <w:r>
        <w:rPr>
          <w:rFonts w:hint="default" w:ascii="Times New Roman" w:hAnsi="Times New Roman" w:eastAsia="微软雅黑" w:cs="Times New Roman"/>
          <w:i w:val="0"/>
          <w:iCs w:val="0"/>
          <w:caps w:val="0"/>
          <w:color w:val="333333"/>
          <w:spacing w:val="0"/>
          <w:sz w:val="16"/>
          <w:szCs w:val="16"/>
          <w:shd w:val="clear" w:fill="FFFFFF"/>
        </w:rPr>
        <w:t>并在2023年4月7日（周五）中午12：00前发送至Email： </w:t>
      </w:r>
      <w:r>
        <w:rPr>
          <w:rFonts w:hint="default" w:ascii="Times New Roman" w:hAnsi="Times New Roman" w:eastAsia="微软雅黑" w:cs="Times New Roman"/>
          <w:i w:val="0"/>
          <w:iCs w:val="0"/>
          <w:caps w:val="0"/>
          <w:color w:val="8D526D"/>
          <w:spacing w:val="0"/>
          <w:sz w:val="16"/>
          <w:szCs w:val="16"/>
          <w:u w:val="none"/>
          <w:shd w:val="clear" w:fill="FFFFFF"/>
        </w:rPr>
        <w:fldChar w:fldCharType="begin"/>
      </w:r>
      <w:r>
        <w:rPr>
          <w:rFonts w:hint="default" w:ascii="Times New Roman" w:hAnsi="Times New Roman" w:eastAsia="微软雅黑" w:cs="Times New Roman"/>
          <w:i w:val="0"/>
          <w:iCs w:val="0"/>
          <w:caps w:val="0"/>
          <w:color w:val="8D526D"/>
          <w:spacing w:val="0"/>
          <w:sz w:val="16"/>
          <w:szCs w:val="16"/>
          <w:u w:val="none"/>
          <w:shd w:val="clear" w:fill="FFFFFF"/>
        </w:rPr>
        <w:instrText xml:space="preserve"> HYPERLINK "mailto:lihy76@mail.sysu.edu.cn%E3%80%82" </w:instrText>
      </w:r>
      <w:r>
        <w:rPr>
          <w:rFonts w:hint="default" w:ascii="Times New Roman" w:hAnsi="Times New Roman" w:eastAsia="微软雅黑" w:cs="Times New Roman"/>
          <w:i w:val="0"/>
          <w:iCs w:val="0"/>
          <w:caps w:val="0"/>
          <w:color w:val="8D526D"/>
          <w:spacing w:val="0"/>
          <w:sz w:val="16"/>
          <w:szCs w:val="16"/>
          <w:u w:val="none"/>
          <w:shd w:val="clear" w:fill="FFFFFF"/>
        </w:rPr>
        <w:fldChar w:fldCharType="separate"/>
      </w:r>
      <w:r>
        <w:rPr>
          <w:rStyle w:val="7"/>
          <w:rFonts w:hint="default" w:ascii="Times New Roman" w:hAnsi="Times New Roman" w:eastAsia="微软雅黑" w:cs="Times New Roman"/>
          <w:i w:val="0"/>
          <w:iCs w:val="0"/>
          <w:caps w:val="0"/>
          <w:color w:val="8D526D"/>
          <w:spacing w:val="0"/>
          <w:sz w:val="16"/>
          <w:szCs w:val="16"/>
          <w:u w:val="none"/>
          <w:shd w:val="clear" w:fill="FFFFFF"/>
        </w:rPr>
        <w:t> zsyyyjskzs@mail.sysu.edu.cn。</w:t>
      </w:r>
      <w:r>
        <w:rPr>
          <w:rStyle w:val="7"/>
          <w:rFonts w:hint="default" w:ascii="Times New Roman" w:hAnsi="Times New Roman" w:eastAsia="微软雅黑" w:cs="Times New Roman"/>
          <w:b/>
          <w:bCs/>
          <w:i w:val="0"/>
          <w:iCs w:val="0"/>
          <w:caps w:val="0"/>
          <w:color w:val="8D526D"/>
          <w:spacing w:val="0"/>
          <w:sz w:val="16"/>
          <w:szCs w:val="16"/>
          <w:u w:val="none"/>
          <w:shd w:val="clear" w:fill="FFFFFF"/>
        </w:rPr>
        <w:t>邮件标题格式为“考生编号-姓名-拟调剂专业代码-拟调剂专业名称-拟调剂方向码-学科方向名称-调剂复试资格审查</w:t>
      </w:r>
      <w:r>
        <w:rPr>
          <w:rStyle w:val="7"/>
          <w:rFonts w:hint="default" w:ascii="Times New Roman" w:hAnsi="Times New Roman" w:eastAsia="微软雅黑" w:cs="Times New Roman"/>
          <w:i w:val="0"/>
          <w:iCs w:val="0"/>
          <w:caps w:val="0"/>
          <w:color w:val="8D526D"/>
          <w:spacing w:val="0"/>
          <w:sz w:val="16"/>
          <w:szCs w:val="16"/>
          <w:u w:val="none"/>
          <w:shd w:val="clear" w:fill="FFFFFF"/>
        </w:rPr>
        <w:t>”）。入学复查时核对原件。</w:t>
      </w:r>
      <w:r>
        <w:rPr>
          <w:rFonts w:hint="default" w:ascii="Times New Roman" w:hAnsi="Times New Roman" w:eastAsia="微软雅黑" w:cs="Times New Roman"/>
          <w:i w:val="0"/>
          <w:iCs w:val="0"/>
          <w:caps w:val="0"/>
          <w:color w:val="8D526D"/>
          <w:spacing w:val="0"/>
          <w:sz w:val="16"/>
          <w:szCs w:val="16"/>
          <w:u w:val="none"/>
          <w:shd w:val="clear" w:fill="FFFFFF"/>
        </w:rPr>
        <w:fldChar w:fldCharType="end"/>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3.</w:t>
      </w:r>
      <w:r>
        <w:rPr>
          <w:rFonts w:hint="default" w:ascii="Times New Roman" w:hAnsi="Times New Roman" w:eastAsia="微软雅黑" w:cs="Times New Roman"/>
          <w:b/>
          <w:bCs/>
          <w:i w:val="0"/>
          <w:iCs w:val="0"/>
          <w:caps w:val="0"/>
          <w:color w:val="333333"/>
          <w:spacing w:val="0"/>
          <w:sz w:val="16"/>
          <w:szCs w:val="16"/>
          <w:shd w:val="clear" w:fill="FFFFFF"/>
        </w:rPr>
        <w:t>资格审查</w:t>
      </w:r>
      <w:r>
        <w:rPr>
          <w:rFonts w:hint="default" w:ascii="Times New Roman" w:hAnsi="Times New Roman" w:eastAsia="微软雅黑" w:cs="Times New Roman"/>
          <w:i w:val="0"/>
          <w:iCs w:val="0"/>
          <w:caps w:val="0"/>
          <w:color w:val="333333"/>
          <w:spacing w:val="0"/>
          <w:sz w:val="16"/>
          <w:szCs w:val="16"/>
          <w:shd w:val="clear" w:fill="FFFFFF"/>
        </w:rPr>
        <w:t>材料要求：按照我院官网发布的《中山大学附属第一医院2023年硕士研究生复试录取方案》要求，提交第一部分资格审查材料，命名为“姓名+拟调剂专业名称+调剂复试</w:t>
      </w:r>
      <w:r>
        <w:rPr>
          <w:rFonts w:hint="default" w:ascii="Times New Roman" w:hAnsi="Times New Roman" w:eastAsia="微软雅黑" w:cs="Times New Roman"/>
          <w:b/>
          <w:bCs/>
          <w:i w:val="0"/>
          <w:iCs w:val="0"/>
          <w:caps w:val="0"/>
          <w:color w:val="333333"/>
          <w:spacing w:val="0"/>
          <w:sz w:val="16"/>
          <w:szCs w:val="16"/>
          <w:shd w:val="clear" w:fill="FFFFFF"/>
        </w:rPr>
        <w:t>资格审查材料</w:t>
      </w:r>
      <w:r>
        <w:rPr>
          <w:rFonts w:hint="default" w:ascii="Times New Roman" w:hAnsi="Times New Roman" w:eastAsia="微软雅黑" w:cs="Times New Roman"/>
          <w:i w:val="0"/>
          <w:iCs w:val="0"/>
          <w:caps w:val="0"/>
          <w:color w:val="333333"/>
          <w:spacing w:val="0"/>
          <w:sz w:val="16"/>
          <w:szCs w:val="16"/>
          <w:shd w:val="clear" w:fill="FFFFFF"/>
        </w:rPr>
        <w:t>”；第二部分补充材料（含标准A4纸个人简历，每位考生</w:t>
      </w:r>
      <w:r>
        <w:rPr>
          <w:rFonts w:hint="default" w:ascii="Times New Roman" w:hAnsi="Times New Roman" w:eastAsia="微软雅黑" w:cs="Times New Roman"/>
          <w:b/>
          <w:bCs/>
          <w:i w:val="0"/>
          <w:iCs w:val="0"/>
          <w:caps w:val="0"/>
          <w:color w:val="333333"/>
          <w:spacing w:val="0"/>
          <w:sz w:val="16"/>
          <w:szCs w:val="16"/>
          <w:shd w:val="clear" w:fill="FFFFFF"/>
        </w:rPr>
        <w:t>必备</w:t>
      </w:r>
      <w:r>
        <w:rPr>
          <w:rFonts w:hint="default" w:ascii="Times New Roman" w:hAnsi="Times New Roman" w:eastAsia="微软雅黑" w:cs="Times New Roman"/>
          <w:i w:val="0"/>
          <w:iCs w:val="0"/>
          <w:caps w:val="0"/>
          <w:color w:val="333333"/>
          <w:spacing w:val="0"/>
          <w:sz w:val="16"/>
          <w:szCs w:val="16"/>
          <w:shd w:val="clear" w:fill="FFFFFF"/>
        </w:rPr>
        <w:t>，</w:t>
      </w:r>
      <w:r>
        <w:rPr>
          <w:rFonts w:hint="default" w:ascii="Times New Roman" w:hAnsi="Times New Roman" w:eastAsia="微软雅黑" w:cs="Times New Roman"/>
          <w:b/>
          <w:bCs/>
          <w:i w:val="0"/>
          <w:iCs w:val="0"/>
          <w:caps w:val="0"/>
          <w:color w:val="333333"/>
          <w:spacing w:val="0"/>
          <w:sz w:val="16"/>
          <w:szCs w:val="16"/>
          <w:shd w:val="clear" w:fill="FFFFFF"/>
        </w:rPr>
        <w:t>限1页</w:t>
      </w:r>
      <w:r>
        <w:rPr>
          <w:rFonts w:hint="default" w:ascii="Times New Roman" w:hAnsi="Times New Roman" w:eastAsia="微软雅黑" w:cs="Times New Roman"/>
          <w:i w:val="0"/>
          <w:iCs w:val="0"/>
          <w:caps w:val="0"/>
          <w:color w:val="333333"/>
          <w:spacing w:val="0"/>
          <w:sz w:val="16"/>
          <w:szCs w:val="16"/>
          <w:shd w:val="clear" w:fill="FFFFFF"/>
        </w:rPr>
        <w:t>，PDF版，命名：考生编号-姓名-简历），命名为“姓名+拟调剂专业名称+调剂复试</w:t>
      </w:r>
      <w:r>
        <w:rPr>
          <w:rFonts w:hint="default" w:ascii="Times New Roman" w:hAnsi="Times New Roman" w:eastAsia="微软雅黑" w:cs="Times New Roman"/>
          <w:b/>
          <w:bCs/>
          <w:i w:val="0"/>
          <w:iCs w:val="0"/>
          <w:caps w:val="0"/>
          <w:color w:val="333333"/>
          <w:spacing w:val="0"/>
          <w:sz w:val="16"/>
          <w:szCs w:val="16"/>
          <w:shd w:val="clear" w:fill="FFFFFF"/>
        </w:rPr>
        <w:t>综合评价材料</w:t>
      </w:r>
      <w:r>
        <w:rPr>
          <w:rFonts w:hint="default" w:ascii="Times New Roman" w:hAnsi="Times New Roman" w:eastAsia="微软雅黑" w:cs="Times New Roman"/>
          <w:i w:val="0"/>
          <w:iCs w:val="0"/>
          <w:caps w:val="0"/>
          <w:color w:val="333333"/>
          <w:spacing w:val="0"/>
          <w:sz w:val="16"/>
          <w:szCs w:val="16"/>
          <w:shd w:val="clear" w:fill="FFFFFF"/>
        </w:rPr>
        <w:t>”，进行资格审查。两部分材料以</w:t>
      </w:r>
      <w:r>
        <w:rPr>
          <w:rFonts w:hint="default" w:ascii="Times New Roman" w:hAnsi="Times New Roman" w:eastAsia="微软雅黑" w:cs="Times New Roman"/>
          <w:b/>
          <w:bCs/>
          <w:i w:val="0"/>
          <w:iCs w:val="0"/>
          <w:caps w:val="0"/>
          <w:color w:val="333333"/>
          <w:spacing w:val="0"/>
          <w:sz w:val="16"/>
          <w:szCs w:val="16"/>
          <w:shd w:val="clear" w:fill="FFFFFF"/>
        </w:rPr>
        <w:t>原件</w:t>
      </w:r>
      <w:r>
        <w:rPr>
          <w:rFonts w:hint="default" w:ascii="Times New Roman" w:hAnsi="Times New Roman" w:eastAsia="微软雅黑" w:cs="Times New Roman"/>
          <w:i w:val="0"/>
          <w:iCs w:val="0"/>
          <w:caps w:val="0"/>
          <w:color w:val="333333"/>
          <w:spacing w:val="0"/>
          <w:sz w:val="16"/>
          <w:szCs w:val="16"/>
          <w:shd w:val="clear" w:fill="FFFFFF"/>
        </w:rPr>
        <w:t>扫描件的形式，分别压缩成文件包（大小总共不超过10M）。</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备注：已进入我院第一批复试考生无需重复发送资格审查材料。</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4.问卷星意向填报和资格审查材料都齐全的考生方可纳入调剂报名名单内。</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5.符合以上调剂要求的调剂考生，按初试成绩择优进入调剂复试（如总分相同，外语成绩作为第二排序依据）。</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6.由我院审核、确定拟调剂复试名单后，上报研究生院复核。</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 </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四、调剂复试</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1.获得拟调剂复试资格的考生名单将在我院网站另行公布（网址：https://www.fahsysu.org.cn/cat/1431?page=0）请各位考生留意。</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2.调剂复试时间信息请密切留意我院官方网站（网址：</w:t>
      </w:r>
      <w:r>
        <w:rPr>
          <w:rFonts w:hint="default" w:ascii="Times New Roman" w:hAnsi="Times New Roman" w:eastAsia="微软雅黑" w:cs="Times New Roman"/>
          <w:i w:val="0"/>
          <w:iCs w:val="0"/>
          <w:caps w:val="0"/>
          <w:color w:val="8D526D"/>
          <w:spacing w:val="0"/>
          <w:sz w:val="16"/>
          <w:szCs w:val="16"/>
          <w:u w:val="none"/>
          <w:shd w:val="clear" w:fill="FFFFFF"/>
        </w:rPr>
        <w:fldChar w:fldCharType="begin"/>
      </w:r>
      <w:r>
        <w:rPr>
          <w:rFonts w:hint="default" w:ascii="Times New Roman" w:hAnsi="Times New Roman" w:eastAsia="微软雅黑" w:cs="Times New Roman"/>
          <w:i w:val="0"/>
          <w:iCs w:val="0"/>
          <w:caps w:val="0"/>
          <w:color w:val="8D526D"/>
          <w:spacing w:val="0"/>
          <w:sz w:val="16"/>
          <w:szCs w:val="16"/>
          <w:u w:val="none"/>
          <w:shd w:val="clear" w:fill="FFFFFF"/>
        </w:rPr>
        <w:instrText xml:space="preserve"> HYPERLINK "http://www.fahsysu.org.cn/cat/1431%EF%BC%89%E3%80%82" </w:instrText>
      </w:r>
      <w:r>
        <w:rPr>
          <w:rFonts w:hint="default" w:ascii="Times New Roman" w:hAnsi="Times New Roman" w:eastAsia="微软雅黑" w:cs="Times New Roman"/>
          <w:i w:val="0"/>
          <w:iCs w:val="0"/>
          <w:caps w:val="0"/>
          <w:color w:val="8D526D"/>
          <w:spacing w:val="0"/>
          <w:sz w:val="16"/>
          <w:szCs w:val="16"/>
          <w:u w:val="none"/>
          <w:shd w:val="clear" w:fill="FFFFFF"/>
        </w:rPr>
        <w:fldChar w:fldCharType="separate"/>
      </w:r>
      <w:r>
        <w:rPr>
          <w:rStyle w:val="7"/>
          <w:rFonts w:hint="default" w:ascii="Times New Roman" w:hAnsi="Times New Roman" w:eastAsia="微软雅黑" w:cs="Times New Roman"/>
          <w:i w:val="0"/>
          <w:iCs w:val="0"/>
          <w:caps w:val="0"/>
          <w:color w:val="8D526D"/>
          <w:spacing w:val="0"/>
          <w:sz w:val="16"/>
          <w:szCs w:val="16"/>
          <w:u w:val="single"/>
          <w:shd w:val="clear" w:fill="FFFFFF"/>
        </w:rPr>
        <w:t>https://www.fahsysu.org.cn/cat/1431?page=0）。</w:t>
      </w:r>
      <w:r>
        <w:rPr>
          <w:rFonts w:hint="default" w:ascii="Times New Roman" w:hAnsi="Times New Roman" w:eastAsia="微软雅黑" w:cs="Times New Roman"/>
          <w:i w:val="0"/>
          <w:iCs w:val="0"/>
          <w:caps w:val="0"/>
          <w:color w:val="8D526D"/>
          <w:spacing w:val="0"/>
          <w:sz w:val="16"/>
          <w:szCs w:val="16"/>
          <w:u w:val="none"/>
          <w:shd w:val="clear" w:fill="FFFFFF"/>
        </w:rPr>
        <w:fldChar w:fldCharType="end"/>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3.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五、本通知未尽事项以教育部、我校研究生院有关文件为准。</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b/>
          <w:bCs/>
          <w:i w:val="0"/>
          <w:iCs w:val="0"/>
          <w:caps w:val="0"/>
          <w:color w:val="333333"/>
          <w:spacing w:val="0"/>
          <w:sz w:val="16"/>
          <w:szCs w:val="16"/>
          <w:shd w:val="clear" w:fill="FFFFFF"/>
        </w:rPr>
        <w:t>六、联系方式</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联系人：张老师</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电话： 020-87332808</w:t>
      </w:r>
    </w:p>
    <w:p>
      <w:pPr>
        <w:pStyle w:val="4"/>
        <w:keepNext w:val="0"/>
        <w:keepLines w:val="0"/>
        <w:widowControl/>
        <w:suppressLineNumbers w:val="0"/>
        <w:spacing w:before="140" w:beforeAutospacing="0" w:after="140" w:afterAutospacing="0" w:line="15" w:lineRule="atLeast"/>
        <w:ind w:left="-210" w:right="-210"/>
        <w:jc w:val="lef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邮箱： zsyyyjskzs@mail.sysu.edu.cn</w:t>
      </w:r>
    </w:p>
    <w:p>
      <w:pPr>
        <w:pStyle w:val="4"/>
        <w:keepNext w:val="0"/>
        <w:keepLines w:val="0"/>
        <w:widowControl/>
        <w:suppressLineNumbers w:val="0"/>
        <w:spacing w:before="140" w:beforeAutospacing="0" w:after="140" w:afterAutospacing="0" w:line="15" w:lineRule="atLeast"/>
        <w:ind w:left="-210" w:right="-210"/>
        <w:jc w:val="righ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中山大学附属第一医院</w:t>
      </w:r>
    </w:p>
    <w:p>
      <w:pPr>
        <w:pStyle w:val="4"/>
        <w:keepNext w:val="0"/>
        <w:keepLines w:val="0"/>
        <w:widowControl/>
        <w:suppressLineNumbers w:val="0"/>
        <w:spacing w:before="140" w:beforeAutospacing="0" w:after="140" w:afterAutospacing="0" w:line="15" w:lineRule="atLeast"/>
        <w:ind w:left="-210" w:right="-210"/>
        <w:jc w:val="righ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教育处研究生科</w:t>
      </w:r>
    </w:p>
    <w:p>
      <w:pPr>
        <w:pStyle w:val="4"/>
        <w:keepNext w:val="0"/>
        <w:keepLines w:val="0"/>
        <w:widowControl/>
        <w:suppressLineNumbers w:val="0"/>
        <w:spacing w:before="140" w:beforeAutospacing="0" w:after="140" w:afterAutospacing="0" w:line="15" w:lineRule="atLeast"/>
        <w:ind w:left="-210" w:right="-210"/>
        <w:jc w:val="right"/>
        <w:rPr>
          <w:color w:val="333333"/>
          <w:sz w:val="16"/>
          <w:szCs w:val="16"/>
        </w:rPr>
      </w:pPr>
      <w:r>
        <w:rPr>
          <w:rFonts w:hint="default" w:ascii="Times New Roman" w:hAnsi="Times New Roman" w:eastAsia="微软雅黑" w:cs="Times New Roman"/>
          <w:i w:val="0"/>
          <w:iCs w:val="0"/>
          <w:caps w:val="0"/>
          <w:color w:val="333333"/>
          <w:spacing w:val="0"/>
          <w:sz w:val="16"/>
          <w:szCs w:val="16"/>
          <w:shd w:val="clear" w:fill="FFFFFF"/>
        </w:rPr>
        <w:t>2023年4月6日</w:t>
      </w:r>
    </w:p>
    <w:p>
      <w:pPr>
        <w:keepNext w:val="0"/>
        <w:keepLines w:val="0"/>
        <w:widowControl/>
        <w:suppressLineNumbers w:val="0"/>
        <w:pBdr>
          <w:top w:val="single" w:color="C6C6C6" w:sz="8" w:space="5"/>
          <w:left w:val="single" w:color="C6C6C6" w:sz="8" w:space="5"/>
          <w:bottom w:val="single" w:color="C6C6C6" w:sz="8" w:space="5"/>
          <w:right w:val="single" w:color="C6C6C6" w:sz="8" w:space="5"/>
        </w:pBdr>
        <w:shd w:val="clear" w:fill="F2F2F2"/>
        <w:spacing w:before="0" w:beforeAutospacing="1" w:after="35" w:afterAutospacing="0"/>
        <w:ind w:left="0" w:right="0" w:firstLine="0"/>
        <w:jc w:val="both"/>
        <w:textAlignment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79F0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2023-04-09T12:13:49Z</dcterms:created>
  <dc:creator>DELL</dc:creator>
  <cp:lastModifiedBy>WPS_1661830351</cp:lastModifiedBy>
  <dcterms:modified xsi:type="dcterms:W3CDTF">2023-04-09T12:14:04Z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4A5A72A45EF5480D9436EE829C4CC015_12</vt:lpwstr>
  </property>
</Properties>
</file>