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230" w:beforeAutospacing="0" w:after="115" w:afterAutospacing="0" w:line="11" w:lineRule="atLeast"/>
        <w:ind w:left="0" w:firstLine="0"/>
        <w:rPr>
          <w:rFonts w:ascii="微软雅黑" w:hAnsi="微软雅黑" w:eastAsia="微软雅黑" w:cs="微软雅黑"/>
          <w:i w:val="0"/>
          <w:iCs w:val="0"/>
          <w:caps w:val="0"/>
          <w:color w:val="333333"/>
          <w:spacing w:val="0"/>
          <w:sz w:val="26"/>
          <w:szCs w:val="26"/>
        </w:rPr>
      </w:pPr>
      <w:bookmarkStart w:id="0" w:name="_GoBack"/>
      <w:r>
        <w:rPr>
          <w:rFonts w:hint="eastAsia" w:ascii="微软雅黑" w:hAnsi="微软雅黑" w:eastAsia="微软雅黑" w:cs="微软雅黑"/>
          <w:i w:val="0"/>
          <w:iCs w:val="0"/>
          <w:caps w:val="0"/>
          <w:color w:val="333333"/>
          <w:spacing w:val="0"/>
          <w:sz w:val="26"/>
          <w:szCs w:val="26"/>
          <w:shd w:val="clear" w:fill="FFFFFF"/>
        </w:rPr>
        <w:t>云南农业大学建筑工程学院2023年招收硕士研究生调剂复试录取工作实施细则</w:t>
      </w:r>
    </w:p>
    <w:bookmarkEnd w:id="0"/>
    <w:p>
      <w:pPr>
        <w:pStyle w:val="3"/>
        <w:keepNext w:val="0"/>
        <w:keepLines w:val="0"/>
        <w:widowControl/>
        <w:suppressLineNumbers w:val="0"/>
        <w:shd w:val="clear" w:fill="FFFFFF"/>
        <w:spacing w:before="0" w:beforeAutospacing="0" w:after="115" w:afterAutospacing="0"/>
        <w:ind w:left="0" w:right="0" w:firstLine="0"/>
        <w:rPr>
          <w:rFonts w:hint="eastAsia" w:ascii="微软雅黑" w:hAnsi="微软雅黑" w:eastAsia="微软雅黑" w:cs="微软雅黑"/>
          <w:i w:val="0"/>
          <w:iCs w:val="0"/>
          <w:caps w:val="0"/>
          <w:color w:val="BBBBBB"/>
          <w:spacing w:val="0"/>
          <w:sz w:val="15"/>
          <w:szCs w:val="15"/>
        </w:rPr>
      </w:pPr>
      <w:r>
        <w:rPr>
          <w:rFonts w:hint="eastAsia" w:ascii="微软雅黑" w:hAnsi="微软雅黑" w:eastAsia="微软雅黑" w:cs="微软雅黑"/>
          <w:i w:val="0"/>
          <w:iCs w:val="0"/>
          <w:caps w:val="0"/>
          <w:color w:val="BBBBBB"/>
          <w:spacing w:val="0"/>
          <w:sz w:val="15"/>
          <w:szCs w:val="15"/>
          <w:shd w:val="clear" w:fill="FFFFFF"/>
        </w:rPr>
        <w:t>master | 2023-04-04 　阅读：859</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ascii="仿宋" w:hAnsi="仿宋" w:eastAsia="仿宋" w:cs="仿宋"/>
          <w:i w:val="0"/>
          <w:iCs w:val="0"/>
          <w:caps w:val="0"/>
          <w:color w:val="333333"/>
          <w:spacing w:val="0"/>
          <w:sz w:val="28"/>
          <w:szCs w:val="28"/>
          <w:shd w:val="clear" w:fill="FFFFFF"/>
        </w:rPr>
        <w:t>根据教育部《</w:t>
      </w: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年全国硕士研究生招生工作管理规定》、《云南农业大学</w:t>
      </w: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年招收攻读硕士学位研究生招生章程》及《云南农业大学</w:t>
      </w: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年招收硕士研究生复试录取办法》等相关文件规定，我院为确保公平公正科学择优选拔人才，特制订本办法：</w:t>
      </w:r>
    </w:p>
    <w:p>
      <w:pPr>
        <w:pStyle w:val="3"/>
        <w:keepNext w:val="0"/>
        <w:keepLines w:val="0"/>
        <w:widowControl/>
        <w:suppressLineNumbers w:val="0"/>
        <w:shd w:val="clear" w:fill="FFFFFF"/>
        <w:spacing w:before="0" w:beforeAutospacing="0" w:after="0" w:afterAutospacing="0" w:line="225" w:lineRule="atLeast"/>
        <w:ind w:left="0" w:right="0" w:firstLine="562"/>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sz w:val="28"/>
          <w:szCs w:val="28"/>
          <w:shd w:val="clear" w:fill="FFFFFF"/>
        </w:rPr>
        <w:t>一、确定学院调剂考生选拔领导小组</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ascii="华文仿宋" w:hAnsi="华文仿宋" w:eastAsia="华文仿宋" w:cs="华文仿宋"/>
          <w:i w:val="0"/>
          <w:iCs w:val="0"/>
          <w:caps w:val="0"/>
          <w:color w:val="333333"/>
          <w:spacing w:val="0"/>
          <w:sz w:val="28"/>
          <w:szCs w:val="28"/>
          <w:shd w:val="clear" w:fill="FFFFFF"/>
        </w:rPr>
        <w:t>学院成立研究生招生</w:t>
      </w:r>
      <w:r>
        <w:rPr>
          <w:rFonts w:hint="eastAsia" w:ascii="仿宋" w:hAnsi="仿宋" w:eastAsia="仿宋" w:cs="仿宋"/>
          <w:i w:val="0"/>
          <w:iCs w:val="0"/>
          <w:caps w:val="0"/>
          <w:color w:val="333333"/>
          <w:spacing w:val="0"/>
          <w:sz w:val="28"/>
          <w:szCs w:val="28"/>
          <w:shd w:val="clear" w:fill="FFFFFF"/>
        </w:rPr>
        <w:t>调剂</w:t>
      </w:r>
      <w:r>
        <w:rPr>
          <w:rFonts w:hint="default" w:ascii="华文仿宋" w:hAnsi="华文仿宋" w:eastAsia="华文仿宋" w:cs="华文仿宋"/>
          <w:i w:val="0"/>
          <w:iCs w:val="0"/>
          <w:caps w:val="0"/>
          <w:color w:val="333333"/>
          <w:spacing w:val="0"/>
          <w:sz w:val="28"/>
          <w:szCs w:val="28"/>
          <w:shd w:val="clear" w:fill="FFFFFF"/>
        </w:rPr>
        <w:t>复试工作领导小组和招生调剂复试工作小组，负责复试录取工作的组织、管理和协调，对复试过程各个环节的监督。</w:t>
      </w:r>
    </w:p>
    <w:p>
      <w:pPr>
        <w:pStyle w:val="3"/>
        <w:keepNext w:val="0"/>
        <w:keepLines w:val="0"/>
        <w:widowControl/>
        <w:suppressLineNumbers w:val="0"/>
        <w:shd w:val="clear" w:fill="FFFFFF"/>
        <w:spacing w:before="0" w:beforeAutospacing="0" w:after="0" w:afterAutospacing="0" w:line="400" w:lineRule="atLeast"/>
        <w:ind w:left="0" w:right="0" w:firstLine="562"/>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sz w:val="28"/>
          <w:szCs w:val="28"/>
          <w:shd w:val="clear" w:fill="FFFFFF"/>
        </w:rPr>
        <w:t>二、调剂时间</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sz w:val="28"/>
          <w:szCs w:val="28"/>
          <w:shd w:val="clear" w:fill="FFFFFF"/>
        </w:rPr>
        <w:t>根据教育部及云南省招生考试院的相关要求，结合学院实际，我院硕士研究生调剂工作启动时间为</w:t>
      </w: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w:t>
      </w:r>
      <w:r>
        <w:rPr>
          <w:rFonts w:hint="default" w:ascii="Times New Roman" w:hAnsi="Times New Roman" w:eastAsia="微软雅黑" w:cs="Times New Roman"/>
          <w:i w:val="0"/>
          <w:iCs w:val="0"/>
          <w:caps w:val="0"/>
          <w:color w:val="333333"/>
          <w:spacing w:val="0"/>
          <w:sz w:val="28"/>
          <w:szCs w:val="28"/>
          <w:shd w:val="clear" w:fill="FFFFFF"/>
          <w:lang w:val="en-US"/>
        </w:rPr>
        <w:t>4</w:t>
      </w:r>
      <w:r>
        <w:rPr>
          <w:rFonts w:hint="eastAsia" w:ascii="仿宋" w:hAnsi="仿宋" w:eastAsia="仿宋" w:cs="仿宋"/>
          <w:i w:val="0"/>
          <w:iCs w:val="0"/>
          <w:caps w:val="0"/>
          <w:color w:val="333333"/>
          <w:spacing w:val="0"/>
          <w:sz w:val="28"/>
          <w:szCs w:val="28"/>
          <w:shd w:val="clear" w:fill="FFFFFF"/>
        </w:rPr>
        <w:t>月</w:t>
      </w:r>
      <w:r>
        <w:rPr>
          <w:rFonts w:hint="default" w:ascii="Times New Roman" w:hAnsi="Times New Roman" w:eastAsia="微软雅黑" w:cs="Times New Roman"/>
          <w:i w:val="0"/>
          <w:iCs w:val="0"/>
          <w:caps w:val="0"/>
          <w:color w:val="333333"/>
          <w:spacing w:val="0"/>
          <w:sz w:val="28"/>
          <w:szCs w:val="28"/>
          <w:shd w:val="clear" w:fill="FFFFFF"/>
          <w:lang w:val="en-US"/>
        </w:rPr>
        <w:t>6</w:t>
      </w:r>
      <w:r>
        <w:rPr>
          <w:rFonts w:hint="eastAsia" w:ascii="仿宋" w:hAnsi="仿宋" w:eastAsia="仿宋" w:cs="仿宋"/>
          <w:i w:val="0"/>
          <w:iCs w:val="0"/>
          <w:caps w:val="0"/>
          <w:color w:val="333333"/>
          <w:spacing w:val="0"/>
          <w:sz w:val="28"/>
          <w:szCs w:val="28"/>
          <w:shd w:val="clear" w:fill="FFFFFF"/>
        </w:rPr>
        <w:t>日，</w:t>
      </w:r>
      <w:r>
        <w:rPr>
          <w:rFonts w:hint="default" w:ascii="Times New Roman" w:hAnsi="Times New Roman" w:eastAsia="微软雅黑" w:cs="Times New Roman"/>
          <w:i w:val="0"/>
          <w:iCs w:val="0"/>
          <w:caps w:val="0"/>
          <w:color w:val="333333"/>
          <w:spacing w:val="0"/>
          <w:sz w:val="28"/>
          <w:szCs w:val="28"/>
          <w:shd w:val="clear" w:fill="FFFFFF"/>
          <w:lang w:val="en-US"/>
        </w:rPr>
        <w:t>4</w:t>
      </w:r>
      <w:r>
        <w:rPr>
          <w:rFonts w:hint="eastAsia" w:ascii="仿宋" w:hAnsi="仿宋" w:eastAsia="仿宋" w:cs="仿宋"/>
          <w:i w:val="0"/>
          <w:iCs w:val="0"/>
          <w:caps w:val="0"/>
          <w:color w:val="333333"/>
          <w:spacing w:val="0"/>
          <w:sz w:val="28"/>
          <w:szCs w:val="28"/>
          <w:shd w:val="clear" w:fill="FFFFFF"/>
        </w:rPr>
        <w:t>月</w:t>
      </w:r>
      <w:r>
        <w:rPr>
          <w:rFonts w:hint="default" w:ascii="Times New Roman" w:hAnsi="Times New Roman" w:eastAsia="微软雅黑" w:cs="Times New Roman"/>
          <w:i w:val="0"/>
          <w:iCs w:val="0"/>
          <w:caps w:val="0"/>
          <w:color w:val="333333"/>
          <w:spacing w:val="0"/>
          <w:sz w:val="28"/>
          <w:szCs w:val="28"/>
          <w:shd w:val="clear" w:fill="FFFFFF"/>
          <w:lang w:val="en-US"/>
        </w:rPr>
        <w:t>28</w:t>
      </w:r>
      <w:r>
        <w:rPr>
          <w:rFonts w:hint="eastAsia" w:ascii="仿宋" w:hAnsi="仿宋" w:eastAsia="仿宋" w:cs="仿宋"/>
          <w:i w:val="0"/>
          <w:iCs w:val="0"/>
          <w:caps w:val="0"/>
          <w:color w:val="333333"/>
          <w:spacing w:val="0"/>
          <w:sz w:val="28"/>
          <w:szCs w:val="28"/>
          <w:shd w:val="clear" w:fill="FFFFFF"/>
        </w:rPr>
        <w:t>日前完成所有专业的调剂复试录取工作。</w:t>
      </w:r>
    </w:p>
    <w:p>
      <w:pPr>
        <w:pStyle w:val="3"/>
        <w:keepNext w:val="0"/>
        <w:keepLines w:val="0"/>
        <w:widowControl/>
        <w:suppressLineNumbers w:val="0"/>
        <w:shd w:val="clear" w:fill="FFFFFF"/>
        <w:spacing w:before="0" w:beforeAutospacing="0" w:after="0" w:afterAutospacing="0" w:line="400" w:lineRule="atLeast"/>
        <w:ind w:left="0" w:right="0" w:firstLine="562"/>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sz w:val="28"/>
          <w:szCs w:val="28"/>
          <w:shd w:val="clear" w:fill="FFFFFF"/>
        </w:rPr>
        <w:t>三、调剂基本条件</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1</w:t>
      </w:r>
      <w:r>
        <w:rPr>
          <w:rFonts w:hint="eastAsia" w:ascii="仿宋" w:hAnsi="仿宋" w:eastAsia="仿宋" w:cs="仿宋"/>
          <w:i w:val="0"/>
          <w:iCs w:val="0"/>
          <w:caps w:val="0"/>
          <w:color w:val="333333"/>
          <w:spacing w:val="0"/>
          <w:sz w:val="28"/>
          <w:szCs w:val="28"/>
          <w:shd w:val="clear" w:fill="FFFFFF"/>
        </w:rPr>
        <w:t>．考试方式应是全国统考。</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2</w:t>
      </w:r>
      <w:r>
        <w:rPr>
          <w:rFonts w:hint="eastAsia" w:ascii="仿宋" w:hAnsi="仿宋" w:eastAsia="仿宋" w:cs="仿宋"/>
          <w:i w:val="0"/>
          <w:iCs w:val="0"/>
          <w:caps w:val="0"/>
          <w:color w:val="333333"/>
          <w:spacing w:val="0"/>
          <w:sz w:val="28"/>
          <w:szCs w:val="28"/>
          <w:shd w:val="clear" w:fill="FFFFFF"/>
        </w:rPr>
        <w:t>．考生须符合《云南农业大学</w:t>
      </w: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年招收攻读硕士学位研究生招生章程》中</w:t>
      </w:r>
      <w:r>
        <w:rPr>
          <w:rFonts w:hint="eastAsia" w:ascii="仿宋" w:hAnsi="仿宋" w:eastAsia="仿宋" w:cs="仿宋"/>
          <w:b/>
          <w:bCs/>
          <w:i w:val="0"/>
          <w:iCs w:val="0"/>
          <w:caps w:val="0"/>
          <w:color w:val="333333"/>
          <w:spacing w:val="0"/>
          <w:sz w:val="28"/>
          <w:szCs w:val="28"/>
          <w:shd w:val="clear" w:fill="FFFFFF"/>
        </w:rPr>
        <w:t>城乡建设工程与管理、工程管理、项目管理</w:t>
      </w:r>
      <w:r>
        <w:rPr>
          <w:rFonts w:hint="eastAsia" w:ascii="仿宋" w:hAnsi="仿宋" w:eastAsia="仿宋" w:cs="仿宋"/>
          <w:i w:val="0"/>
          <w:iCs w:val="0"/>
          <w:caps w:val="0"/>
          <w:color w:val="333333"/>
          <w:spacing w:val="0"/>
          <w:sz w:val="28"/>
          <w:szCs w:val="28"/>
          <w:shd w:val="clear" w:fill="FFFFFF"/>
        </w:rPr>
        <w:t>专业的报考条件。</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3</w:t>
      </w:r>
      <w:r>
        <w:rPr>
          <w:rFonts w:hint="eastAsia" w:ascii="仿宋" w:hAnsi="仿宋" w:eastAsia="仿宋" w:cs="仿宋"/>
          <w:i w:val="0"/>
          <w:iCs w:val="0"/>
          <w:caps w:val="0"/>
          <w:color w:val="333333"/>
          <w:spacing w:val="0"/>
          <w:sz w:val="28"/>
          <w:szCs w:val="28"/>
          <w:shd w:val="clear" w:fill="FFFFFF"/>
        </w:rPr>
        <w:t>．考生初试成绩必须符合第一志愿报考专业《</w:t>
      </w: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年全国硕士研究生招生考试考生</w:t>
      </w:r>
      <w:r>
        <w:rPr>
          <w:rFonts w:hint="eastAsia" w:ascii="仿宋" w:hAnsi="仿宋" w:eastAsia="仿宋" w:cs="仿宋"/>
          <w:b/>
          <w:bCs/>
          <w:i w:val="0"/>
          <w:iCs w:val="0"/>
          <w:caps w:val="0"/>
          <w:color w:val="333333"/>
          <w:spacing w:val="0"/>
          <w:sz w:val="28"/>
          <w:szCs w:val="28"/>
          <w:shd w:val="clear" w:fill="FFFFFF"/>
        </w:rPr>
        <w:t>进入</w:t>
      </w:r>
      <w:r>
        <w:rPr>
          <w:rFonts w:hint="eastAsia" w:ascii="仿宋" w:hAnsi="仿宋" w:eastAsia="仿宋" w:cs="仿宋"/>
          <w:i w:val="0"/>
          <w:iCs w:val="0"/>
          <w:caps w:val="0"/>
          <w:color w:val="333333"/>
          <w:spacing w:val="0"/>
          <w:sz w:val="28"/>
          <w:szCs w:val="28"/>
          <w:shd w:val="clear" w:fill="FFFFFF"/>
        </w:rPr>
        <w:t>复试的初试成绩基本要求》（二类地区分数线要求）。</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4</w:t>
      </w:r>
      <w:r>
        <w:rPr>
          <w:rFonts w:hint="eastAsia" w:ascii="仿宋" w:hAnsi="仿宋" w:eastAsia="仿宋" w:cs="仿宋"/>
          <w:i w:val="0"/>
          <w:iCs w:val="0"/>
          <w:caps w:val="0"/>
          <w:color w:val="333333"/>
          <w:spacing w:val="0"/>
          <w:sz w:val="28"/>
          <w:szCs w:val="28"/>
          <w:shd w:val="clear" w:fill="FFFFFF"/>
        </w:rPr>
        <w:t>．调入专业与第一志愿报考专业相同或相近，</w:t>
      </w:r>
      <w:r>
        <w:rPr>
          <w:rFonts w:hint="eastAsia" w:ascii="仿宋" w:hAnsi="仿宋" w:eastAsia="仿宋" w:cs="仿宋"/>
          <w:b/>
          <w:bCs/>
          <w:i w:val="0"/>
          <w:iCs w:val="0"/>
          <w:caps w:val="0"/>
          <w:color w:val="333333"/>
          <w:spacing w:val="0"/>
          <w:sz w:val="28"/>
          <w:szCs w:val="28"/>
          <w:shd w:val="clear" w:fill="FFFFFF"/>
        </w:rPr>
        <w:t>应在同一学科门类范围内。</w:t>
      </w:r>
      <w:r>
        <w:rPr>
          <w:rFonts w:hint="eastAsia" w:ascii="仿宋" w:hAnsi="仿宋" w:eastAsia="仿宋" w:cs="仿宋"/>
          <w:i w:val="0"/>
          <w:iCs w:val="0"/>
          <w:caps w:val="0"/>
          <w:color w:val="333333"/>
          <w:spacing w:val="0"/>
          <w:sz w:val="28"/>
          <w:szCs w:val="28"/>
          <w:shd w:val="clear" w:fill="FFFFFF"/>
        </w:rPr>
        <w:t>初试科目与调入专业初试科目相同或相近，其中初试全国统一命题科目应与调入专业全国统一命题科目相同。</w:t>
      </w:r>
    </w:p>
    <w:p>
      <w:pPr>
        <w:pStyle w:val="3"/>
        <w:keepNext w:val="0"/>
        <w:keepLines w:val="0"/>
        <w:widowControl/>
        <w:suppressLineNumbers w:val="0"/>
        <w:shd w:val="clear" w:fill="FFFFFF"/>
        <w:spacing w:before="0" w:beforeAutospacing="0" w:after="0" w:afterAutospacing="0" w:line="440" w:lineRule="atLeast"/>
        <w:ind w:left="0" w:right="0" w:firstLine="562"/>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sz w:val="28"/>
          <w:szCs w:val="28"/>
          <w:shd w:val="clear" w:fill="FFFFFF"/>
        </w:rPr>
        <w:t>城乡建设工程与管理</w:t>
      </w:r>
      <w:r>
        <w:rPr>
          <w:rFonts w:hint="eastAsia" w:ascii="仿宋" w:hAnsi="仿宋" w:eastAsia="仿宋" w:cs="仿宋"/>
          <w:i w:val="0"/>
          <w:iCs w:val="0"/>
          <w:caps w:val="0"/>
          <w:color w:val="333333"/>
          <w:spacing w:val="0"/>
          <w:sz w:val="28"/>
          <w:szCs w:val="28"/>
          <w:shd w:val="clear" w:fill="FFFFFF"/>
        </w:rPr>
        <w:t>专业应满足国家二类地区</w:t>
      </w:r>
      <w:r>
        <w:rPr>
          <w:rFonts w:hint="default" w:ascii="Times New Roman" w:hAnsi="Times New Roman" w:eastAsia="微软雅黑" w:cs="Times New Roman"/>
          <w:b/>
          <w:bCs/>
          <w:i w:val="0"/>
          <w:iCs w:val="0"/>
          <w:caps w:val="0"/>
          <w:color w:val="333333"/>
          <w:spacing w:val="0"/>
          <w:sz w:val="28"/>
          <w:szCs w:val="28"/>
          <w:shd w:val="clear" w:fill="FFFFFF"/>
          <w:lang w:val="en-US"/>
        </w:rPr>
        <w:t>08</w:t>
      </w:r>
      <w:r>
        <w:rPr>
          <w:rFonts w:hint="eastAsia" w:ascii="仿宋" w:hAnsi="仿宋" w:eastAsia="仿宋" w:cs="仿宋"/>
          <w:b/>
          <w:bCs/>
          <w:i w:val="0"/>
          <w:iCs w:val="0"/>
          <w:caps w:val="0"/>
          <w:color w:val="333333"/>
          <w:spacing w:val="0"/>
          <w:sz w:val="28"/>
          <w:szCs w:val="28"/>
          <w:shd w:val="clear" w:fill="FFFFFF"/>
        </w:rPr>
        <w:t>工学</w:t>
      </w:r>
      <w:r>
        <w:rPr>
          <w:rFonts w:hint="eastAsia" w:ascii="仿宋" w:hAnsi="仿宋" w:eastAsia="仿宋" w:cs="仿宋"/>
          <w:i w:val="0"/>
          <w:iCs w:val="0"/>
          <w:caps w:val="0"/>
          <w:color w:val="333333"/>
          <w:spacing w:val="0"/>
          <w:sz w:val="28"/>
          <w:szCs w:val="28"/>
          <w:shd w:val="clear" w:fill="FFFFFF"/>
        </w:rPr>
        <w:t>初试成绩基本要求，考试科目为</w:t>
      </w:r>
      <w:r>
        <w:rPr>
          <w:rFonts w:hint="eastAsia" w:ascii="仿宋" w:hAnsi="仿宋" w:eastAsia="仿宋" w:cs="仿宋"/>
          <w:b/>
          <w:bCs/>
          <w:i w:val="0"/>
          <w:iCs w:val="0"/>
          <w:caps w:val="0"/>
          <w:color w:val="333333"/>
          <w:spacing w:val="0"/>
          <w:sz w:val="28"/>
          <w:szCs w:val="28"/>
          <w:shd w:val="clear" w:fill="FFFFFF"/>
        </w:rPr>
        <w:t>英语一</w:t>
      </w:r>
      <w:r>
        <w:rPr>
          <w:rFonts w:hint="eastAsia" w:ascii="仿宋" w:hAnsi="仿宋" w:eastAsia="仿宋" w:cs="仿宋"/>
          <w:i w:val="0"/>
          <w:iCs w:val="0"/>
          <w:caps w:val="0"/>
          <w:color w:val="333333"/>
          <w:spacing w:val="0"/>
          <w:sz w:val="28"/>
          <w:szCs w:val="28"/>
          <w:shd w:val="clear" w:fill="FFFFFF"/>
        </w:rPr>
        <w:t>、</w:t>
      </w:r>
      <w:r>
        <w:rPr>
          <w:rFonts w:hint="eastAsia" w:ascii="仿宋" w:hAnsi="仿宋" w:eastAsia="仿宋" w:cs="仿宋"/>
          <w:b/>
          <w:bCs/>
          <w:i w:val="0"/>
          <w:iCs w:val="0"/>
          <w:caps w:val="0"/>
          <w:color w:val="333333"/>
          <w:spacing w:val="0"/>
          <w:sz w:val="28"/>
          <w:szCs w:val="28"/>
          <w:shd w:val="clear" w:fill="FFFFFF"/>
        </w:rPr>
        <w:t>数学二</w:t>
      </w:r>
      <w:r>
        <w:rPr>
          <w:rFonts w:hint="eastAsia" w:ascii="仿宋" w:hAnsi="仿宋" w:eastAsia="仿宋" w:cs="仿宋"/>
          <w:i w:val="0"/>
          <w:iCs w:val="0"/>
          <w:caps w:val="0"/>
          <w:color w:val="333333"/>
          <w:spacing w:val="0"/>
          <w:sz w:val="28"/>
          <w:szCs w:val="28"/>
          <w:shd w:val="clear" w:fill="FFFFFF"/>
        </w:rPr>
        <w:t>或</w:t>
      </w:r>
      <w:r>
        <w:rPr>
          <w:rFonts w:hint="eastAsia" w:ascii="仿宋" w:hAnsi="仿宋" w:eastAsia="仿宋" w:cs="仿宋"/>
          <w:b/>
          <w:bCs/>
          <w:i w:val="0"/>
          <w:iCs w:val="0"/>
          <w:caps w:val="0"/>
          <w:color w:val="333333"/>
          <w:spacing w:val="0"/>
          <w:sz w:val="28"/>
          <w:szCs w:val="28"/>
          <w:shd w:val="clear" w:fill="FFFFFF"/>
        </w:rPr>
        <w:t>数学一</w:t>
      </w:r>
      <w:r>
        <w:rPr>
          <w:rFonts w:hint="eastAsia" w:ascii="仿宋" w:hAnsi="仿宋" w:eastAsia="仿宋" w:cs="仿宋"/>
          <w:i w:val="0"/>
          <w:iCs w:val="0"/>
          <w:caps w:val="0"/>
          <w:color w:val="333333"/>
          <w:spacing w:val="0"/>
          <w:sz w:val="28"/>
          <w:szCs w:val="28"/>
          <w:shd w:val="clear" w:fill="FFFFFF"/>
        </w:rPr>
        <w:t>。</w:t>
      </w:r>
    </w:p>
    <w:p>
      <w:pPr>
        <w:pStyle w:val="3"/>
        <w:keepNext w:val="0"/>
        <w:keepLines w:val="0"/>
        <w:widowControl/>
        <w:suppressLineNumbers w:val="0"/>
        <w:shd w:val="clear" w:fill="FFFFFF"/>
        <w:spacing w:before="0" w:beforeAutospacing="0" w:after="0" w:afterAutospacing="0" w:line="440" w:lineRule="atLeast"/>
        <w:ind w:left="0" w:right="0" w:firstLine="562"/>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sz w:val="28"/>
          <w:szCs w:val="28"/>
          <w:shd w:val="clear" w:fill="FFFFFF"/>
        </w:rPr>
        <w:t>工程管理、项目管理</w:t>
      </w:r>
      <w:r>
        <w:rPr>
          <w:rFonts w:hint="eastAsia" w:ascii="仿宋" w:hAnsi="仿宋" w:eastAsia="仿宋" w:cs="仿宋"/>
          <w:i w:val="0"/>
          <w:iCs w:val="0"/>
          <w:caps w:val="0"/>
          <w:color w:val="333333"/>
          <w:spacing w:val="0"/>
          <w:sz w:val="28"/>
          <w:szCs w:val="28"/>
          <w:shd w:val="clear" w:fill="FFFFFF"/>
        </w:rPr>
        <w:t>专业应满足国家二类地区</w:t>
      </w:r>
      <w:r>
        <w:rPr>
          <w:rFonts w:hint="default" w:ascii="Times New Roman" w:hAnsi="Times New Roman" w:eastAsia="微软雅黑" w:cs="Times New Roman"/>
          <w:b/>
          <w:bCs/>
          <w:i w:val="0"/>
          <w:iCs w:val="0"/>
          <w:caps w:val="0"/>
          <w:color w:val="333333"/>
          <w:spacing w:val="0"/>
          <w:sz w:val="28"/>
          <w:szCs w:val="28"/>
          <w:shd w:val="clear" w:fill="FFFFFF"/>
          <w:lang w:val="en-US"/>
        </w:rPr>
        <w:t>12</w:t>
      </w:r>
      <w:r>
        <w:rPr>
          <w:rFonts w:hint="eastAsia" w:ascii="仿宋" w:hAnsi="仿宋" w:eastAsia="仿宋" w:cs="仿宋"/>
          <w:b/>
          <w:bCs/>
          <w:i w:val="0"/>
          <w:iCs w:val="0"/>
          <w:caps w:val="0"/>
          <w:color w:val="333333"/>
          <w:spacing w:val="0"/>
          <w:sz w:val="28"/>
          <w:szCs w:val="28"/>
          <w:shd w:val="clear" w:fill="FFFFFF"/>
        </w:rPr>
        <w:t>管理类</w:t>
      </w:r>
      <w:r>
        <w:rPr>
          <w:rFonts w:hint="eastAsia" w:ascii="仿宋" w:hAnsi="仿宋" w:eastAsia="仿宋" w:cs="仿宋"/>
          <w:i w:val="0"/>
          <w:iCs w:val="0"/>
          <w:caps w:val="0"/>
          <w:color w:val="333333"/>
          <w:spacing w:val="0"/>
          <w:sz w:val="28"/>
          <w:szCs w:val="28"/>
          <w:shd w:val="clear" w:fill="FFFFFF"/>
        </w:rPr>
        <w:t>初试成绩基本要求，考试科目为</w:t>
      </w:r>
      <w:r>
        <w:rPr>
          <w:rFonts w:hint="eastAsia" w:ascii="仿宋" w:hAnsi="仿宋" w:eastAsia="仿宋" w:cs="仿宋"/>
          <w:b/>
          <w:bCs/>
          <w:i w:val="0"/>
          <w:iCs w:val="0"/>
          <w:caps w:val="0"/>
          <w:color w:val="333333"/>
          <w:spacing w:val="0"/>
          <w:sz w:val="28"/>
          <w:szCs w:val="28"/>
          <w:shd w:val="clear" w:fill="FFFFFF"/>
        </w:rPr>
        <w:t>英语二</w:t>
      </w:r>
      <w:r>
        <w:rPr>
          <w:rFonts w:hint="eastAsia" w:ascii="仿宋" w:hAnsi="仿宋" w:eastAsia="仿宋" w:cs="仿宋"/>
          <w:i w:val="0"/>
          <w:iCs w:val="0"/>
          <w:caps w:val="0"/>
          <w:color w:val="333333"/>
          <w:spacing w:val="0"/>
          <w:sz w:val="28"/>
          <w:szCs w:val="28"/>
          <w:shd w:val="clear" w:fill="FFFFFF"/>
        </w:rPr>
        <w:t>。</w:t>
      </w:r>
      <w:r>
        <w:rPr>
          <w:rFonts w:hint="eastAsia" w:ascii="仿宋" w:hAnsi="仿宋" w:eastAsia="仿宋" w:cs="仿宋"/>
          <w:i w:val="0"/>
          <w:iCs w:val="0"/>
          <w:caps w:val="0"/>
          <w:color w:val="333333"/>
          <w:spacing w:val="3"/>
          <w:sz w:val="28"/>
          <w:szCs w:val="28"/>
          <w:shd w:val="clear" w:fill="FFFFFF"/>
        </w:rPr>
        <w:t>工商管理、公共管理、旅游管理、工程管理、会计、图书情报、审计</w:t>
      </w:r>
      <w:r>
        <w:rPr>
          <w:rFonts w:hint="eastAsia" w:ascii="仿宋" w:hAnsi="仿宋" w:eastAsia="仿宋" w:cs="仿宋"/>
          <w:i w:val="0"/>
          <w:iCs w:val="0"/>
          <w:caps w:val="0"/>
          <w:color w:val="333333"/>
          <w:spacing w:val="0"/>
          <w:sz w:val="28"/>
          <w:szCs w:val="28"/>
          <w:shd w:val="clear" w:fill="FFFFFF"/>
        </w:rPr>
        <w:t>专业</w:t>
      </w:r>
      <w:r>
        <w:rPr>
          <w:rFonts w:hint="eastAsia" w:ascii="仿宋" w:hAnsi="仿宋" w:eastAsia="仿宋" w:cs="仿宋"/>
          <w:i w:val="0"/>
          <w:iCs w:val="0"/>
          <w:caps w:val="0"/>
          <w:color w:val="333333"/>
          <w:spacing w:val="3"/>
          <w:sz w:val="28"/>
          <w:szCs w:val="28"/>
          <w:shd w:val="clear" w:fill="FFFFFF"/>
        </w:rPr>
        <w:t>可以互相调剂。必须满足</w:t>
      </w:r>
      <w:r>
        <w:rPr>
          <w:rFonts w:hint="default" w:ascii="Times New Roman" w:hAnsi="Times New Roman" w:eastAsia="微软雅黑" w:cs="Times New Roman"/>
          <w:i w:val="0"/>
          <w:iCs w:val="0"/>
          <w:caps w:val="0"/>
          <w:color w:val="333333"/>
          <w:spacing w:val="3"/>
          <w:sz w:val="28"/>
          <w:szCs w:val="28"/>
          <w:shd w:val="clear" w:fill="FFFFFF"/>
          <w:lang w:val="en-US"/>
        </w:rPr>
        <w:t>3</w:t>
      </w:r>
      <w:r>
        <w:rPr>
          <w:rFonts w:hint="eastAsia" w:ascii="仿宋" w:hAnsi="仿宋" w:eastAsia="仿宋" w:cs="仿宋"/>
          <w:i w:val="0"/>
          <w:iCs w:val="0"/>
          <w:caps w:val="0"/>
          <w:color w:val="333333"/>
          <w:spacing w:val="3"/>
          <w:sz w:val="28"/>
          <w:szCs w:val="28"/>
          <w:shd w:val="clear" w:fill="FFFFFF"/>
        </w:rPr>
        <w:t>年相关工作年限要求。</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5</w:t>
      </w:r>
      <w:r>
        <w:rPr>
          <w:rFonts w:hint="eastAsia" w:ascii="仿宋" w:hAnsi="仿宋" w:eastAsia="仿宋" w:cs="仿宋"/>
          <w:i w:val="0"/>
          <w:iCs w:val="0"/>
          <w:caps w:val="0"/>
          <w:color w:val="333333"/>
          <w:spacing w:val="0"/>
          <w:sz w:val="28"/>
          <w:szCs w:val="28"/>
          <w:shd w:val="clear" w:fill="FFFFFF"/>
        </w:rPr>
        <w:t>．非全日制硕士研究生仅招收</w:t>
      </w:r>
      <w:r>
        <w:rPr>
          <w:rFonts w:hint="eastAsia" w:ascii="仿宋" w:hAnsi="仿宋" w:eastAsia="仿宋" w:cs="仿宋"/>
          <w:b/>
          <w:bCs/>
          <w:i w:val="0"/>
          <w:iCs w:val="0"/>
          <w:caps w:val="0"/>
          <w:color w:val="333333"/>
          <w:spacing w:val="0"/>
          <w:sz w:val="28"/>
          <w:szCs w:val="28"/>
          <w:shd w:val="clear" w:fill="FFFFFF"/>
        </w:rPr>
        <w:t>在职定向就业</w:t>
      </w:r>
      <w:r>
        <w:rPr>
          <w:rFonts w:hint="eastAsia" w:ascii="仿宋" w:hAnsi="仿宋" w:eastAsia="仿宋" w:cs="仿宋"/>
          <w:i w:val="0"/>
          <w:iCs w:val="0"/>
          <w:caps w:val="0"/>
          <w:color w:val="333333"/>
          <w:spacing w:val="0"/>
          <w:sz w:val="28"/>
          <w:szCs w:val="28"/>
          <w:shd w:val="clear" w:fill="FFFFFF"/>
        </w:rPr>
        <w:t>人员，录取类别为</w:t>
      </w:r>
      <w:r>
        <w:rPr>
          <w:rFonts w:hint="eastAsia" w:ascii="仿宋" w:hAnsi="仿宋" w:eastAsia="仿宋" w:cs="仿宋"/>
          <w:b/>
          <w:bCs/>
          <w:i w:val="0"/>
          <w:iCs w:val="0"/>
          <w:caps w:val="0"/>
          <w:color w:val="333333"/>
          <w:spacing w:val="0"/>
          <w:sz w:val="28"/>
          <w:szCs w:val="28"/>
          <w:shd w:val="clear" w:fill="FFFFFF"/>
        </w:rPr>
        <w:t>定向就业</w:t>
      </w:r>
      <w:r>
        <w:rPr>
          <w:rFonts w:hint="eastAsia" w:ascii="仿宋" w:hAnsi="仿宋" w:eastAsia="仿宋" w:cs="仿宋"/>
          <w:i w:val="0"/>
          <w:iCs w:val="0"/>
          <w:caps w:val="0"/>
          <w:color w:val="333333"/>
          <w:spacing w:val="0"/>
          <w:sz w:val="28"/>
          <w:szCs w:val="28"/>
          <w:shd w:val="clear" w:fill="FFFFFF"/>
        </w:rPr>
        <w:t>。考生须满足在职定向和调入专业报考条件才能调剂非全日制专业学位。</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6</w:t>
      </w:r>
      <w:r>
        <w:rPr>
          <w:rFonts w:hint="eastAsia" w:ascii="仿宋" w:hAnsi="仿宋" w:eastAsia="仿宋" w:cs="仿宋"/>
          <w:i w:val="0"/>
          <w:iCs w:val="0"/>
          <w:caps w:val="0"/>
          <w:color w:val="333333"/>
          <w:spacing w:val="0"/>
          <w:sz w:val="28"/>
          <w:szCs w:val="28"/>
          <w:shd w:val="clear" w:fill="FFFFFF"/>
        </w:rPr>
        <w:t>．我院接收所有调剂考生必须通过教育部指定的</w:t>
      </w:r>
      <w:r>
        <w:rPr>
          <w:rFonts w:hint="default" w:ascii="Times New Roman" w:hAnsi="Times New Roman" w:eastAsia="微软雅黑" w:cs="Times New Roman"/>
          <w:i w:val="0"/>
          <w:iCs w:val="0"/>
          <w:caps w:val="0"/>
          <w:color w:val="333333"/>
          <w:spacing w:val="0"/>
          <w:sz w:val="28"/>
          <w:szCs w:val="28"/>
          <w:shd w:val="clear" w:fill="FFFFFF"/>
          <w:lang w:val="en-US"/>
        </w:rPr>
        <w:t>“</w:t>
      </w:r>
      <w:r>
        <w:rPr>
          <w:rFonts w:hint="eastAsia" w:ascii="仿宋" w:hAnsi="仿宋" w:eastAsia="仿宋" w:cs="仿宋"/>
          <w:i w:val="0"/>
          <w:iCs w:val="0"/>
          <w:caps w:val="0"/>
          <w:color w:val="333333"/>
          <w:spacing w:val="0"/>
          <w:sz w:val="28"/>
          <w:szCs w:val="28"/>
          <w:shd w:val="clear" w:fill="FFFFFF"/>
        </w:rPr>
        <w:t>全国硕士生招生调剂服务系统</w:t>
      </w:r>
      <w:r>
        <w:rPr>
          <w:rFonts w:hint="default" w:ascii="Times New Roman" w:hAnsi="Times New Roman" w:eastAsia="微软雅黑" w:cs="Times New Roman"/>
          <w:i w:val="0"/>
          <w:iCs w:val="0"/>
          <w:caps w:val="0"/>
          <w:color w:val="333333"/>
          <w:spacing w:val="0"/>
          <w:sz w:val="28"/>
          <w:szCs w:val="28"/>
          <w:shd w:val="clear" w:fill="FFFFFF"/>
          <w:lang w:val="en-US"/>
        </w:rPr>
        <w:t>”</w:t>
      </w:r>
      <w:r>
        <w:rPr>
          <w:rFonts w:hint="eastAsia" w:ascii="仿宋" w:hAnsi="仿宋" w:eastAsia="仿宋" w:cs="仿宋"/>
          <w:i w:val="0"/>
          <w:iCs w:val="0"/>
          <w:caps w:val="0"/>
          <w:color w:val="333333"/>
          <w:spacing w:val="0"/>
          <w:sz w:val="28"/>
          <w:szCs w:val="28"/>
          <w:shd w:val="clear" w:fill="FFFFFF"/>
        </w:rPr>
        <w:t>进行调剂。</w:t>
      </w:r>
    </w:p>
    <w:p>
      <w:pPr>
        <w:pStyle w:val="3"/>
        <w:keepNext w:val="0"/>
        <w:keepLines w:val="0"/>
        <w:widowControl/>
        <w:suppressLineNumbers w:val="0"/>
        <w:shd w:val="clear" w:fill="FFFFFF"/>
        <w:spacing w:before="0" w:beforeAutospacing="0" w:after="0" w:afterAutospacing="0" w:line="440" w:lineRule="atLeast"/>
        <w:ind w:left="0" w:right="0" w:firstLine="562"/>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sz w:val="28"/>
          <w:szCs w:val="28"/>
          <w:shd w:val="clear" w:fill="FFFFFF"/>
        </w:rPr>
        <w:t>四、调剂考生遴选规则</w:t>
      </w:r>
    </w:p>
    <w:p>
      <w:pPr>
        <w:pStyle w:val="3"/>
        <w:keepNext w:val="0"/>
        <w:keepLines w:val="0"/>
        <w:widowControl/>
        <w:suppressLineNumbers w:val="0"/>
        <w:shd w:val="clear" w:fill="FFFFFF"/>
        <w:spacing w:before="0" w:beforeAutospacing="0" w:after="0" w:afterAutospacing="0" w:line="440" w:lineRule="atLeast"/>
        <w:ind w:left="0" w:right="0" w:firstLine="592"/>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8"/>
          <w:sz w:val="28"/>
          <w:szCs w:val="28"/>
          <w:shd w:val="clear" w:fill="FFFFFF"/>
          <w:lang w:val="en-US"/>
        </w:rPr>
        <w:t>1</w:t>
      </w:r>
      <w:r>
        <w:rPr>
          <w:rFonts w:hint="eastAsia" w:ascii="仿宋" w:hAnsi="仿宋" w:eastAsia="仿宋" w:cs="仿宋"/>
          <w:i w:val="0"/>
          <w:iCs w:val="0"/>
          <w:caps w:val="0"/>
          <w:color w:val="333333"/>
          <w:spacing w:val="0"/>
          <w:sz w:val="28"/>
          <w:szCs w:val="28"/>
          <w:shd w:val="clear" w:fill="FFFFFF"/>
        </w:rPr>
        <w:t>．满足《云南农业大学建筑工程学院</w:t>
      </w: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年硕士研究生招生调剂办法》的调剂考生遴选规则。</w:t>
      </w:r>
    </w:p>
    <w:p>
      <w:pPr>
        <w:pStyle w:val="3"/>
        <w:keepNext w:val="0"/>
        <w:keepLines w:val="0"/>
        <w:widowControl/>
        <w:suppressLineNumbers w:val="0"/>
        <w:shd w:val="clear" w:fill="FFFFFF"/>
        <w:spacing w:before="0" w:beforeAutospacing="0" w:after="0" w:afterAutospacing="0" w:line="440" w:lineRule="atLeast"/>
        <w:ind w:left="0" w:right="0" w:firstLine="592"/>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8"/>
          <w:sz w:val="28"/>
          <w:szCs w:val="28"/>
          <w:shd w:val="clear" w:fill="FFFFFF"/>
          <w:lang w:val="en-US"/>
        </w:rPr>
        <w:t>2</w:t>
      </w:r>
      <w:r>
        <w:rPr>
          <w:rFonts w:hint="eastAsia" w:ascii="仿宋" w:hAnsi="仿宋" w:eastAsia="仿宋" w:cs="仿宋"/>
          <w:i w:val="0"/>
          <w:iCs w:val="0"/>
          <w:caps w:val="0"/>
          <w:color w:val="333333"/>
          <w:spacing w:val="0"/>
          <w:sz w:val="28"/>
          <w:szCs w:val="28"/>
          <w:shd w:val="clear" w:fill="FFFFFF"/>
        </w:rPr>
        <w:t>．</w:t>
      </w:r>
      <w:r>
        <w:rPr>
          <w:rFonts w:hint="eastAsia" w:ascii="仿宋" w:hAnsi="仿宋" w:eastAsia="仿宋" w:cs="仿宋"/>
          <w:i w:val="0"/>
          <w:iCs w:val="0"/>
          <w:caps w:val="0"/>
          <w:color w:val="333333"/>
          <w:spacing w:val="8"/>
          <w:sz w:val="28"/>
          <w:szCs w:val="28"/>
          <w:shd w:val="clear" w:fill="FFFFFF"/>
        </w:rPr>
        <w:t>城乡建设工程与</w:t>
      </w:r>
      <w:r>
        <w:rPr>
          <w:rFonts w:hint="eastAsia" w:ascii="仿宋" w:hAnsi="仿宋" w:eastAsia="仿宋" w:cs="仿宋"/>
          <w:i w:val="0"/>
          <w:iCs w:val="0"/>
          <w:caps w:val="0"/>
          <w:color w:val="333333"/>
          <w:spacing w:val="0"/>
          <w:sz w:val="28"/>
          <w:szCs w:val="28"/>
          <w:shd w:val="clear" w:fill="FFFFFF"/>
        </w:rPr>
        <w:t>管理</w:t>
      </w:r>
      <w:r>
        <w:rPr>
          <w:rFonts w:hint="eastAsia" w:ascii="仿宋" w:hAnsi="仿宋" w:eastAsia="仿宋" w:cs="仿宋"/>
          <w:i w:val="0"/>
          <w:iCs w:val="0"/>
          <w:caps w:val="0"/>
          <w:color w:val="333333"/>
          <w:spacing w:val="8"/>
          <w:sz w:val="28"/>
          <w:szCs w:val="28"/>
          <w:shd w:val="clear" w:fill="FFFFFF"/>
        </w:rPr>
        <w:t>专业优先规则如下：</w:t>
      </w:r>
      <w:r>
        <w:rPr>
          <w:rFonts w:hint="default" w:ascii="Times New Roman" w:hAnsi="Times New Roman" w:eastAsia="微软雅黑" w:cs="Times New Roman"/>
          <w:i w:val="0"/>
          <w:iCs w:val="0"/>
          <w:caps w:val="0"/>
          <w:color w:val="333333"/>
          <w:spacing w:val="8"/>
          <w:sz w:val="28"/>
          <w:szCs w:val="28"/>
          <w:shd w:val="clear" w:fill="FFFFFF"/>
          <w:lang w:val="en-US"/>
        </w:rPr>
        <w:t>①</w:t>
      </w:r>
      <w:r>
        <w:rPr>
          <w:rFonts w:hint="eastAsia" w:ascii="仿宋" w:hAnsi="仿宋" w:eastAsia="仿宋" w:cs="仿宋"/>
          <w:b/>
          <w:bCs/>
          <w:i w:val="0"/>
          <w:iCs w:val="0"/>
          <w:caps w:val="0"/>
          <w:color w:val="333333"/>
          <w:spacing w:val="8"/>
          <w:sz w:val="28"/>
          <w:szCs w:val="28"/>
          <w:shd w:val="clear" w:fill="FFFFFF"/>
        </w:rPr>
        <w:t>优先选择本科专业为力学、土木工程、材料科学与工程、计算机科学与技术、环境科学与工程，且初试自命题科目为力学的调剂考生</w:t>
      </w:r>
      <w:r>
        <w:rPr>
          <w:rFonts w:hint="eastAsia" w:ascii="仿宋" w:hAnsi="仿宋" w:eastAsia="仿宋" w:cs="仿宋"/>
          <w:i w:val="0"/>
          <w:iCs w:val="0"/>
          <w:caps w:val="0"/>
          <w:color w:val="333333"/>
          <w:spacing w:val="8"/>
          <w:sz w:val="28"/>
          <w:szCs w:val="28"/>
          <w:shd w:val="clear" w:fill="FFFFFF"/>
        </w:rPr>
        <w:t>；</w:t>
      </w:r>
      <w:r>
        <w:rPr>
          <w:rFonts w:hint="default" w:ascii="Times New Roman" w:hAnsi="Times New Roman" w:eastAsia="微软雅黑" w:cs="Times New Roman"/>
          <w:i w:val="0"/>
          <w:iCs w:val="0"/>
          <w:caps w:val="0"/>
          <w:color w:val="333333"/>
          <w:spacing w:val="8"/>
          <w:sz w:val="28"/>
          <w:szCs w:val="28"/>
          <w:shd w:val="clear" w:fill="FFFFFF"/>
          <w:lang w:val="en-US"/>
        </w:rPr>
        <w:t>②</w:t>
      </w:r>
      <w:r>
        <w:rPr>
          <w:rFonts w:hint="eastAsia" w:ascii="仿宋" w:hAnsi="仿宋" w:eastAsia="仿宋" w:cs="仿宋"/>
          <w:i w:val="0"/>
          <w:iCs w:val="0"/>
          <w:caps w:val="0"/>
          <w:color w:val="333333"/>
          <w:spacing w:val="8"/>
          <w:sz w:val="28"/>
          <w:szCs w:val="28"/>
          <w:shd w:val="clear" w:fill="FFFFFF"/>
        </w:rPr>
        <w:t>同等条件下，通过</w:t>
      </w:r>
      <w:r>
        <w:rPr>
          <w:rFonts w:hint="default" w:ascii="Times New Roman" w:hAnsi="Times New Roman" w:eastAsia="微软雅黑" w:cs="Times New Roman"/>
          <w:i w:val="0"/>
          <w:iCs w:val="0"/>
          <w:caps w:val="0"/>
          <w:color w:val="333333"/>
          <w:spacing w:val="8"/>
          <w:sz w:val="28"/>
          <w:szCs w:val="28"/>
          <w:shd w:val="clear" w:fill="FFFFFF"/>
          <w:lang w:val="en-US"/>
        </w:rPr>
        <w:t>CET-4</w:t>
      </w:r>
      <w:r>
        <w:rPr>
          <w:rFonts w:hint="eastAsia" w:ascii="仿宋" w:hAnsi="仿宋" w:eastAsia="仿宋" w:cs="仿宋"/>
          <w:i w:val="0"/>
          <w:iCs w:val="0"/>
          <w:caps w:val="0"/>
          <w:color w:val="333333"/>
          <w:spacing w:val="8"/>
          <w:sz w:val="28"/>
          <w:szCs w:val="28"/>
          <w:shd w:val="clear" w:fill="FFFFFF"/>
        </w:rPr>
        <w:t>或</w:t>
      </w:r>
      <w:r>
        <w:rPr>
          <w:rFonts w:hint="default" w:ascii="Times New Roman" w:hAnsi="Times New Roman" w:eastAsia="微软雅黑" w:cs="Times New Roman"/>
          <w:i w:val="0"/>
          <w:iCs w:val="0"/>
          <w:caps w:val="0"/>
          <w:color w:val="333333"/>
          <w:spacing w:val="8"/>
          <w:sz w:val="28"/>
          <w:szCs w:val="28"/>
          <w:shd w:val="clear" w:fill="FFFFFF"/>
          <w:lang w:val="en-US"/>
        </w:rPr>
        <w:t>CET-6</w:t>
      </w:r>
      <w:r>
        <w:rPr>
          <w:rFonts w:hint="eastAsia" w:ascii="仿宋" w:hAnsi="仿宋" w:eastAsia="仿宋" w:cs="仿宋"/>
          <w:i w:val="0"/>
          <w:iCs w:val="0"/>
          <w:caps w:val="0"/>
          <w:color w:val="333333"/>
          <w:spacing w:val="8"/>
          <w:sz w:val="28"/>
          <w:szCs w:val="28"/>
          <w:shd w:val="clear" w:fill="FFFFFF"/>
        </w:rPr>
        <w:t>者优先。</w:t>
      </w:r>
    </w:p>
    <w:p>
      <w:pPr>
        <w:pStyle w:val="3"/>
        <w:keepNext w:val="0"/>
        <w:keepLines w:val="0"/>
        <w:widowControl/>
        <w:suppressLineNumbers w:val="0"/>
        <w:shd w:val="clear" w:fill="FFFFFF"/>
        <w:spacing w:before="0" w:beforeAutospacing="0" w:after="0" w:afterAutospacing="0" w:line="440" w:lineRule="atLeast"/>
        <w:ind w:left="0" w:right="0" w:firstLine="592"/>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8"/>
          <w:sz w:val="28"/>
          <w:szCs w:val="28"/>
          <w:shd w:val="clear" w:fill="FFFFFF"/>
          <w:lang w:val="en-US"/>
        </w:rPr>
        <w:t>3</w:t>
      </w:r>
      <w:r>
        <w:rPr>
          <w:rFonts w:hint="eastAsia" w:ascii="仿宋" w:hAnsi="仿宋" w:eastAsia="仿宋" w:cs="仿宋"/>
          <w:i w:val="0"/>
          <w:iCs w:val="0"/>
          <w:caps w:val="0"/>
          <w:color w:val="333333"/>
          <w:spacing w:val="0"/>
          <w:sz w:val="28"/>
          <w:szCs w:val="28"/>
          <w:shd w:val="clear" w:fill="FFFFFF"/>
        </w:rPr>
        <w:t>．</w:t>
      </w:r>
      <w:r>
        <w:rPr>
          <w:rFonts w:hint="eastAsia" w:ascii="仿宋" w:hAnsi="仿宋" w:eastAsia="仿宋" w:cs="仿宋"/>
          <w:b/>
          <w:bCs/>
          <w:i w:val="0"/>
          <w:iCs w:val="0"/>
          <w:caps w:val="0"/>
          <w:color w:val="333333"/>
          <w:spacing w:val="8"/>
          <w:sz w:val="28"/>
          <w:szCs w:val="28"/>
          <w:shd w:val="clear" w:fill="FFFFFF"/>
        </w:rPr>
        <w:t>工程管理、项目管理</w:t>
      </w:r>
      <w:r>
        <w:rPr>
          <w:rFonts w:hint="eastAsia" w:ascii="仿宋" w:hAnsi="仿宋" w:eastAsia="仿宋" w:cs="仿宋"/>
          <w:b/>
          <w:bCs/>
          <w:i w:val="0"/>
          <w:iCs w:val="0"/>
          <w:caps w:val="0"/>
          <w:color w:val="333333"/>
          <w:spacing w:val="0"/>
          <w:sz w:val="28"/>
          <w:szCs w:val="28"/>
          <w:shd w:val="clear" w:fill="FFFFFF"/>
        </w:rPr>
        <w:t>专业</w:t>
      </w:r>
      <w:r>
        <w:rPr>
          <w:rFonts w:hint="eastAsia" w:ascii="仿宋" w:hAnsi="仿宋" w:eastAsia="仿宋" w:cs="仿宋"/>
          <w:b/>
          <w:bCs/>
          <w:i w:val="0"/>
          <w:iCs w:val="0"/>
          <w:caps w:val="0"/>
          <w:color w:val="333333"/>
          <w:spacing w:val="8"/>
          <w:sz w:val="28"/>
          <w:szCs w:val="28"/>
          <w:shd w:val="clear" w:fill="FFFFFF"/>
        </w:rPr>
        <w:t>优先选择本科专业为土木建筑类且具有土木建筑类管理及专业技术工作经验的调剂考生</w:t>
      </w:r>
      <w:r>
        <w:rPr>
          <w:rFonts w:hint="eastAsia" w:ascii="仿宋" w:hAnsi="仿宋" w:eastAsia="仿宋" w:cs="仿宋"/>
          <w:i w:val="0"/>
          <w:iCs w:val="0"/>
          <w:caps w:val="0"/>
          <w:color w:val="333333"/>
          <w:spacing w:val="8"/>
          <w:sz w:val="28"/>
          <w:szCs w:val="28"/>
          <w:shd w:val="clear" w:fill="FFFFFF"/>
        </w:rPr>
        <w:t>。</w:t>
      </w:r>
    </w:p>
    <w:p>
      <w:pPr>
        <w:pStyle w:val="3"/>
        <w:keepNext w:val="0"/>
        <w:keepLines w:val="0"/>
        <w:widowControl/>
        <w:suppressLineNumbers w:val="0"/>
        <w:shd w:val="clear" w:fill="FFFFFF"/>
        <w:spacing w:before="0" w:beforeAutospacing="0" w:after="0" w:afterAutospacing="0" w:line="440" w:lineRule="atLeast"/>
        <w:ind w:left="0" w:right="0" w:firstLine="592"/>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8"/>
          <w:sz w:val="28"/>
          <w:szCs w:val="28"/>
          <w:shd w:val="clear" w:fill="FFFFFF"/>
          <w:lang w:val="en-US"/>
        </w:rPr>
        <w:t>4</w:t>
      </w:r>
      <w:r>
        <w:rPr>
          <w:rFonts w:hint="eastAsia" w:ascii="仿宋" w:hAnsi="仿宋" w:eastAsia="仿宋" w:cs="仿宋"/>
          <w:i w:val="0"/>
          <w:iCs w:val="0"/>
          <w:caps w:val="0"/>
          <w:color w:val="333333"/>
          <w:spacing w:val="0"/>
          <w:sz w:val="28"/>
          <w:szCs w:val="28"/>
          <w:shd w:val="clear" w:fill="FFFFFF"/>
        </w:rPr>
        <w:t>．</w:t>
      </w:r>
      <w:r>
        <w:rPr>
          <w:rFonts w:hint="eastAsia" w:ascii="仿宋" w:hAnsi="仿宋" w:eastAsia="仿宋" w:cs="仿宋"/>
          <w:i w:val="0"/>
          <w:iCs w:val="0"/>
          <w:caps w:val="0"/>
          <w:color w:val="333333"/>
          <w:spacing w:val="8"/>
          <w:sz w:val="28"/>
          <w:szCs w:val="28"/>
          <w:shd w:val="clear" w:fill="FFFFFF"/>
        </w:rPr>
        <w:t>参加</w:t>
      </w:r>
      <w:r>
        <w:rPr>
          <w:rFonts w:hint="eastAsia" w:ascii="仿宋" w:hAnsi="仿宋" w:eastAsia="仿宋" w:cs="仿宋"/>
          <w:i w:val="0"/>
          <w:iCs w:val="0"/>
          <w:caps w:val="0"/>
          <w:color w:val="333333"/>
          <w:spacing w:val="0"/>
          <w:sz w:val="28"/>
          <w:szCs w:val="28"/>
          <w:shd w:val="clear" w:fill="FFFFFF"/>
        </w:rPr>
        <w:t>复试</w:t>
      </w:r>
      <w:r>
        <w:rPr>
          <w:rFonts w:hint="eastAsia" w:ascii="仿宋" w:hAnsi="仿宋" w:eastAsia="仿宋" w:cs="仿宋"/>
          <w:i w:val="0"/>
          <w:iCs w:val="0"/>
          <w:caps w:val="0"/>
          <w:color w:val="333333"/>
          <w:spacing w:val="8"/>
          <w:sz w:val="28"/>
          <w:szCs w:val="28"/>
          <w:shd w:val="clear" w:fill="FFFFFF"/>
        </w:rPr>
        <w:t>的范围及比例</w:t>
      </w:r>
    </w:p>
    <w:p>
      <w:pPr>
        <w:pStyle w:val="3"/>
        <w:keepNext w:val="0"/>
        <w:keepLines w:val="0"/>
        <w:widowControl/>
        <w:suppressLineNumbers w:val="0"/>
        <w:shd w:val="clear" w:fill="FFFFFF"/>
        <w:spacing w:before="0" w:beforeAutospacing="0" w:after="0" w:afterAutospacing="0" w:line="440" w:lineRule="atLeast"/>
        <w:ind w:left="0" w:right="0" w:firstLine="592"/>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8"/>
          <w:sz w:val="28"/>
          <w:szCs w:val="28"/>
          <w:shd w:val="clear" w:fill="FFFFFF"/>
        </w:rPr>
        <w:t>依据教育部按</w:t>
      </w:r>
      <w:r>
        <w:rPr>
          <w:rFonts w:hint="eastAsia" w:ascii="仿宋" w:hAnsi="仿宋" w:eastAsia="仿宋" w:cs="仿宋"/>
          <w:i w:val="0"/>
          <w:iCs w:val="0"/>
          <w:caps w:val="0"/>
          <w:color w:val="333333"/>
          <w:spacing w:val="0"/>
          <w:sz w:val="28"/>
          <w:szCs w:val="28"/>
          <w:shd w:val="clear" w:fill="FFFFFF"/>
        </w:rPr>
        <w:t>学科</w:t>
      </w:r>
      <w:r>
        <w:rPr>
          <w:rFonts w:hint="eastAsia" w:ascii="仿宋" w:hAnsi="仿宋" w:eastAsia="仿宋" w:cs="仿宋"/>
          <w:i w:val="0"/>
          <w:iCs w:val="0"/>
          <w:caps w:val="0"/>
          <w:color w:val="333333"/>
          <w:spacing w:val="8"/>
          <w:sz w:val="28"/>
          <w:szCs w:val="28"/>
          <w:shd w:val="clear" w:fill="FFFFFF"/>
        </w:rPr>
        <w:t>门类确定的学校各专业复试分数线，实行差额复试。考生初试成绩不低于《</w:t>
      </w:r>
      <w:r>
        <w:rPr>
          <w:rFonts w:hint="default" w:ascii="Times New Roman" w:hAnsi="Times New Roman" w:eastAsia="微软雅黑" w:cs="Times New Roman"/>
          <w:i w:val="0"/>
          <w:iCs w:val="0"/>
          <w:caps w:val="0"/>
          <w:color w:val="333333"/>
          <w:spacing w:val="8"/>
          <w:sz w:val="28"/>
          <w:szCs w:val="28"/>
          <w:shd w:val="clear" w:fill="FFFFFF"/>
          <w:lang w:val="en-US"/>
        </w:rPr>
        <w:t>2023</w:t>
      </w:r>
      <w:r>
        <w:rPr>
          <w:rFonts w:hint="eastAsia" w:ascii="仿宋" w:hAnsi="仿宋" w:eastAsia="仿宋" w:cs="仿宋"/>
          <w:i w:val="0"/>
          <w:iCs w:val="0"/>
          <w:caps w:val="0"/>
          <w:color w:val="333333"/>
          <w:spacing w:val="8"/>
          <w:sz w:val="28"/>
          <w:szCs w:val="28"/>
          <w:shd w:val="clear" w:fill="FFFFFF"/>
        </w:rPr>
        <w:t>年全国硕士研究生招生考试考生进入复试的初试成绩基本要求（学术学位类和专业学位类）》，只有合格生源才能进入复试考生名单，复试采取差额形式。差额复试比例不低于</w:t>
      </w:r>
      <w:r>
        <w:rPr>
          <w:rFonts w:hint="default" w:ascii="Times New Roman" w:hAnsi="Times New Roman" w:eastAsia="微软雅黑" w:cs="Times New Roman"/>
          <w:i w:val="0"/>
          <w:iCs w:val="0"/>
          <w:caps w:val="0"/>
          <w:color w:val="333333"/>
          <w:spacing w:val="8"/>
          <w:sz w:val="28"/>
          <w:szCs w:val="28"/>
          <w:shd w:val="clear" w:fill="FFFFFF"/>
          <w:lang w:val="en-US"/>
        </w:rPr>
        <w:t>120%</w:t>
      </w:r>
      <w:r>
        <w:rPr>
          <w:rFonts w:hint="eastAsia" w:ascii="仿宋" w:hAnsi="仿宋" w:eastAsia="仿宋" w:cs="仿宋"/>
          <w:i w:val="0"/>
          <w:iCs w:val="0"/>
          <w:caps w:val="0"/>
          <w:color w:val="333333"/>
          <w:spacing w:val="8"/>
          <w:sz w:val="28"/>
          <w:szCs w:val="28"/>
          <w:shd w:val="clear" w:fill="FFFFFF"/>
        </w:rPr>
        <w:t>，不高于</w:t>
      </w:r>
      <w:r>
        <w:rPr>
          <w:rFonts w:hint="default" w:ascii="Times New Roman" w:hAnsi="Times New Roman" w:eastAsia="微软雅黑" w:cs="Times New Roman"/>
          <w:i w:val="0"/>
          <w:iCs w:val="0"/>
          <w:caps w:val="0"/>
          <w:color w:val="333333"/>
          <w:spacing w:val="8"/>
          <w:sz w:val="28"/>
          <w:szCs w:val="28"/>
          <w:shd w:val="clear" w:fill="FFFFFF"/>
          <w:lang w:val="en-US"/>
        </w:rPr>
        <w:t>150%</w:t>
      </w:r>
      <w:r>
        <w:rPr>
          <w:rFonts w:hint="eastAsia" w:ascii="仿宋" w:hAnsi="仿宋" w:eastAsia="仿宋" w:cs="仿宋"/>
          <w:i w:val="0"/>
          <w:iCs w:val="0"/>
          <w:caps w:val="0"/>
          <w:color w:val="333333"/>
          <w:spacing w:val="8"/>
          <w:sz w:val="28"/>
          <w:szCs w:val="28"/>
          <w:shd w:val="clear" w:fill="FFFFFF"/>
        </w:rPr>
        <w:t>。</w:t>
      </w:r>
    </w:p>
    <w:p>
      <w:pPr>
        <w:pStyle w:val="3"/>
        <w:keepNext w:val="0"/>
        <w:keepLines w:val="0"/>
        <w:widowControl/>
        <w:suppressLineNumbers w:val="0"/>
        <w:shd w:val="clear" w:fill="FFFFFF"/>
        <w:spacing w:before="0" w:beforeAutospacing="0" w:after="0" w:afterAutospacing="0" w:line="440" w:lineRule="atLeast"/>
        <w:ind w:left="0" w:right="0" w:firstLine="562"/>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sz w:val="28"/>
          <w:szCs w:val="28"/>
          <w:shd w:val="clear" w:fill="FFFFFF"/>
        </w:rPr>
        <w:t>五、调剂复试工作安排</w:t>
      </w:r>
    </w:p>
    <w:p>
      <w:pPr>
        <w:pStyle w:val="3"/>
        <w:keepNext w:val="0"/>
        <w:keepLines w:val="0"/>
        <w:widowControl/>
        <w:suppressLineNumbers w:val="0"/>
        <w:shd w:val="clear" w:fill="FFFFFF"/>
        <w:spacing w:before="0" w:beforeAutospacing="0" w:after="0" w:afterAutospacing="0" w:line="440" w:lineRule="atLeast"/>
        <w:ind w:left="0" w:right="0" w:firstLine="592"/>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8"/>
          <w:sz w:val="28"/>
          <w:szCs w:val="28"/>
          <w:shd w:val="clear" w:fill="FFFFFF"/>
          <w:lang w:val="en-US"/>
        </w:rPr>
        <w:t>1</w:t>
      </w:r>
      <w:r>
        <w:rPr>
          <w:rFonts w:hint="eastAsia" w:ascii="仿宋" w:hAnsi="仿宋" w:eastAsia="仿宋" w:cs="仿宋"/>
          <w:i w:val="0"/>
          <w:iCs w:val="0"/>
          <w:caps w:val="0"/>
          <w:color w:val="333333"/>
          <w:spacing w:val="0"/>
          <w:sz w:val="28"/>
          <w:szCs w:val="28"/>
          <w:shd w:val="clear" w:fill="FFFFFF"/>
        </w:rPr>
        <w:t>．</w:t>
      </w:r>
      <w:r>
        <w:rPr>
          <w:rFonts w:hint="eastAsia" w:ascii="仿宋" w:hAnsi="仿宋" w:eastAsia="仿宋" w:cs="仿宋"/>
          <w:i w:val="0"/>
          <w:iCs w:val="0"/>
          <w:caps w:val="0"/>
          <w:color w:val="333333"/>
          <w:spacing w:val="8"/>
          <w:sz w:val="28"/>
          <w:szCs w:val="28"/>
          <w:shd w:val="clear" w:fill="FFFFFF"/>
        </w:rPr>
        <w:t>我院调剂工作全部通过</w:t>
      </w:r>
      <w:r>
        <w:rPr>
          <w:rFonts w:hint="default" w:ascii="Times New Roman" w:hAnsi="Times New Roman" w:eastAsia="微软雅黑" w:cs="Times New Roman"/>
          <w:i w:val="0"/>
          <w:iCs w:val="0"/>
          <w:caps w:val="0"/>
          <w:color w:val="333333"/>
          <w:spacing w:val="8"/>
          <w:sz w:val="28"/>
          <w:szCs w:val="28"/>
          <w:shd w:val="clear" w:fill="FFFFFF"/>
          <w:lang w:val="en-US"/>
        </w:rPr>
        <w:t>“</w:t>
      </w:r>
      <w:r>
        <w:rPr>
          <w:rFonts w:hint="eastAsia" w:ascii="仿宋" w:hAnsi="仿宋" w:eastAsia="仿宋" w:cs="仿宋"/>
          <w:i w:val="0"/>
          <w:iCs w:val="0"/>
          <w:caps w:val="0"/>
          <w:color w:val="333333"/>
          <w:spacing w:val="8"/>
          <w:sz w:val="28"/>
          <w:szCs w:val="28"/>
          <w:shd w:val="clear" w:fill="FFFFFF"/>
        </w:rPr>
        <w:t>全国硕士生招生调剂服务系统</w:t>
      </w:r>
      <w:r>
        <w:rPr>
          <w:rFonts w:hint="default" w:ascii="Times New Roman" w:hAnsi="Times New Roman" w:eastAsia="微软雅黑" w:cs="Times New Roman"/>
          <w:i w:val="0"/>
          <w:iCs w:val="0"/>
          <w:caps w:val="0"/>
          <w:color w:val="333333"/>
          <w:spacing w:val="8"/>
          <w:sz w:val="28"/>
          <w:szCs w:val="28"/>
          <w:shd w:val="clear" w:fill="FFFFFF"/>
          <w:lang w:val="en-US"/>
        </w:rPr>
        <w:t>”</w:t>
      </w:r>
      <w:r>
        <w:rPr>
          <w:rFonts w:hint="eastAsia" w:ascii="仿宋" w:hAnsi="仿宋" w:eastAsia="仿宋" w:cs="仿宋"/>
          <w:i w:val="0"/>
          <w:iCs w:val="0"/>
          <w:caps w:val="0"/>
          <w:color w:val="333333"/>
          <w:spacing w:val="8"/>
          <w:sz w:val="28"/>
          <w:szCs w:val="28"/>
          <w:shd w:val="clear" w:fill="FFFFFF"/>
        </w:rPr>
        <w:t>进行，其它方式概不受理。</w:t>
      </w:r>
    </w:p>
    <w:p>
      <w:pPr>
        <w:keepNext w:val="0"/>
        <w:keepLines w:val="0"/>
        <w:widowControl/>
        <w:suppressLineNumbers w:val="0"/>
        <w:shd w:val="clear" w:fill="FFFFFF"/>
        <w:spacing w:before="0" w:beforeAutospacing="0" w:after="115" w:afterAutospacing="0" w:line="440" w:lineRule="atLeast"/>
        <w:ind w:left="0" w:right="0" w:firstLine="592"/>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2</w:t>
      </w:r>
      <w:r>
        <w:rPr>
          <w:rFonts w:hint="eastAsia" w:ascii="仿宋" w:hAnsi="仿宋" w:eastAsia="仿宋" w:cs="仿宋"/>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8"/>
          <w:kern w:val="0"/>
          <w:sz w:val="28"/>
          <w:szCs w:val="28"/>
          <w:shd w:val="clear" w:fill="FFFFFF"/>
          <w:lang w:val="en-US" w:eastAsia="zh-CN" w:bidi="ar"/>
        </w:rPr>
        <w:t>我院</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w:t>
      </w:r>
      <w:r>
        <w:rPr>
          <w:rFonts w:hint="eastAsia" w:ascii="仿宋" w:hAnsi="仿宋" w:eastAsia="仿宋" w:cs="仿宋"/>
          <w:i w:val="0"/>
          <w:iCs w:val="0"/>
          <w:caps w:val="0"/>
          <w:color w:val="333333"/>
          <w:spacing w:val="8"/>
          <w:kern w:val="0"/>
          <w:sz w:val="28"/>
          <w:szCs w:val="28"/>
          <w:shd w:val="clear" w:fill="FFFFFF"/>
          <w:lang w:val="en-US" w:eastAsia="zh-CN" w:bidi="ar"/>
        </w:rPr>
        <w:t>全国硕士生招生调剂服务系统</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w:t>
      </w:r>
      <w:r>
        <w:rPr>
          <w:rFonts w:hint="eastAsia" w:ascii="仿宋" w:hAnsi="仿宋" w:eastAsia="仿宋" w:cs="仿宋"/>
          <w:i w:val="0"/>
          <w:iCs w:val="0"/>
          <w:caps w:val="0"/>
          <w:color w:val="333333"/>
          <w:spacing w:val="8"/>
          <w:kern w:val="0"/>
          <w:sz w:val="28"/>
          <w:szCs w:val="28"/>
          <w:shd w:val="clear" w:fill="FFFFFF"/>
          <w:lang w:val="en-US" w:eastAsia="zh-CN" w:bidi="ar"/>
        </w:rPr>
        <w:t>于</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2023</w:t>
      </w:r>
      <w:r>
        <w:rPr>
          <w:rFonts w:hint="eastAsia" w:ascii="仿宋" w:hAnsi="仿宋" w:eastAsia="仿宋" w:cs="仿宋"/>
          <w:i w:val="0"/>
          <w:iCs w:val="0"/>
          <w:caps w:val="0"/>
          <w:color w:val="333333"/>
          <w:spacing w:val="8"/>
          <w:kern w:val="0"/>
          <w:sz w:val="28"/>
          <w:szCs w:val="28"/>
          <w:shd w:val="clear" w:fill="FFFFFF"/>
          <w:lang w:val="en-US" w:eastAsia="zh-CN" w:bidi="ar"/>
        </w:rPr>
        <w:t>年</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4</w:t>
      </w:r>
      <w:r>
        <w:rPr>
          <w:rFonts w:hint="eastAsia" w:ascii="仿宋" w:hAnsi="仿宋" w:eastAsia="仿宋" w:cs="仿宋"/>
          <w:i w:val="0"/>
          <w:iCs w:val="0"/>
          <w:caps w:val="0"/>
          <w:color w:val="333333"/>
          <w:spacing w:val="8"/>
          <w:kern w:val="0"/>
          <w:sz w:val="28"/>
          <w:szCs w:val="28"/>
          <w:shd w:val="clear" w:fill="FFFFFF"/>
          <w:lang w:val="en-US" w:eastAsia="zh-CN" w:bidi="ar"/>
        </w:rPr>
        <w:t>月</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7</w:t>
      </w:r>
      <w:r>
        <w:rPr>
          <w:rFonts w:hint="eastAsia" w:ascii="仿宋" w:hAnsi="仿宋" w:eastAsia="仿宋" w:cs="仿宋"/>
          <w:i w:val="0"/>
          <w:iCs w:val="0"/>
          <w:caps w:val="0"/>
          <w:color w:val="333333"/>
          <w:spacing w:val="8"/>
          <w:kern w:val="0"/>
          <w:sz w:val="28"/>
          <w:szCs w:val="28"/>
          <w:shd w:val="clear" w:fill="FFFFFF"/>
          <w:lang w:val="en-US" w:eastAsia="zh-CN" w:bidi="ar"/>
        </w:rPr>
        <w:t>日</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-4</w:t>
      </w:r>
      <w:r>
        <w:rPr>
          <w:rFonts w:hint="eastAsia" w:ascii="仿宋" w:hAnsi="仿宋" w:eastAsia="仿宋" w:cs="仿宋"/>
          <w:i w:val="0"/>
          <w:iCs w:val="0"/>
          <w:caps w:val="0"/>
          <w:color w:val="333333"/>
          <w:spacing w:val="8"/>
          <w:kern w:val="0"/>
          <w:sz w:val="28"/>
          <w:szCs w:val="28"/>
          <w:shd w:val="clear" w:fill="FFFFFF"/>
          <w:lang w:val="en-US" w:eastAsia="zh-CN" w:bidi="ar"/>
        </w:rPr>
        <w:t>月</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30</w:t>
      </w:r>
      <w:r>
        <w:rPr>
          <w:rFonts w:hint="eastAsia" w:ascii="仿宋" w:hAnsi="仿宋" w:eastAsia="仿宋" w:cs="仿宋"/>
          <w:i w:val="0"/>
          <w:iCs w:val="0"/>
          <w:caps w:val="0"/>
          <w:color w:val="333333"/>
          <w:spacing w:val="8"/>
          <w:kern w:val="0"/>
          <w:sz w:val="28"/>
          <w:szCs w:val="28"/>
          <w:shd w:val="clear" w:fill="FFFFFF"/>
          <w:lang w:val="en-US" w:eastAsia="zh-CN" w:bidi="ar"/>
        </w:rPr>
        <w:t>日期间择期开放；每次开放调剂系统持续时间不低于</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12</w:t>
      </w:r>
      <w:r>
        <w:rPr>
          <w:rFonts w:hint="eastAsia" w:ascii="仿宋" w:hAnsi="仿宋" w:eastAsia="仿宋" w:cs="仿宋"/>
          <w:i w:val="0"/>
          <w:iCs w:val="0"/>
          <w:caps w:val="0"/>
          <w:color w:val="333333"/>
          <w:spacing w:val="8"/>
          <w:kern w:val="0"/>
          <w:sz w:val="28"/>
          <w:szCs w:val="28"/>
          <w:shd w:val="clear" w:fill="FFFFFF"/>
          <w:lang w:val="en-US" w:eastAsia="zh-CN" w:bidi="ar"/>
        </w:rPr>
        <w:t>小时。具体开放时间及复试安排届时会提前在我院官网（</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https://cae.ynau.edu.cn/</w:t>
      </w:r>
      <w:r>
        <w:rPr>
          <w:rFonts w:hint="eastAsia" w:ascii="仿宋" w:hAnsi="仿宋" w:eastAsia="仿宋" w:cs="仿宋"/>
          <w:i w:val="0"/>
          <w:iCs w:val="0"/>
          <w:caps w:val="0"/>
          <w:color w:val="333333"/>
          <w:spacing w:val="8"/>
          <w:kern w:val="0"/>
          <w:sz w:val="28"/>
          <w:szCs w:val="28"/>
          <w:shd w:val="clear" w:fill="FFFFFF"/>
          <w:lang w:val="en-US" w:eastAsia="zh-CN" w:bidi="ar"/>
        </w:rPr>
        <w:t>）通知。</w:t>
      </w:r>
    </w:p>
    <w:p>
      <w:pPr>
        <w:keepNext w:val="0"/>
        <w:keepLines w:val="0"/>
        <w:widowControl/>
        <w:suppressLineNumbers w:val="0"/>
        <w:shd w:val="clear" w:fill="FFFFFF"/>
        <w:spacing w:before="0" w:beforeAutospacing="0" w:after="115" w:afterAutospacing="0" w:line="440" w:lineRule="atLeast"/>
        <w:ind w:left="0" w:right="0" w:firstLine="592"/>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3</w:t>
      </w:r>
      <w:r>
        <w:rPr>
          <w:rFonts w:hint="eastAsia" w:ascii="仿宋" w:hAnsi="仿宋" w:eastAsia="仿宋" w:cs="仿宋"/>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8"/>
          <w:kern w:val="0"/>
          <w:sz w:val="28"/>
          <w:szCs w:val="28"/>
          <w:shd w:val="clear" w:fill="FFFFFF"/>
          <w:lang w:val="en-US" w:eastAsia="zh-CN" w:bidi="ar"/>
        </w:rPr>
        <w:t>调剂工作复试流程</w:t>
      </w:r>
    </w:p>
    <w:p>
      <w:pPr>
        <w:keepNext w:val="0"/>
        <w:keepLines w:val="0"/>
        <w:widowControl/>
        <w:suppressLineNumbers w:val="0"/>
        <w:shd w:val="clear" w:fill="FFFFFF"/>
        <w:spacing w:before="0" w:beforeAutospacing="0" w:after="115" w:afterAutospacing="0" w:line="440" w:lineRule="atLeast"/>
        <w:ind w:left="0" w:right="0" w:firstLine="582"/>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8"/>
          <w:kern w:val="0"/>
          <w:sz w:val="28"/>
          <w:szCs w:val="28"/>
          <w:shd w:val="clear" w:fill="FFFFFF"/>
          <w:lang w:val="en-US" w:eastAsia="zh-CN" w:bidi="ar"/>
        </w:rPr>
        <w:t>第一步</w:t>
      </w:r>
      <w:r>
        <w:rPr>
          <w:rFonts w:hint="eastAsia" w:ascii="微软雅黑" w:hAnsi="微软雅黑" w:eastAsia="微软雅黑" w:cs="微软雅黑"/>
          <w:b/>
          <w:bCs/>
          <w:i w:val="0"/>
          <w:iCs w:val="0"/>
          <w:caps w:val="0"/>
          <w:color w:val="333333"/>
          <w:spacing w:val="8"/>
          <w:kern w:val="0"/>
          <w:sz w:val="28"/>
          <w:szCs w:val="28"/>
          <w:shd w:val="clear" w:fill="FFFFFF"/>
          <w:lang w:val="en-US" w:eastAsia="zh-CN" w:bidi="ar"/>
        </w:rPr>
        <w:t> </w:t>
      </w:r>
      <w:r>
        <w:rPr>
          <w:rFonts w:hint="eastAsia" w:ascii="仿宋" w:hAnsi="仿宋" w:eastAsia="仿宋" w:cs="仿宋"/>
          <w:b/>
          <w:bCs/>
          <w:i w:val="0"/>
          <w:iCs w:val="0"/>
          <w:caps w:val="0"/>
          <w:color w:val="333333"/>
          <w:spacing w:val="8"/>
          <w:kern w:val="0"/>
          <w:sz w:val="28"/>
          <w:szCs w:val="28"/>
          <w:shd w:val="clear" w:fill="FFFFFF"/>
          <w:lang w:val="en-US" w:eastAsia="zh-CN" w:bidi="ar"/>
        </w:rPr>
        <w:t>登录</w:t>
      </w:r>
    </w:p>
    <w:p>
      <w:pPr>
        <w:keepNext w:val="0"/>
        <w:keepLines w:val="0"/>
        <w:widowControl/>
        <w:suppressLineNumbers w:val="0"/>
        <w:shd w:val="clear" w:fill="FFFFFF"/>
        <w:spacing w:before="0" w:beforeAutospacing="0" w:after="115" w:afterAutospacing="0" w:line="440" w:lineRule="atLeast"/>
        <w:ind w:left="0" w:right="0" w:firstLine="592"/>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4</w:t>
      </w:r>
      <w:r>
        <w:rPr>
          <w:rFonts w:hint="eastAsia" w:ascii="仿宋" w:hAnsi="仿宋" w:eastAsia="仿宋" w:cs="仿宋"/>
          <w:i w:val="0"/>
          <w:iCs w:val="0"/>
          <w:caps w:val="0"/>
          <w:color w:val="333333"/>
          <w:spacing w:val="8"/>
          <w:kern w:val="0"/>
          <w:sz w:val="28"/>
          <w:szCs w:val="28"/>
          <w:shd w:val="clear" w:fill="FFFFFF"/>
          <w:lang w:val="en-US" w:eastAsia="zh-CN" w:bidi="ar"/>
        </w:rPr>
        <w:t>月</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6</w:t>
      </w:r>
      <w:r>
        <w:rPr>
          <w:rFonts w:hint="eastAsia" w:ascii="仿宋" w:hAnsi="仿宋" w:eastAsia="仿宋" w:cs="仿宋"/>
          <w:i w:val="0"/>
          <w:iCs w:val="0"/>
          <w:caps w:val="0"/>
          <w:color w:val="333333"/>
          <w:spacing w:val="8"/>
          <w:kern w:val="0"/>
          <w:sz w:val="28"/>
          <w:szCs w:val="28"/>
          <w:shd w:val="clear" w:fill="FFFFFF"/>
          <w:lang w:val="en-US" w:eastAsia="zh-CN" w:bidi="ar"/>
        </w:rPr>
        <w:t>日</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w:t>
      </w:r>
      <w:r>
        <w:rPr>
          <w:rFonts w:hint="eastAsia" w:ascii="仿宋" w:hAnsi="仿宋" w:eastAsia="仿宋" w:cs="仿宋"/>
          <w:i w:val="0"/>
          <w:iCs w:val="0"/>
          <w:caps w:val="0"/>
          <w:color w:val="333333"/>
          <w:spacing w:val="8"/>
          <w:kern w:val="0"/>
          <w:sz w:val="28"/>
          <w:szCs w:val="28"/>
          <w:shd w:val="clear" w:fill="FFFFFF"/>
          <w:lang w:val="en-US" w:eastAsia="zh-CN" w:bidi="ar"/>
        </w:rPr>
        <w:t>全国硕士生招生调剂服务系统</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w:t>
      </w:r>
      <w:r>
        <w:rPr>
          <w:rFonts w:hint="eastAsia" w:ascii="仿宋" w:hAnsi="仿宋" w:eastAsia="仿宋" w:cs="仿宋"/>
          <w:i w:val="0"/>
          <w:iCs w:val="0"/>
          <w:caps w:val="0"/>
          <w:color w:val="333333"/>
          <w:spacing w:val="8"/>
          <w:kern w:val="0"/>
          <w:sz w:val="28"/>
          <w:szCs w:val="28"/>
          <w:shd w:val="clear" w:fill="FFFFFF"/>
          <w:lang w:val="en-US" w:eastAsia="zh-CN" w:bidi="ar"/>
        </w:rPr>
        <w:t>开通后，考生凭网报时注册的用户名和密码登录</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w:t>
      </w:r>
      <w:r>
        <w:rPr>
          <w:rFonts w:hint="eastAsia" w:ascii="仿宋" w:hAnsi="仿宋" w:eastAsia="仿宋" w:cs="仿宋"/>
          <w:i w:val="0"/>
          <w:iCs w:val="0"/>
          <w:caps w:val="0"/>
          <w:color w:val="333333"/>
          <w:spacing w:val="8"/>
          <w:kern w:val="0"/>
          <w:sz w:val="28"/>
          <w:szCs w:val="28"/>
          <w:shd w:val="clear" w:fill="FFFFFF"/>
          <w:lang w:val="en-US" w:eastAsia="zh-CN" w:bidi="ar"/>
        </w:rPr>
        <w:t>中国研究生招生信息网</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w:t>
      </w:r>
      <w:r>
        <w:rPr>
          <w:rFonts w:hint="eastAsia" w:ascii="仿宋" w:hAnsi="仿宋" w:eastAsia="仿宋" w:cs="仿宋"/>
          <w:i w:val="0"/>
          <w:iCs w:val="0"/>
          <w:caps w:val="0"/>
          <w:color w:val="333333"/>
          <w:spacing w:val="8"/>
          <w:kern w:val="0"/>
          <w:sz w:val="28"/>
          <w:szCs w:val="28"/>
          <w:shd w:val="clear" w:fill="FFFFFF"/>
          <w:lang w:val="en-US" w:eastAsia="zh-CN" w:bidi="ar"/>
        </w:rPr>
        <w:t>（</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http://yz.chsi.com.cn</w:t>
      </w:r>
      <w:r>
        <w:rPr>
          <w:rFonts w:hint="eastAsia" w:ascii="仿宋" w:hAnsi="仿宋" w:eastAsia="仿宋" w:cs="仿宋"/>
          <w:i w:val="0"/>
          <w:iCs w:val="0"/>
          <w:caps w:val="0"/>
          <w:color w:val="333333"/>
          <w:spacing w:val="8"/>
          <w:kern w:val="0"/>
          <w:sz w:val="28"/>
          <w:szCs w:val="28"/>
          <w:shd w:val="clear" w:fill="FFFFFF"/>
          <w:lang w:val="en-US" w:eastAsia="zh-CN" w:bidi="ar"/>
        </w:rPr>
        <w:t>）的网上调剂系统。</w:t>
      </w:r>
    </w:p>
    <w:p>
      <w:pPr>
        <w:keepNext w:val="0"/>
        <w:keepLines w:val="0"/>
        <w:widowControl/>
        <w:suppressLineNumbers w:val="0"/>
        <w:shd w:val="clear" w:fill="FFFFFF"/>
        <w:spacing w:before="0" w:beforeAutospacing="0" w:after="115" w:afterAutospacing="0" w:line="440" w:lineRule="atLeast"/>
        <w:ind w:left="0" w:right="0" w:firstLine="582"/>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8"/>
          <w:kern w:val="0"/>
          <w:sz w:val="28"/>
          <w:szCs w:val="28"/>
          <w:shd w:val="clear" w:fill="FFFFFF"/>
          <w:lang w:val="en-US" w:eastAsia="zh-CN" w:bidi="ar"/>
        </w:rPr>
        <w:t>第二步</w:t>
      </w:r>
      <w:r>
        <w:rPr>
          <w:rFonts w:hint="eastAsia" w:ascii="微软雅黑" w:hAnsi="微软雅黑" w:eastAsia="微软雅黑" w:cs="微软雅黑"/>
          <w:b/>
          <w:bCs/>
          <w:i w:val="0"/>
          <w:iCs w:val="0"/>
          <w:caps w:val="0"/>
          <w:color w:val="333333"/>
          <w:spacing w:val="8"/>
          <w:kern w:val="0"/>
          <w:sz w:val="28"/>
          <w:szCs w:val="28"/>
          <w:shd w:val="clear" w:fill="FFFFFF"/>
          <w:lang w:val="en-US" w:eastAsia="zh-CN" w:bidi="ar"/>
        </w:rPr>
        <w:t> </w:t>
      </w:r>
      <w:r>
        <w:rPr>
          <w:rFonts w:hint="eastAsia" w:ascii="仿宋" w:hAnsi="仿宋" w:eastAsia="仿宋" w:cs="仿宋"/>
          <w:b/>
          <w:bCs/>
          <w:i w:val="0"/>
          <w:iCs w:val="0"/>
          <w:caps w:val="0"/>
          <w:color w:val="333333"/>
          <w:spacing w:val="8"/>
          <w:kern w:val="0"/>
          <w:sz w:val="28"/>
          <w:szCs w:val="28"/>
          <w:shd w:val="clear" w:fill="FFFFFF"/>
          <w:lang w:val="en-US" w:eastAsia="zh-CN" w:bidi="ar"/>
        </w:rPr>
        <w:t>查询</w:t>
      </w:r>
    </w:p>
    <w:p>
      <w:pPr>
        <w:keepNext w:val="0"/>
        <w:keepLines w:val="0"/>
        <w:widowControl/>
        <w:suppressLineNumbers w:val="0"/>
        <w:shd w:val="clear" w:fill="FFFFFF"/>
        <w:spacing w:before="0" w:beforeAutospacing="0" w:after="115" w:afterAutospacing="0" w:line="440" w:lineRule="atLeast"/>
        <w:ind w:left="0" w:right="0" w:firstLine="592"/>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8"/>
          <w:kern w:val="0"/>
          <w:sz w:val="28"/>
          <w:szCs w:val="28"/>
          <w:shd w:val="clear" w:fill="FFFFFF"/>
          <w:lang w:val="en-US" w:eastAsia="zh-CN" w:bidi="ar"/>
        </w:rPr>
        <w:t>考生在填报调剂志愿前需认真阅读云南农业大学</w:t>
      </w:r>
      <w:r>
        <w:rPr>
          <w:rFonts w:hint="eastAsia" w:ascii="仿宋" w:hAnsi="仿宋" w:eastAsia="仿宋" w:cs="仿宋"/>
          <w:i w:val="0"/>
          <w:iCs w:val="0"/>
          <w:caps w:val="0"/>
          <w:color w:val="333333"/>
          <w:spacing w:val="0"/>
          <w:kern w:val="0"/>
          <w:sz w:val="28"/>
          <w:szCs w:val="28"/>
          <w:shd w:val="clear" w:fill="FFFFFF"/>
          <w:lang w:val="en-US" w:eastAsia="zh-CN" w:bidi="ar"/>
        </w:rPr>
        <w:t>研究生处网站（</w:t>
      </w:r>
      <w:r>
        <w:rPr>
          <w:rFonts w:hint="eastAsia" w:ascii="微软雅黑" w:hAnsi="微软雅黑" w:eastAsia="微软雅黑" w:cs="微软雅黑"/>
          <w:i w:val="0"/>
          <w:iCs w:val="0"/>
          <w:caps w:val="0"/>
          <w:color w:val="333333"/>
          <w:spacing w:val="0"/>
          <w:kern w:val="0"/>
          <w:sz w:val="28"/>
          <w:szCs w:val="28"/>
          <w:u w:val="none"/>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8"/>
          <w:szCs w:val="28"/>
          <w:u w:val="none"/>
          <w:shd w:val="clear" w:fill="FFFFFF"/>
          <w:lang w:val="en-US" w:eastAsia="zh-CN" w:bidi="ar"/>
        </w:rPr>
        <w:instrText xml:space="preserve"> HYPERLINK "http://yjsy.ynau.edu.cn/" </w:instrText>
      </w:r>
      <w:r>
        <w:rPr>
          <w:rFonts w:hint="eastAsia" w:ascii="微软雅黑" w:hAnsi="微软雅黑" w:eastAsia="微软雅黑" w:cs="微软雅黑"/>
          <w:i w:val="0"/>
          <w:iCs w:val="0"/>
          <w:caps w:val="0"/>
          <w:color w:val="333333"/>
          <w:spacing w:val="0"/>
          <w:kern w:val="0"/>
          <w:sz w:val="28"/>
          <w:szCs w:val="28"/>
          <w:u w:val="none"/>
          <w:shd w:val="clear" w:fill="FFFFFF"/>
          <w:lang w:val="en-US" w:eastAsia="zh-CN" w:bidi="ar"/>
        </w:rPr>
        <w:fldChar w:fldCharType="separate"/>
      </w:r>
      <w:r>
        <w:rPr>
          <w:rStyle w:val="7"/>
          <w:rFonts w:hint="eastAsia" w:ascii="微软雅黑" w:hAnsi="微软雅黑" w:eastAsia="微软雅黑" w:cs="微软雅黑"/>
          <w:i w:val="0"/>
          <w:iCs w:val="0"/>
          <w:caps w:val="0"/>
          <w:color w:val="auto"/>
          <w:spacing w:val="0"/>
          <w:sz w:val="28"/>
          <w:szCs w:val="28"/>
          <w:u w:val="none"/>
          <w:shd w:val="clear" w:fill="FFFFFF"/>
          <w:lang w:val="en-US"/>
        </w:rPr>
        <w:t>http://yjs.ynau.edu.cn</w:t>
      </w:r>
      <w:r>
        <w:rPr>
          <w:rFonts w:hint="eastAsia" w:ascii="微软雅黑" w:hAnsi="微软雅黑" w:eastAsia="微软雅黑" w:cs="微软雅黑"/>
          <w:i w:val="0"/>
          <w:iCs w:val="0"/>
          <w:caps w:val="0"/>
          <w:color w:val="333333"/>
          <w:spacing w:val="0"/>
          <w:kern w:val="0"/>
          <w:sz w:val="28"/>
          <w:szCs w:val="28"/>
          <w:u w:val="none"/>
          <w:shd w:val="clear" w:fill="FFFFFF"/>
          <w:lang w:val="en-US" w:eastAsia="zh-CN" w:bidi="ar"/>
        </w:rPr>
        <w:fldChar w:fldCharType="end"/>
      </w:r>
      <w:r>
        <w:rPr>
          <w:rFonts w:hint="eastAsia" w:ascii="仿宋" w:hAnsi="仿宋" w:eastAsia="仿宋" w:cs="仿宋"/>
          <w:i w:val="0"/>
          <w:iCs w:val="0"/>
          <w:caps w:val="0"/>
          <w:color w:val="333333"/>
          <w:spacing w:val="0"/>
          <w:kern w:val="0"/>
          <w:sz w:val="28"/>
          <w:szCs w:val="28"/>
          <w:shd w:val="clear" w:fill="FFFFFF"/>
          <w:lang w:val="en-US" w:eastAsia="zh-CN" w:bidi="ar"/>
        </w:rPr>
        <w:t>）或中国研究生招生信息网公布的调剂要求，登录调剂系统后可查询我校的专业缺额信息。</w:t>
      </w:r>
    </w:p>
    <w:p>
      <w:pPr>
        <w:keepNext w:val="0"/>
        <w:keepLines w:val="0"/>
        <w:widowControl/>
        <w:suppressLineNumbers w:val="0"/>
        <w:shd w:val="clear" w:fill="FFFFFF"/>
        <w:spacing w:before="0" w:beforeAutospacing="0" w:after="115" w:afterAutospacing="0" w:line="440" w:lineRule="atLeast"/>
        <w:ind w:left="0" w:right="0" w:firstLine="582"/>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8"/>
          <w:kern w:val="0"/>
          <w:sz w:val="28"/>
          <w:szCs w:val="28"/>
          <w:shd w:val="clear" w:fill="FFFFFF"/>
          <w:lang w:val="en-US" w:eastAsia="zh-CN" w:bidi="ar"/>
        </w:rPr>
        <w:t>第三步</w:t>
      </w:r>
      <w:r>
        <w:rPr>
          <w:rFonts w:hint="eastAsia" w:ascii="微软雅黑" w:hAnsi="微软雅黑" w:eastAsia="微软雅黑" w:cs="微软雅黑"/>
          <w:b/>
          <w:bCs/>
          <w:i w:val="0"/>
          <w:iCs w:val="0"/>
          <w:caps w:val="0"/>
          <w:color w:val="333333"/>
          <w:spacing w:val="8"/>
          <w:kern w:val="0"/>
          <w:sz w:val="28"/>
          <w:szCs w:val="28"/>
          <w:shd w:val="clear" w:fill="FFFFFF"/>
          <w:lang w:val="en-US" w:eastAsia="zh-CN" w:bidi="ar"/>
        </w:rPr>
        <w:t> </w:t>
      </w:r>
      <w:r>
        <w:rPr>
          <w:rFonts w:hint="eastAsia" w:ascii="仿宋" w:hAnsi="仿宋" w:eastAsia="仿宋" w:cs="仿宋"/>
          <w:b/>
          <w:bCs/>
          <w:i w:val="0"/>
          <w:iCs w:val="0"/>
          <w:caps w:val="0"/>
          <w:color w:val="333333"/>
          <w:spacing w:val="0"/>
          <w:kern w:val="0"/>
          <w:sz w:val="28"/>
          <w:szCs w:val="28"/>
          <w:shd w:val="clear" w:fill="FFFFFF"/>
          <w:lang w:val="en-US" w:eastAsia="zh-CN" w:bidi="ar"/>
        </w:rPr>
        <w:t>报名</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通过调剂系统选择已发布缺额的专业，填报调剂志愿。填报志愿时注意选择正确的学习方式（全日制</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非全日制）。填报非全日制的考生应知晓相关政策及要求。</w:t>
      </w:r>
    </w:p>
    <w:p>
      <w:pPr>
        <w:keepNext w:val="0"/>
        <w:keepLines w:val="0"/>
        <w:widowControl/>
        <w:suppressLineNumbers w:val="0"/>
        <w:shd w:val="clear" w:fill="FFFFFF"/>
        <w:spacing w:before="0" w:beforeAutospacing="0" w:after="115" w:afterAutospacing="0" w:line="440" w:lineRule="atLeast"/>
        <w:ind w:left="0" w:right="0" w:firstLine="562"/>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kern w:val="0"/>
          <w:sz w:val="28"/>
          <w:szCs w:val="28"/>
          <w:shd w:val="clear" w:fill="FFFFFF"/>
          <w:lang w:val="en-US" w:eastAsia="zh-CN" w:bidi="ar"/>
        </w:rPr>
        <w:t>第四步</w:t>
      </w:r>
      <w:r>
        <w:rPr>
          <w:rFonts w:hint="eastAsia" w:ascii="微软雅黑" w:hAnsi="微软雅黑" w:eastAsia="微软雅黑" w:cs="微软雅黑"/>
          <w:i w:val="0"/>
          <w:iCs w:val="0"/>
          <w:caps w:val="0"/>
          <w:color w:val="333333"/>
          <w:spacing w:val="8"/>
          <w:kern w:val="0"/>
          <w:sz w:val="28"/>
          <w:szCs w:val="28"/>
          <w:shd w:val="clear" w:fill="FFFFFF"/>
          <w:lang w:val="en-US" w:eastAsia="zh-CN" w:bidi="ar"/>
        </w:rPr>
        <w:t> </w:t>
      </w:r>
      <w:r>
        <w:rPr>
          <w:rFonts w:hint="eastAsia" w:ascii="仿宋" w:hAnsi="仿宋" w:eastAsia="仿宋" w:cs="仿宋"/>
          <w:b/>
          <w:bCs/>
          <w:i w:val="0"/>
          <w:iCs w:val="0"/>
          <w:caps w:val="0"/>
          <w:color w:val="333333"/>
          <w:spacing w:val="0"/>
          <w:kern w:val="0"/>
          <w:sz w:val="28"/>
          <w:szCs w:val="28"/>
          <w:shd w:val="clear" w:fill="FFFFFF"/>
          <w:lang w:val="en-US" w:eastAsia="zh-CN" w:bidi="ar"/>
        </w:rPr>
        <w:t>确认复试</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学院将按照调剂规则遴选后向考生反馈是否进入复试的通知。请考生及时登录调剂系统查看志愿状态。如果收到</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复试通知</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，请考生及时通过调剂系统回复是否同意参加复试，并按照学院的复试要求办理相关手续。对未进入复试名单的考生，招生学院（专业）将在</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36</w:t>
      </w:r>
      <w:r>
        <w:rPr>
          <w:rFonts w:hint="eastAsia" w:ascii="仿宋" w:hAnsi="仿宋" w:eastAsia="仿宋" w:cs="仿宋"/>
          <w:i w:val="0"/>
          <w:iCs w:val="0"/>
          <w:caps w:val="0"/>
          <w:color w:val="333333"/>
          <w:spacing w:val="0"/>
          <w:kern w:val="0"/>
          <w:sz w:val="28"/>
          <w:szCs w:val="28"/>
          <w:shd w:val="clear" w:fill="FFFFFF"/>
          <w:lang w:val="en-US" w:eastAsia="zh-CN" w:bidi="ar"/>
        </w:rPr>
        <w:t>小时内解锁考生调剂志愿，</w:t>
      </w:r>
      <w:r>
        <w:rPr>
          <w:rFonts w:hint="eastAsia" w:ascii="仿宋" w:hAnsi="仿宋" w:eastAsia="仿宋" w:cs="仿宋"/>
          <w:i w:val="0"/>
          <w:iCs w:val="0"/>
          <w:caps w:val="0"/>
          <w:color w:val="333333"/>
          <w:spacing w:val="8"/>
          <w:kern w:val="0"/>
          <w:sz w:val="28"/>
          <w:szCs w:val="28"/>
          <w:shd w:val="clear" w:fill="FFFFFF"/>
          <w:lang w:val="en-US" w:eastAsia="zh-CN" w:bidi="ar"/>
        </w:rPr>
        <w:t>考生</w:t>
      </w:r>
      <w:r>
        <w:rPr>
          <w:rFonts w:hint="eastAsia" w:ascii="仿宋" w:hAnsi="仿宋" w:eastAsia="仿宋" w:cs="仿宋"/>
          <w:i w:val="0"/>
          <w:iCs w:val="0"/>
          <w:caps w:val="0"/>
          <w:color w:val="333333"/>
          <w:spacing w:val="0"/>
          <w:kern w:val="0"/>
          <w:sz w:val="28"/>
          <w:szCs w:val="28"/>
          <w:shd w:val="clear" w:fill="FFFFFF"/>
          <w:lang w:val="en-US" w:eastAsia="zh-CN" w:bidi="ar"/>
        </w:rPr>
        <w:t>可继续填报其他调剂志愿。</w:t>
      </w:r>
    </w:p>
    <w:p>
      <w:pPr>
        <w:keepNext w:val="0"/>
        <w:keepLines w:val="0"/>
        <w:widowControl/>
        <w:suppressLineNumbers w:val="0"/>
        <w:shd w:val="clear" w:fill="FFFFFF"/>
        <w:spacing w:before="0" w:beforeAutospacing="0" w:after="115" w:afterAutospacing="0" w:line="440" w:lineRule="atLeast"/>
        <w:ind w:left="0" w:right="0" w:firstLine="551"/>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kern w:val="0"/>
          <w:sz w:val="28"/>
          <w:szCs w:val="28"/>
          <w:shd w:val="clear" w:fill="FFFFFF"/>
          <w:lang w:val="en-US" w:eastAsia="zh-CN" w:bidi="ar"/>
        </w:rPr>
        <w:t>第五步</w:t>
      </w:r>
      <w:r>
        <w:rPr>
          <w:rFonts w:hint="eastAsia" w:ascii="微软雅黑" w:hAnsi="微软雅黑" w:eastAsia="微软雅黑" w:cs="微软雅黑"/>
          <w:b/>
          <w:bCs/>
          <w:i w:val="0"/>
          <w:iCs w:val="0"/>
          <w:caps w:val="0"/>
          <w:color w:val="333333"/>
          <w:spacing w:val="0"/>
          <w:kern w:val="0"/>
          <w:sz w:val="28"/>
          <w:szCs w:val="28"/>
          <w:shd w:val="clear" w:fill="FFFFFF"/>
          <w:lang w:val="en-US" w:eastAsia="zh-CN" w:bidi="ar"/>
        </w:rPr>
        <w:t> </w:t>
      </w:r>
      <w:r>
        <w:rPr>
          <w:rFonts w:hint="eastAsia" w:ascii="仿宋" w:hAnsi="仿宋" w:eastAsia="仿宋" w:cs="仿宋"/>
          <w:b/>
          <w:bCs/>
          <w:i w:val="0"/>
          <w:iCs w:val="0"/>
          <w:caps w:val="0"/>
          <w:color w:val="333333"/>
          <w:spacing w:val="0"/>
          <w:kern w:val="0"/>
          <w:sz w:val="28"/>
          <w:szCs w:val="28"/>
          <w:shd w:val="clear" w:fill="FFFFFF"/>
          <w:lang w:val="en-US" w:eastAsia="zh-CN" w:bidi="ar"/>
        </w:rPr>
        <w:t>复试</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复试采取现场方式进行。复试具体安排及要求以考生收到的</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复试通知</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和《复试须知》为准，考生须按相关要求参加复试。</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复试内容包括专业能力考核和综合素质考核两部分。专业能力考核包括专业课和外语听说能力测试，综合素质考核包括实验（实践）能力测试和综合面试，我院按照制定的《云南农业大学建筑工程学院</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2023</w:t>
      </w:r>
      <w:r>
        <w:rPr>
          <w:rFonts w:hint="eastAsia" w:ascii="仿宋" w:hAnsi="仿宋" w:eastAsia="仿宋" w:cs="仿宋"/>
          <w:i w:val="0"/>
          <w:iCs w:val="0"/>
          <w:caps w:val="0"/>
          <w:color w:val="333333"/>
          <w:spacing w:val="0"/>
          <w:kern w:val="0"/>
          <w:sz w:val="28"/>
          <w:szCs w:val="28"/>
          <w:shd w:val="clear" w:fill="FFFFFF"/>
          <w:lang w:val="en-US" w:eastAsia="zh-CN" w:bidi="ar"/>
        </w:rPr>
        <w:t>年招收硕士研究生调剂复试录取工作细则》自行组织实施。</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（一）专业能力考核</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专业课考试采用闭卷笔试，满分为</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100</w:t>
      </w:r>
      <w:r>
        <w:rPr>
          <w:rFonts w:hint="eastAsia" w:ascii="仿宋" w:hAnsi="仿宋" w:eastAsia="仿宋" w:cs="仿宋"/>
          <w:i w:val="0"/>
          <w:iCs w:val="0"/>
          <w:caps w:val="0"/>
          <w:color w:val="333333"/>
          <w:spacing w:val="0"/>
          <w:kern w:val="0"/>
          <w:sz w:val="28"/>
          <w:szCs w:val="28"/>
          <w:shd w:val="clear" w:fill="FFFFFF"/>
          <w:lang w:val="en-US" w:eastAsia="zh-CN" w:bidi="ar"/>
        </w:rPr>
        <w:t>分。外语听说能力测试，内容包含：语言的准确性、话语的长短和连贯性、语言的灵活性和适应性等，满分为</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100</w:t>
      </w:r>
      <w:r>
        <w:rPr>
          <w:rFonts w:hint="eastAsia" w:ascii="仿宋" w:hAnsi="仿宋" w:eastAsia="仿宋" w:cs="仿宋"/>
          <w:i w:val="0"/>
          <w:iCs w:val="0"/>
          <w:caps w:val="0"/>
          <w:color w:val="333333"/>
          <w:spacing w:val="0"/>
          <w:kern w:val="0"/>
          <w:sz w:val="28"/>
          <w:szCs w:val="28"/>
          <w:shd w:val="clear" w:fill="FFFFFF"/>
          <w:lang w:val="en-US" w:eastAsia="zh-CN" w:bidi="ar"/>
        </w:rPr>
        <w:t>分。</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（二）综合素质考核</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综合素质考核由考生当场作答。主要考核考生思想政治素质、道德品质和心理健康状况的考核，考生的科研和社会工作能力、实践经历，考生的事业心、责任感、纪律性、协作性以及举止礼仪和表达能力等。综合面试由各专业复试小组负责考核，面试成绩满分为</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100</w:t>
      </w:r>
      <w:r>
        <w:rPr>
          <w:rFonts w:hint="eastAsia" w:ascii="仿宋" w:hAnsi="仿宋" w:eastAsia="仿宋" w:cs="仿宋"/>
          <w:i w:val="0"/>
          <w:iCs w:val="0"/>
          <w:caps w:val="0"/>
          <w:color w:val="333333"/>
          <w:spacing w:val="0"/>
          <w:kern w:val="0"/>
          <w:sz w:val="28"/>
          <w:szCs w:val="28"/>
          <w:shd w:val="clear" w:fill="FFFFFF"/>
          <w:lang w:val="en-US" w:eastAsia="zh-CN" w:bidi="ar"/>
        </w:rPr>
        <w:t>分，面试成绩由每位复试小组成员独立给出分数，然后取平均值得出考生的面试成绩。思想政治素质和道德品质考核不作量化计入复试成绩，但考核结果不合格者不予录取。</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复试由复试专业课、专业综合面试、外语能力测试组成，及格后才具备拟录取资格，</w:t>
      </w:r>
      <w:r>
        <w:rPr>
          <w:rFonts w:hint="eastAsia" w:ascii="仿宋" w:hAnsi="仿宋" w:eastAsia="仿宋" w:cs="仿宋"/>
          <w:b/>
          <w:bCs/>
          <w:i w:val="0"/>
          <w:iCs w:val="0"/>
          <w:caps w:val="0"/>
          <w:color w:val="333333"/>
          <w:spacing w:val="0"/>
          <w:kern w:val="0"/>
          <w:sz w:val="28"/>
          <w:szCs w:val="28"/>
          <w:shd w:val="clear" w:fill="FFFFFF"/>
          <w:lang w:val="en-US" w:eastAsia="zh-CN" w:bidi="ar"/>
        </w:rPr>
        <w:t>复试成绩不合格不予录取</w:t>
      </w:r>
      <w:r>
        <w:rPr>
          <w:rFonts w:hint="eastAsia" w:ascii="仿宋" w:hAnsi="仿宋" w:eastAsia="仿宋" w:cs="仿宋"/>
          <w:i w:val="0"/>
          <w:iCs w:val="0"/>
          <w:caps w:val="0"/>
          <w:color w:val="333333"/>
          <w:spacing w:val="0"/>
          <w:kern w:val="0"/>
          <w:sz w:val="28"/>
          <w:szCs w:val="28"/>
          <w:shd w:val="clear" w:fill="FFFFFF"/>
          <w:lang w:val="en-US" w:eastAsia="zh-CN" w:bidi="ar"/>
        </w:rPr>
        <w:t>。同等学力考生需要加试两门科目，满分</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100</w:t>
      </w:r>
      <w:r>
        <w:rPr>
          <w:rFonts w:hint="eastAsia" w:ascii="仿宋" w:hAnsi="仿宋" w:eastAsia="仿宋" w:cs="仿宋"/>
          <w:i w:val="0"/>
          <w:iCs w:val="0"/>
          <w:caps w:val="0"/>
          <w:color w:val="333333"/>
          <w:spacing w:val="0"/>
          <w:kern w:val="0"/>
          <w:sz w:val="28"/>
          <w:szCs w:val="28"/>
          <w:shd w:val="clear" w:fill="FFFFFF"/>
          <w:lang w:val="en-US" w:eastAsia="zh-CN" w:bidi="ar"/>
        </w:rPr>
        <w:t>分，</w:t>
      </w:r>
      <w:r>
        <w:rPr>
          <w:rFonts w:hint="eastAsia" w:ascii="仿宋" w:hAnsi="仿宋" w:eastAsia="仿宋" w:cs="仿宋"/>
          <w:b/>
          <w:bCs/>
          <w:i w:val="0"/>
          <w:iCs w:val="0"/>
          <w:caps w:val="0"/>
          <w:color w:val="333333"/>
          <w:spacing w:val="0"/>
          <w:kern w:val="0"/>
          <w:sz w:val="28"/>
          <w:szCs w:val="28"/>
          <w:shd w:val="clear" w:fill="FFFFFF"/>
          <w:lang w:val="en-US" w:eastAsia="zh-CN" w:bidi="ar"/>
        </w:rPr>
        <w:t>同等学力加试成绩不计入复试成绩，及格后才具备拟录取资格，加试成绩不合格不予录取</w:t>
      </w:r>
      <w:r>
        <w:rPr>
          <w:rFonts w:hint="eastAsia" w:ascii="仿宋" w:hAnsi="仿宋" w:eastAsia="仿宋" w:cs="仿宋"/>
          <w:i w:val="0"/>
          <w:iCs w:val="0"/>
          <w:caps w:val="0"/>
          <w:color w:val="333333"/>
          <w:spacing w:val="0"/>
          <w:kern w:val="0"/>
          <w:sz w:val="28"/>
          <w:szCs w:val="28"/>
          <w:shd w:val="clear" w:fill="FFFFFF"/>
          <w:lang w:val="en-US" w:eastAsia="zh-CN" w:bidi="ar"/>
        </w:rPr>
        <w:t>。</w:t>
      </w:r>
    </w:p>
    <w:p>
      <w:pPr>
        <w:keepNext w:val="0"/>
        <w:keepLines w:val="0"/>
        <w:widowControl/>
        <w:suppressLineNumbers w:val="0"/>
        <w:shd w:val="clear" w:fill="FFFFFF"/>
        <w:spacing w:before="0" w:beforeAutospacing="0" w:after="115" w:afterAutospacing="0" w:line="440" w:lineRule="atLeast"/>
        <w:ind w:left="0" w:right="0" w:firstLine="551"/>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kern w:val="0"/>
          <w:sz w:val="28"/>
          <w:szCs w:val="28"/>
          <w:shd w:val="clear" w:fill="FFFFFF"/>
          <w:lang w:val="en-US" w:eastAsia="zh-CN" w:bidi="ar"/>
        </w:rPr>
        <w:t>六、复试缴费及资格审查</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1</w:t>
      </w:r>
      <w:r>
        <w:rPr>
          <w:rFonts w:hint="eastAsia" w:ascii="仿宋" w:hAnsi="仿宋" w:eastAsia="仿宋" w:cs="仿宋"/>
          <w:i w:val="0"/>
          <w:iCs w:val="0"/>
          <w:caps w:val="0"/>
          <w:color w:val="333333"/>
          <w:spacing w:val="0"/>
          <w:kern w:val="0"/>
          <w:sz w:val="28"/>
          <w:szCs w:val="28"/>
          <w:shd w:val="clear" w:fill="FFFFFF"/>
          <w:lang w:val="en-US" w:eastAsia="zh-CN" w:bidi="ar"/>
        </w:rPr>
        <w:t>．收费标准：硕士研究生考生每生</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100</w:t>
      </w:r>
      <w:r>
        <w:rPr>
          <w:rFonts w:hint="eastAsia" w:ascii="仿宋" w:hAnsi="仿宋" w:eastAsia="仿宋" w:cs="仿宋"/>
          <w:i w:val="0"/>
          <w:iCs w:val="0"/>
          <w:caps w:val="0"/>
          <w:color w:val="333333"/>
          <w:spacing w:val="0"/>
          <w:kern w:val="0"/>
          <w:sz w:val="28"/>
          <w:szCs w:val="28"/>
          <w:shd w:val="clear" w:fill="FFFFFF"/>
          <w:lang w:val="en-US" w:eastAsia="zh-CN" w:bidi="ar"/>
        </w:rPr>
        <w:t>元，同等学力考生每生</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180</w:t>
      </w:r>
      <w:r>
        <w:rPr>
          <w:rFonts w:hint="eastAsia" w:ascii="仿宋" w:hAnsi="仿宋" w:eastAsia="仿宋" w:cs="仿宋"/>
          <w:i w:val="0"/>
          <w:iCs w:val="0"/>
          <w:caps w:val="0"/>
          <w:color w:val="333333"/>
          <w:spacing w:val="0"/>
          <w:kern w:val="0"/>
          <w:sz w:val="28"/>
          <w:szCs w:val="28"/>
          <w:shd w:val="clear" w:fill="FFFFFF"/>
          <w:lang w:val="en-US" w:eastAsia="zh-CN" w:bidi="ar"/>
        </w:rPr>
        <w:t>元（云价收费</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[2014]112</w:t>
      </w:r>
      <w:r>
        <w:rPr>
          <w:rFonts w:hint="eastAsia" w:ascii="仿宋" w:hAnsi="仿宋" w:eastAsia="仿宋" w:cs="仿宋"/>
          <w:i w:val="0"/>
          <w:iCs w:val="0"/>
          <w:caps w:val="0"/>
          <w:color w:val="333333"/>
          <w:spacing w:val="0"/>
          <w:kern w:val="0"/>
          <w:sz w:val="28"/>
          <w:szCs w:val="28"/>
          <w:shd w:val="clear" w:fill="FFFFFF"/>
          <w:lang w:val="en-US" w:eastAsia="zh-CN" w:bidi="ar"/>
        </w:rPr>
        <w:t>号）。</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2</w:t>
      </w:r>
      <w:r>
        <w:rPr>
          <w:rFonts w:hint="eastAsia" w:ascii="仿宋" w:hAnsi="仿宋" w:eastAsia="仿宋" w:cs="仿宋"/>
          <w:i w:val="0"/>
          <w:iCs w:val="0"/>
          <w:caps w:val="0"/>
          <w:color w:val="333333"/>
          <w:spacing w:val="0"/>
          <w:kern w:val="0"/>
          <w:sz w:val="28"/>
          <w:szCs w:val="28"/>
          <w:shd w:val="clear" w:fill="FFFFFF"/>
          <w:lang w:val="en-US" w:eastAsia="zh-CN" w:bidi="ar"/>
        </w:rPr>
        <w:t>．交费方式：考生关注</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智慧云农</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微信公众号，点击</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校园生活</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学生缴费</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菜单，进入</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其他缴费</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页面，选择</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“2023</w:t>
      </w:r>
      <w:r>
        <w:rPr>
          <w:rFonts w:hint="eastAsia" w:ascii="仿宋" w:hAnsi="仿宋" w:eastAsia="仿宋" w:cs="仿宋"/>
          <w:i w:val="0"/>
          <w:iCs w:val="0"/>
          <w:caps w:val="0"/>
          <w:color w:val="333333"/>
          <w:spacing w:val="0"/>
          <w:kern w:val="0"/>
          <w:sz w:val="28"/>
          <w:szCs w:val="28"/>
          <w:shd w:val="clear" w:fill="FFFFFF"/>
          <w:lang w:val="en-US" w:eastAsia="zh-CN" w:bidi="ar"/>
        </w:rPr>
        <w:t>年研究生复试费</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，输入证件号码，选择相应专业的缴费项目按页面提示完成交费操作，电子发票将通过微信消息进行推送。</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3</w:t>
      </w:r>
      <w:r>
        <w:rPr>
          <w:rFonts w:hint="eastAsia" w:ascii="仿宋" w:hAnsi="仿宋" w:eastAsia="仿宋" w:cs="仿宋"/>
          <w:i w:val="0"/>
          <w:iCs w:val="0"/>
          <w:caps w:val="0"/>
          <w:color w:val="333333"/>
          <w:spacing w:val="0"/>
          <w:kern w:val="0"/>
          <w:sz w:val="28"/>
          <w:szCs w:val="28"/>
          <w:shd w:val="clear" w:fill="FFFFFF"/>
          <w:lang w:val="en-US" w:eastAsia="zh-CN" w:bidi="ar"/>
        </w:rPr>
        <w:t>．资格审查：</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  </w:t>
      </w:r>
      <w:r>
        <w:rPr>
          <w:rFonts w:hint="eastAsia" w:ascii="仿宋" w:hAnsi="仿宋" w:eastAsia="仿宋" w:cs="仿宋"/>
          <w:i w:val="0"/>
          <w:iCs w:val="0"/>
          <w:caps w:val="0"/>
          <w:color w:val="333333"/>
          <w:spacing w:val="0"/>
          <w:kern w:val="0"/>
          <w:sz w:val="28"/>
          <w:szCs w:val="28"/>
          <w:shd w:val="clear" w:fill="FFFFFF"/>
          <w:lang w:val="en-US" w:eastAsia="zh-CN" w:bidi="ar"/>
        </w:rPr>
        <w:t>进入复试的调剂考生将资格审查文件（准考证、身份证、学生证或学位证和毕业证、成绩单（盖红章）、政治思想品德考查表（单位党委盖章）、</w:t>
      </w:r>
      <w:r>
        <w:rPr>
          <w:rFonts w:hint="eastAsia" w:ascii="仿宋" w:hAnsi="仿宋" w:eastAsia="仿宋" w:cs="仿宋"/>
          <w:b/>
          <w:bCs/>
          <w:i w:val="0"/>
          <w:iCs w:val="0"/>
          <w:caps w:val="0"/>
          <w:color w:val="333333"/>
          <w:spacing w:val="0"/>
          <w:kern w:val="0"/>
          <w:sz w:val="28"/>
          <w:szCs w:val="28"/>
          <w:shd w:val="clear" w:fill="FFFFFF"/>
          <w:lang w:val="en-US" w:eastAsia="zh-CN" w:bidi="ar"/>
        </w:rPr>
        <w:t>学历认证报告（</w:t>
      </w:r>
      <w:r>
        <w:rPr>
          <w:rFonts w:hint="eastAsia" w:ascii="仿宋" w:hAnsi="仿宋" w:eastAsia="仿宋" w:cs="仿宋"/>
          <w:b/>
          <w:bCs/>
          <w:i w:val="0"/>
          <w:iCs w:val="0"/>
          <w:caps w:val="0"/>
          <w:color w:val="333333"/>
          <w:spacing w:val="8"/>
          <w:kern w:val="0"/>
          <w:sz w:val="28"/>
          <w:szCs w:val="28"/>
          <w:shd w:val="clear" w:fill="FFFFFF"/>
          <w:lang w:val="en-US" w:eastAsia="zh-CN" w:bidi="ar"/>
        </w:rPr>
        <w:t>往届生学历证书和有效期内的《教育部学历证书电子注册备案表》或《中国高等教育学历认证报告》原件及复印件。应届生《学生证》和有效期内的《教育部学籍在线验证报告》原件及复印件</w:t>
      </w:r>
      <w:r>
        <w:rPr>
          <w:rFonts w:hint="eastAsia" w:ascii="仿宋" w:hAnsi="仿宋" w:eastAsia="仿宋" w:cs="仿宋"/>
          <w:b/>
          <w:bCs/>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以及其他获奖论文材料等）扫描件发送至</w:t>
      </w:r>
      <w:r>
        <w:rPr>
          <w:rFonts w:hint="eastAsia" w:ascii="微软雅黑" w:hAnsi="微软雅黑" w:eastAsia="微软雅黑" w:cs="微软雅黑"/>
          <w:i w:val="0"/>
          <w:iCs w:val="0"/>
          <w:caps w:val="0"/>
          <w:color w:val="333333"/>
          <w:spacing w:val="0"/>
          <w:kern w:val="0"/>
          <w:sz w:val="28"/>
          <w:szCs w:val="28"/>
          <w:u w:val="single"/>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8"/>
          <w:szCs w:val="28"/>
          <w:u w:val="single"/>
          <w:shd w:val="clear" w:fill="FFFFFF"/>
          <w:lang w:val="en-US" w:eastAsia="zh-CN" w:bidi="ar"/>
        </w:rPr>
        <w:instrText xml:space="preserve"> HYPERLINK "mailto:zyb9293@163.com" </w:instrText>
      </w:r>
      <w:r>
        <w:rPr>
          <w:rFonts w:hint="eastAsia" w:ascii="微软雅黑" w:hAnsi="微软雅黑" w:eastAsia="微软雅黑" w:cs="微软雅黑"/>
          <w:i w:val="0"/>
          <w:iCs w:val="0"/>
          <w:caps w:val="0"/>
          <w:color w:val="333333"/>
          <w:spacing w:val="0"/>
          <w:kern w:val="0"/>
          <w:sz w:val="28"/>
          <w:szCs w:val="28"/>
          <w:u w:val="single"/>
          <w:shd w:val="clear" w:fill="FFFFFF"/>
          <w:lang w:val="en-US" w:eastAsia="zh-CN" w:bidi="ar"/>
        </w:rPr>
        <w:fldChar w:fldCharType="separate"/>
      </w:r>
      <w:r>
        <w:rPr>
          <w:rStyle w:val="7"/>
          <w:rFonts w:hint="eastAsia" w:ascii="微软雅黑" w:hAnsi="微软雅黑" w:eastAsia="微软雅黑" w:cs="微软雅黑"/>
          <w:i w:val="0"/>
          <w:iCs w:val="0"/>
          <w:caps w:val="0"/>
          <w:color w:val="auto"/>
          <w:spacing w:val="0"/>
          <w:sz w:val="28"/>
          <w:szCs w:val="28"/>
          <w:u w:val="single"/>
          <w:shd w:val="clear" w:fill="FFFFFF"/>
          <w:lang w:val="en-US"/>
        </w:rPr>
        <w:t>zyb9293@163.com</w:t>
      </w:r>
      <w:r>
        <w:rPr>
          <w:rFonts w:hint="eastAsia" w:ascii="微软雅黑" w:hAnsi="微软雅黑" w:eastAsia="微软雅黑" w:cs="微软雅黑"/>
          <w:i w:val="0"/>
          <w:iCs w:val="0"/>
          <w:caps w:val="0"/>
          <w:color w:val="333333"/>
          <w:spacing w:val="0"/>
          <w:kern w:val="0"/>
          <w:sz w:val="28"/>
          <w:szCs w:val="28"/>
          <w:u w:val="single"/>
          <w:shd w:val="clear" w:fill="FFFFFF"/>
          <w:lang w:val="en-US" w:eastAsia="zh-CN" w:bidi="ar"/>
        </w:rPr>
        <w:fldChar w:fldCharType="end"/>
      </w:r>
      <w:r>
        <w:rPr>
          <w:rFonts w:hint="eastAsia" w:ascii="仿宋" w:hAnsi="仿宋" w:eastAsia="仿宋" w:cs="仿宋"/>
          <w:i w:val="0"/>
          <w:iCs w:val="0"/>
          <w:caps w:val="0"/>
          <w:color w:val="333333"/>
          <w:spacing w:val="0"/>
          <w:kern w:val="0"/>
          <w:sz w:val="28"/>
          <w:szCs w:val="28"/>
          <w:shd w:val="clear" w:fill="FFFFFF"/>
          <w:lang w:val="en-US" w:eastAsia="zh-CN" w:bidi="ar"/>
        </w:rPr>
        <w:t>，</w:t>
      </w:r>
      <w:r>
        <w:rPr>
          <w:rFonts w:hint="eastAsia" w:ascii="仿宋" w:hAnsi="仿宋" w:eastAsia="仿宋" w:cs="仿宋"/>
          <w:b/>
          <w:bCs/>
          <w:i w:val="0"/>
          <w:iCs w:val="0"/>
          <w:caps w:val="0"/>
          <w:color w:val="333333"/>
          <w:spacing w:val="0"/>
          <w:kern w:val="0"/>
          <w:sz w:val="28"/>
          <w:szCs w:val="28"/>
          <w:shd w:val="clear" w:fill="FFFFFF"/>
          <w:lang w:val="en-US" w:eastAsia="zh-CN" w:bidi="ar"/>
        </w:rPr>
        <w:t>同时将原件、复印件（各一套）带到复试现场，进行现场资格审查</w:t>
      </w:r>
      <w:r>
        <w:rPr>
          <w:rFonts w:hint="eastAsia" w:ascii="仿宋" w:hAnsi="仿宋" w:eastAsia="仿宋" w:cs="仿宋"/>
          <w:i w:val="0"/>
          <w:iCs w:val="0"/>
          <w:caps w:val="0"/>
          <w:color w:val="333333"/>
          <w:spacing w:val="0"/>
          <w:kern w:val="0"/>
          <w:sz w:val="28"/>
          <w:szCs w:val="28"/>
          <w:shd w:val="clear" w:fill="FFFFFF"/>
          <w:lang w:val="en-US" w:eastAsia="zh-CN" w:bidi="ar"/>
        </w:rPr>
        <w:t>，对不符合规定者，不予复试。</w:t>
      </w:r>
    </w:p>
    <w:p>
      <w:pPr>
        <w:keepNext w:val="0"/>
        <w:keepLines w:val="0"/>
        <w:widowControl/>
        <w:suppressLineNumbers w:val="0"/>
        <w:shd w:val="clear" w:fill="FFFFFF"/>
        <w:spacing w:before="0" w:beforeAutospacing="0" w:after="115" w:afterAutospacing="0" w:line="440" w:lineRule="atLeast"/>
        <w:ind w:left="0" w:right="0" w:firstLine="551"/>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kern w:val="0"/>
          <w:sz w:val="28"/>
          <w:szCs w:val="28"/>
          <w:shd w:val="clear" w:fill="FFFFFF"/>
          <w:lang w:val="en-US" w:eastAsia="zh-CN" w:bidi="ar"/>
        </w:rPr>
        <w:t>七、待录取</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1</w:t>
      </w:r>
      <w:r>
        <w:rPr>
          <w:rFonts w:hint="eastAsia" w:ascii="仿宋" w:hAnsi="仿宋" w:eastAsia="仿宋" w:cs="仿宋"/>
          <w:i w:val="0"/>
          <w:iCs w:val="0"/>
          <w:caps w:val="0"/>
          <w:color w:val="333333"/>
          <w:spacing w:val="0"/>
          <w:kern w:val="0"/>
          <w:sz w:val="28"/>
          <w:szCs w:val="28"/>
          <w:shd w:val="clear" w:fill="FFFFFF"/>
          <w:lang w:val="en-US" w:eastAsia="zh-CN" w:bidi="ar"/>
        </w:rPr>
        <w:t>．所有拟录取考生必须经过复试所有环节。在学校研究生招生工作领导小组的统一领导下，按照教育部和云南省招生考试院有关招生录取的政策规定，根据</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2023</w:t>
      </w:r>
      <w:r>
        <w:rPr>
          <w:rFonts w:hint="eastAsia" w:ascii="仿宋" w:hAnsi="仿宋" w:eastAsia="仿宋" w:cs="仿宋"/>
          <w:i w:val="0"/>
          <w:iCs w:val="0"/>
          <w:caps w:val="0"/>
          <w:color w:val="333333"/>
          <w:spacing w:val="0"/>
          <w:kern w:val="0"/>
          <w:sz w:val="28"/>
          <w:szCs w:val="28"/>
          <w:shd w:val="clear" w:fill="FFFFFF"/>
          <w:lang w:val="en-US" w:eastAsia="zh-CN" w:bidi="ar"/>
        </w:rPr>
        <w:t>年硕士招生计划、复试办法、考生初试和复试成绩、思想政治表现、身心健康状况等，全面衡量择优确定拟录取名单。复试不合格者不予录取，对复试后未被录取的考生，学院通知考生本人。</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2</w:t>
      </w:r>
      <w:r>
        <w:rPr>
          <w:rFonts w:hint="eastAsia" w:ascii="仿宋" w:hAnsi="仿宋" w:eastAsia="仿宋" w:cs="仿宋"/>
          <w:i w:val="0"/>
          <w:iCs w:val="0"/>
          <w:caps w:val="0"/>
          <w:color w:val="333333"/>
          <w:spacing w:val="0"/>
          <w:kern w:val="0"/>
          <w:sz w:val="28"/>
          <w:szCs w:val="28"/>
          <w:shd w:val="clear" w:fill="FFFFFF"/>
          <w:lang w:val="en-US" w:eastAsia="zh-CN" w:bidi="ar"/>
        </w:rPr>
        <w:t>．录取时按照同一专业对考生拟录取总成绩从高到低进行排序，若录取总成绩相同，则按照复试成绩从高到低排序。</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3</w:t>
      </w:r>
      <w:r>
        <w:rPr>
          <w:rFonts w:hint="eastAsia" w:ascii="仿宋" w:hAnsi="仿宋" w:eastAsia="仿宋" w:cs="仿宋"/>
          <w:i w:val="0"/>
          <w:iCs w:val="0"/>
          <w:caps w:val="0"/>
          <w:color w:val="333333"/>
          <w:spacing w:val="0"/>
          <w:kern w:val="0"/>
          <w:sz w:val="28"/>
          <w:szCs w:val="28"/>
          <w:shd w:val="clear" w:fill="FFFFFF"/>
          <w:lang w:val="en-US" w:eastAsia="zh-CN" w:bidi="ar"/>
        </w:rPr>
        <w:t>．考生拟录取总成绩由考生初试总成绩和复试总成绩按权重相加得出。初试总成绩占拟录取总成绩的权重为</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60%</w:t>
      </w:r>
      <w:r>
        <w:rPr>
          <w:rFonts w:hint="eastAsia" w:ascii="仿宋" w:hAnsi="仿宋" w:eastAsia="仿宋" w:cs="仿宋"/>
          <w:i w:val="0"/>
          <w:iCs w:val="0"/>
          <w:caps w:val="0"/>
          <w:color w:val="333333"/>
          <w:spacing w:val="0"/>
          <w:kern w:val="0"/>
          <w:sz w:val="28"/>
          <w:szCs w:val="28"/>
          <w:shd w:val="clear" w:fill="FFFFFF"/>
          <w:lang w:val="en-US" w:eastAsia="zh-CN" w:bidi="ar"/>
        </w:rPr>
        <w:t>，复试总成绩权重为</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40%</w:t>
      </w:r>
      <w:r>
        <w:rPr>
          <w:rFonts w:hint="eastAsia" w:ascii="仿宋" w:hAnsi="仿宋" w:eastAsia="仿宋" w:cs="仿宋"/>
          <w:i w:val="0"/>
          <w:iCs w:val="0"/>
          <w:caps w:val="0"/>
          <w:color w:val="333333"/>
          <w:spacing w:val="0"/>
          <w:kern w:val="0"/>
          <w:sz w:val="28"/>
          <w:szCs w:val="28"/>
          <w:shd w:val="clear" w:fill="FFFFFF"/>
          <w:lang w:val="en-US" w:eastAsia="zh-CN" w:bidi="ar"/>
        </w:rPr>
        <w:t>。复试总成绩为复试各方式考核成绩之和。</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kern w:val="0"/>
          <w:sz w:val="28"/>
          <w:szCs w:val="28"/>
          <w:shd w:val="clear" w:fill="FFFFFF"/>
          <w:lang w:val="en-US" w:eastAsia="zh-CN" w:bidi="ar"/>
        </w:rPr>
        <w:t>拟录取总成绩</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初试总成绩</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÷N)×60%+(</w:t>
      </w:r>
      <w:r>
        <w:rPr>
          <w:rFonts w:hint="eastAsia" w:ascii="仿宋" w:hAnsi="仿宋" w:eastAsia="仿宋" w:cs="仿宋"/>
          <w:i w:val="0"/>
          <w:iCs w:val="0"/>
          <w:caps w:val="0"/>
          <w:color w:val="333333"/>
          <w:spacing w:val="0"/>
          <w:kern w:val="0"/>
          <w:sz w:val="28"/>
          <w:szCs w:val="28"/>
          <w:shd w:val="clear" w:fill="FFFFFF"/>
          <w:lang w:val="en-US" w:eastAsia="zh-CN" w:bidi="ar"/>
        </w:rPr>
        <w:t>复试总成绩</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÷3)×40%</w:t>
      </w:r>
      <w:r>
        <w:rPr>
          <w:rFonts w:hint="eastAsia" w:ascii="仿宋" w:hAnsi="仿宋" w:eastAsia="仿宋" w:cs="仿宋"/>
          <w:i w:val="0"/>
          <w:iCs w:val="0"/>
          <w:caps w:val="0"/>
          <w:color w:val="333333"/>
          <w:spacing w:val="0"/>
          <w:kern w:val="0"/>
          <w:sz w:val="28"/>
          <w:szCs w:val="28"/>
          <w:shd w:val="clear" w:fill="FFFFFF"/>
          <w:lang w:val="en-US" w:eastAsia="zh-CN" w:bidi="ar"/>
        </w:rPr>
        <w:t>（当初试总成绩为</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500</w:t>
      </w:r>
      <w:r>
        <w:rPr>
          <w:rFonts w:hint="eastAsia" w:ascii="仿宋" w:hAnsi="仿宋" w:eastAsia="仿宋" w:cs="仿宋"/>
          <w:i w:val="0"/>
          <w:iCs w:val="0"/>
          <w:caps w:val="0"/>
          <w:color w:val="333333"/>
          <w:spacing w:val="0"/>
          <w:kern w:val="0"/>
          <w:sz w:val="28"/>
          <w:szCs w:val="28"/>
          <w:shd w:val="clear" w:fill="FFFFFF"/>
          <w:lang w:val="en-US" w:eastAsia="zh-CN" w:bidi="ar"/>
        </w:rPr>
        <w:t>分时，</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N</w:t>
      </w:r>
      <w:r>
        <w:rPr>
          <w:rFonts w:hint="eastAsia" w:ascii="仿宋" w:hAnsi="仿宋" w:eastAsia="仿宋" w:cs="仿宋"/>
          <w:i w:val="0"/>
          <w:iCs w:val="0"/>
          <w:caps w:val="0"/>
          <w:color w:val="333333"/>
          <w:spacing w:val="0"/>
          <w:kern w:val="0"/>
          <w:sz w:val="28"/>
          <w:szCs w:val="28"/>
          <w:shd w:val="clear" w:fill="FFFFFF"/>
          <w:lang w:val="en-US" w:eastAsia="zh-CN" w:bidi="ar"/>
        </w:rPr>
        <w:t>为</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5</w:t>
      </w:r>
      <w:r>
        <w:rPr>
          <w:rFonts w:hint="eastAsia" w:ascii="仿宋" w:hAnsi="仿宋" w:eastAsia="仿宋" w:cs="仿宋"/>
          <w:i w:val="0"/>
          <w:iCs w:val="0"/>
          <w:caps w:val="0"/>
          <w:color w:val="333333"/>
          <w:spacing w:val="0"/>
          <w:kern w:val="0"/>
          <w:sz w:val="28"/>
          <w:szCs w:val="28"/>
          <w:shd w:val="clear" w:fill="FFFFFF"/>
          <w:lang w:val="en-US" w:eastAsia="zh-CN" w:bidi="ar"/>
        </w:rPr>
        <w:t>；当初试总成绩为</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300</w:t>
      </w:r>
      <w:r>
        <w:rPr>
          <w:rFonts w:hint="eastAsia" w:ascii="仿宋" w:hAnsi="仿宋" w:eastAsia="仿宋" w:cs="仿宋"/>
          <w:i w:val="0"/>
          <w:iCs w:val="0"/>
          <w:caps w:val="0"/>
          <w:color w:val="333333"/>
          <w:spacing w:val="0"/>
          <w:kern w:val="0"/>
          <w:sz w:val="28"/>
          <w:szCs w:val="28"/>
          <w:shd w:val="clear" w:fill="FFFFFF"/>
          <w:lang w:val="en-US" w:eastAsia="zh-CN" w:bidi="ar"/>
        </w:rPr>
        <w:t>分时，</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N</w:t>
      </w:r>
      <w:r>
        <w:rPr>
          <w:rFonts w:hint="eastAsia" w:ascii="仿宋" w:hAnsi="仿宋" w:eastAsia="仿宋" w:cs="仿宋"/>
          <w:i w:val="0"/>
          <w:iCs w:val="0"/>
          <w:caps w:val="0"/>
          <w:color w:val="333333"/>
          <w:spacing w:val="0"/>
          <w:kern w:val="0"/>
          <w:sz w:val="28"/>
          <w:szCs w:val="28"/>
          <w:shd w:val="clear" w:fill="FFFFFF"/>
          <w:lang w:val="en-US" w:eastAsia="zh-CN" w:bidi="ar"/>
        </w:rPr>
        <w:t>为</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3</w:t>
      </w:r>
      <w:r>
        <w:rPr>
          <w:rFonts w:hint="eastAsia" w:ascii="仿宋" w:hAnsi="仿宋" w:eastAsia="仿宋" w:cs="仿宋"/>
          <w:i w:val="0"/>
          <w:iCs w:val="0"/>
          <w:caps w:val="0"/>
          <w:color w:val="333333"/>
          <w:spacing w:val="0"/>
          <w:kern w:val="0"/>
          <w:sz w:val="28"/>
          <w:szCs w:val="28"/>
          <w:shd w:val="clear" w:fill="FFFFFF"/>
          <w:lang w:val="en-US" w:eastAsia="zh-CN" w:bidi="ar"/>
        </w:rPr>
        <w:t>）。</w:t>
      </w:r>
    </w:p>
    <w:p>
      <w:pPr>
        <w:keepNext w:val="0"/>
        <w:keepLines w:val="0"/>
        <w:widowControl/>
        <w:suppressLineNumbers w:val="0"/>
        <w:shd w:val="clear" w:fill="FFFFFF"/>
        <w:spacing w:before="0" w:beforeAutospacing="0" w:after="115" w:afterAutospacing="0" w:line="440" w:lineRule="atLeast"/>
        <w:ind w:left="0" w:right="0" w:firstLine="560"/>
        <w:jc w:val="left"/>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4</w:t>
      </w:r>
      <w:r>
        <w:rPr>
          <w:rFonts w:hint="eastAsia" w:ascii="仿宋" w:hAnsi="仿宋" w:eastAsia="仿宋" w:cs="仿宋"/>
          <w:i w:val="0"/>
          <w:iCs w:val="0"/>
          <w:caps w:val="0"/>
          <w:color w:val="333333"/>
          <w:spacing w:val="0"/>
          <w:kern w:val="0"/>
          <w:sz w:val="28"/>
          <w:szCs w:val="28"/>
          <w:shd w:val="clear" w:fill="FFFFFF"/>
          <w:lang w:val="en-US" w:eastAsia="zh-CN" w:bidi="ar"/>
        </w:rPr>
        <w:t>．考生在复试结束后，如果符合录取条件，将收到我校研究生处招生办公室发送的</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待录取通知</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；考生须在</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24</w:t>
      </w:r>
      <w:r>
        <w:rPr>
          <w:rFonts w:hint="eastAsia" w:ascii="仿宋" w:hAnsi="仿宋" w:eastAsia="仿宋" w:cs="仿宋"/>
          <w:i w:val="0"/>
          <w:iCs w:val="0"/>
          <w:caps w:val="0"/>
          <w:color w:val="333333"/>
          <w:spacing w:val="0"/>
          <w:kern w:val="0"/>
          <w:sz w:val="28"/>
          <w:szCs w:val="28"/>
          <w:shd w:val="clear" w:fill="FFFFFF"/>
          <w:lang w:val="en-US" w:eastAsia="zh-CN" w:bidi="ar"/>
        </w:rPr>
        <w:t>小时以内答复是否接受待录取，否则将在</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24</w:t>
      </w:r>
      <w:r>
        <w:rPr>
          <w:rFonts w:hint="eastAsia" w:ascii="仿宋" w:hAnsi="仿宋" w:eastAsia="仿宋" w:cs="仿宋"/>
          <w:i w:val="0"/>
          <w:iCs w:val="0"/>
          <w:caps w:val="0"/>
          <w:color w:val="333333"/>
          <w:spacing w:val="0"/>
          <w:kern w:val="0"/>
          <w:sz w:val="28"/>
          <w:szCs w:val="28"/>
          <w:shd w:val="clear" w:fill="FFFFFF"/>
          <w:lang w:val="en-US" w:eastAsia="zh-CN" w:bidi="ar"/>
        </w:rPr>
        <w:t>小时后取消考生的</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待录取通知</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；考生一旦确认接收</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待录取通知</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，在未征得我校允许的情况下，不能再接受其它招生单位</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待录取</w:t>
      </w:r>
      <w:r>
        <w:rPr>
          <w:rFonts w:hint="eastAsia" w:ascii="微软雅黑" w:hAnsi="微软雅黑" w:eastAsia="微软雅黑" w:cs="微软雅黑"/>
          <w:i w:val="0"/>
          <w:iCs w:val="0"/>
          <w:caps w:val="0"/>
          <w:color w:val="333333"/>
          <w:spacing w:val="0"/>
          <w:kern w:val="0"/>
          <w:sz w:val="28"/>
          <w:szCs w:val="28"/>
          <w:shd w:val="clear" w:fill="FFFFFF"/>
          <w:lang w:val="en-US" w:eastAsia="zh-CN" w:bidi="ar"/>
        </w:rPr>
        <w:t>”</w:t>
      </w:r>
      <w:r>
        <w:rPr>
          <w:rFonts w:hint="eastAsia" w:ascii="仿宋" w:hAnsi="仿宋" w:eastAsia="仿宋" w:cs="仿宋"/>
          <w:i w:val="0"/>
          <w:iCs w:val="0"/>
          <w:caps w:val="0"/>
          <w:color w:val="333333"/>
          <w:spacing w:val="0"/>
          <w:kern w:val="0"/>
          <w:sz w:val="28"/>
          <w:szCs w:val="28"/>
          <w:shd w:val="clear" w:fill="FFFFFF"/>
          <w:lang w:val="en-US" w:eastAsia="zh-CN" w:bidi="ar"/>
        </w:rPr>
        <w:t>。如果考生复试未通过，仍可继续填报其他调剂志愿。</w:t>
      </w:r>
    </w:p>
    <w:p>
      <w:pPr>
        <w:keepNext w:val="0"/>
        <w:keepLines w:val="0"/>
        <w:widowControl/>
        <w:suppressLineNumbers w:val="0"/>
        <w:shd w:val="clear" w:fill="FFFFFF"/>
        <w:spacing w:before="0" w:beforeAutospacing="0" w:after="115" w:afterAutospacing="0" w:line="440" w:lineRule="atLeast"/>
        <w:ind w:left="0" w:right="0" w:firstLine="551"/>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kern w:val="0"/>
          <w:sz w:val="28"/>
          <w:szCs w:val="28"/>
          <w:shd w:val="clear" w:fill="FFFFFF"/>
          <w:lang w:val="en-US" w:eastAsia="zh-CN" w:bidi="ar"/>
        </w:rPr>
        <w:t>八、其它</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1</w:t>
      </w:r>
      <w:r>
        <w:rPr>
          <w:rFonts w:hint="eastAsia" w:ascii="仿宋" w:hAnsi="仿宋" w:eastAsia="仿宋" w:cs="仿宋"/>
          <w:i w:val="0"/>
          <w:iCs w:val="0"/>
          <w:caps w:val="0"/>
          <w:color w:val="333333"/>
          <w:spacing w:val="0"/>
          <w:sz w:val="28"/>
          <w:szCs w:val="28"/>
          <w:shd w:val="clear" w:fill="FFFFFF"/>
        </w:rPr>
        <w:t>．学院每次开放调剂系统持续时间为</w:t>
      </w:r>
      <w:r>
        <w:rPr>
          <w:rFonts w:hint="default" w:ascii="Times New Roman" w:hAnsi="Times New Roman" w:eastAsia="微软雅黑" w:cs="Times New Roman"/>
          <w:i w:val="0"/>
          <w:iCs w:val="0"/>
          <w:caps w:val="0"/>
          <w:color w:val="333333"/>
          <w:spacing w:val="0"/>
          <w:sz w:val="28"/>
          <w:szCs w:val="28"/>
          <w:shd w:val="clear" w:fill="FFFFFF"/>
          <w:lang w:val="en-US"/>
        </w:rPr>
        <w:t>12</w:t>
      </w:r>
      <w:r>
        <w:rPr>
          <w:rFonts w:hint="eastAsia" w:ascii="仿宋" w:hAnsi="仿宋" w:eastAsia="仿宋" w:cs="仿宋"/>
          <w:i w:val="0"/>
          <w:iCs w:val="0"/>
          <w:caps w:val="0"/>
          <w:color w:val="333333"/>
          <w:spacing w:val="0"/>
          <w:sz w:val="28"/>
          <w:szCs w:val="28"/>
          <w:shd w:val="clear" w:fill="FFFFFF"/>
        </w:rPr>
        <w:t>小时。</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2</w:t>
      </w:r>
      <w:r>
        <w:rPr>
          <w:rFonts w:hint="eastAsia" w:ascii="仿宋" w:hAnsi="仿宋" w:eastAsia="仿宋" w:cs="仿宋"/>
          <w:i w:val="0"/>
          <w:iCs w:val="0"/>
          <w:caps w:val="0"/>
          <w:color w:val="333333"/>
          <w:spacing w:val="0"/>
          <w:sz w:val="28"/>
          <w:szCs w:val="28"/>
          <w:shd w:val="clear" w:fill="FFFFFF"/>
        </w:rPr>
        <w:t>．考生调剂志愿锁定时间最长不超过</w:t>
      </w:r>
      <w:r>
        <w:rPr>
          <w:rFonts w:hint="default" w:ascii="Times New Roman" w:hAnsi="Times New Roman" w:eastAsia="微软雅黑" w:cs="Times New Roman"/>
          <w:i w:val="0"/>
          <w:iCs w:val="0"/>
          <w:caps w:val="0"/>
          <w:color w:val="333333"/>
          <w:spacing w:val="0"/>
          <w:sz w:val="28"/>
          <w:szCs w:val="28"/>
          <w:shd w:val="clear" w:fill="FFFFFF"/>
          <w:lang w:val="en-US"/>
        </w:rPr>
        <w:t>36</w:t>
      </w:r>
      <w:r>
        <w:rPr>
          <w:rFonts w:hint="eastAsia" w:ascii="仿宋" w:hAnsi="仿宋" w:eastAsia="仿宋" w:cs="仿宋"/>
          <w:i w:val="0"/>
          <w:iCs w:val="0"/>
          <w:caps w:val="0"/>
          <w:color w:val="333333"/>
          <w:spacing w:val="0"/>
          <w:sz w:val="28"/>
          <w:szCs w:val="28"/>
          <w:shd w:val="clear" w:fill="FFFFFF"/>
        </w:rPr>
        <w:t>小时。学院会在规定的时间内及时反馈结果，尽可能缩短考生等待时间。锁定时间到达后，如学院未明确受理意见，锁定解除，考生可继续填报其他志愿。</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3</w:t>
      </w:r>
      <w:r>
        <w:rPr>
          <w:rFonts w:hint="eastAsia" w:ascii="仿宋" w:hAnsi="仿宋" w:eastAsia="仿宋" w:cs="仿宋"/>
          <w:i w:val="0"/>
          <w:iCs w:val="0"/>
          <w:caps w:val="0"/>
          <w:color w:val="333333"/>
          <w:spacing w:val="0"/>
          <w:sz w:val="28"/>
          <w:szCs w:val="28"/>
          <w:shd w:val="clear" w:fill="FFFFFF"/>
        </w:rPr>
        <w:t>．复试期间请各位考生安排好自己的学习或工作时间，做好出行计划，避免与复试时间冲突。其他未尽事宜按《云南农业大学</w:t>
      </w: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年招收硕士研究生复试录取办法》及《云南农业大学</w:t>
      </w: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年招收硕士研究生调剂复试录取办法》文件执行。</w:t>
      </w:r>
    </w:p>
    <w:p>
      <w:pPr>
        <w:keepNext w:val="0"/>
        <w:keepLines w:val="0"/>
        <w:widowControl/>
        <w:suppressLineNumbers w:val="0"/>
        <w:shd w:val="clear" w:fill="FFFFFF"/>
        <w:spacing w:before="0" w:beforeAutospacing="0" w:after="115" w:afterAutospacing="0" w:line="400" w:lineRule="atLeast"/>
        <w:ind w:left="0" w:right="0" w:firstLine="551"/>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kern w:val="0"/>
          <w:sz w:val="28"/>
          <w:szCs w:val="28"/>
          <w:shd w:val="clear" w:fill="FFFFFF"/>
          <w:lang w:val="en-US" w:eastAsia="zh-CN" w:bidi="ar"/>
        </w:rPr>
        <w:t>九、各专业调剂名额及联系方式</w:t>
      </w:r>
    </w:p>
    <w:tbl>
      <w:tblPr>
        <w:tblW w:w="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529"/>
        <w:gridCol w:w="947"/>
        <w:gridCol w:w="1168"/>
        <w:gridCol w:w="3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5" w:hRule="atLeast"/>
        </w:trPr>
        <w:tc>
          <w:tcPr>
            <w:tcW w:w="2552" w:type="dxa"/>
            <w:tcBorders>
              <w:top w:val="single" w:color="auto" w:sz="8" w:space="0"/>
              <w:left w:val="single" w:color="auto" w:sz="8" w:space="0"/>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Style w:val="6"/>
                <w:rFonts w:hint="eastAsia" w:ascii="仿宋" w:hAnsi="仿宋" w:eastAsia="仿宋" w:cs="仿宋"/>
                <w:b/>
                <w:bCs/>
                <w:i w:val="0"/>
                <w:iCs w:val="0"/>
                <w:caps w:val="0"/>
                <w:color w:val="333333"/>
                <w:spacing w:val="0"/>
                <w:sz w:val="28"/>
                <w:szCs w:val="28"/>
              </w:rPr>
              <w:t>二级点名称</w:t>
            </w:r>
          </w:p>
        </w:tc>
        <w:tc>
          <w:tcPr>
            <w:tcW w:w="956" w:type="dxa"/>
            <w:tcBorders>
              <w:top w:val="single" w:color="auto" w:sz="8" w:space="0"/>
              <w:left w:val="nil"/>
              <w:bottom w:val="single" w:color="auto" w:sz="8" w:space="0"/>
              <w:right w:val="single" w:color="auto" w:sz="8" w:space="0"/>
            </w:tcBorders>
            <w:shd w:val="clear" w:color="auto" w:fill="FFFFFF"/>
            <w:tcMar>
              <w:left w:w="105" w:type="dxa"/>
              <w:right w:w="105" w:type="dxa"/>
            </w:tcMar>
            <w:vAlign w:val="top"/>
          </w:tcPr>
          <w:p>
            <w:pPr>
              <w:pStyle w:val="3"/>
              <w:keepNext w:val="0"/>
              <w:keepLines w:val="0"/>
              <w:widowControl/>
              <w:suppressLineNumbers w:val="0"/>
              <w:spacing w:before="0" w:beforeAutospacing="0" w:after="0" w:afterAutospacing="0" w:line="400" w:lineRule="atLeast"/>
              <w:ind w:left="0" w:right="0"/>
              <w:jc w:val="center"/>
            </w:pPr>
            <w:r>
              <w:rPr>
                <w:rStyle w:val="6"/>
                <w:rFonts w:hint="eastAsia" w:ascii="仿宋" w:hAnsi="仿宋" w:eastAsia="仿宋" w:cs="仿宋"/>
                <w:b/>
                <w:bCs/>
                <w:i w:val="0"/>
                <w:iCs w:val="0"/>
                <w:caps w:val="0"/>
                <w:color w:val="333333"/>
                <w:spacing w:val="0"/>
                <w:sz w:val="28"/>
                <w:szCs w:val="28"/>
              </w:rPr>
              <w:t>调剂</w:t>
            </w:r>
          </w:p>
          <w:p>
            <w:pPr>
              <w:pStyle w:val="3"/>
              <w:keepNext w:val="0"/>
              <w:keepLines w:val="0"/>
              <w:widowControl/>
              <w:suppressLineNumbers w:val="0"/>
              <w:spacing w:before="0" w:beforeAutospacing="0" w:after="0" w:afterAutospacing="0" w:line="400" w:lineRule="atLeast"/>
              <w:ind w:left="0" w:right="0"/>
              <w:jc w:val="center"/>
            </w:pPr>
            <w:r>
              <w:rPr>
                <w:rStyle w:val="6"/>
                <w:rFonts w:hint="eastAsia" w:ascii="仿宋" w:hAnsi="仿宋" w:eastAsia="仿宋" w:cs="仿宋"/>
                <w:b/>
                <w:bCs/>
                <w:i w:val="0"/>
                <w:iCs w:val="0"/>
                <w:caps w:val="0"/>
                <w:color w:val="333333"/>
                <w:spacing w:val="0"/>
                <w:sz w:val="28"/>
                <w:szCs w:val="28"/>
              </w:rPr>
              <w:t>名额</w:t>
            </w:r>
          </w:p>
        </w:tc>
        <w:tc>
          <w:tcPr>
            <w:tcW w:w="1181" w:type="dxa"/>
            <w:tcBorders>
              <w:top w:val="single" w:color="auto" w:sz="8" w:space="0"/>
              <w:left w:val="nil"/>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Style w:val="6"/>
                <w:rFonts w:hint="eastAsia" w:ascii="仿宋" w:hAnsi="仿宋" w:eastAsia="仿宋" w:cs="仿宋"/>
                <w:b/>
                <w:bCs/>
                <w:i w:val="0"/>
                <w:iCs w:val="0"/>
                <w:caps w:val="0"/>
                <w:color w:val="333333"/>
                <w:spacing w:val="0"/>
                <w:sz w:val="28"/>
                <w:szCs w:val="28"/>
              </w:rPr>
              <w:t>联系人</w:t>
            </w:r>
          </w:p>
        </w:tc>
        <w:tc>
          <w:tcPr>
            <w:tcW w:w="3857" w:type="dxa"/>
            <w:tcBorders>
              <w:top w:val="single" w:color="auto" w:sz="8" w:space="0"/>
              <w:left w:val="nil"/>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Style w:val="6"/>
                <w:rFonts w:hint="eastAsia" w:ascii="仿宋" w:hAnsi="仿宋" w:eastAsia="仿宋" w:cs="仿宋"/>
                <w:b/>
                <w:bCs/>
                <w:i w:val="0"/>
                <w:iCs w:val="0"/>
                <w:caps w:val="0"/>
                <w:color w:val="333333"/>
                <w:spacing w:val="0"/>
                <w:sz w:val="28"/>
                <w:szCs w:val="28"/>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2552" w:type="dxa"/>
            <w:tcBorders>
              <w:top w:val="nil"/>
              <w:left w:val="single" w:color="auto" w:sz="8" w:space="0"/>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Fonts w:hint="eastAsia" w:ascii="仿宋" w:hAnsi="仿宋" w:eastAsia="仿宋" w:cs="仿宋"/>
                <w:i w:val="0"/>
                <w:iCs w:val="0"/>
                <w:caps w:val="0"/>
                <w:color w:val="333333"/>
                <w:spacing w:val="0"/>
                <w:sz w:val="28"/>
                <w:szCs w:val="28"/>
              </w:rPr>
              <w:t>城乡建设工程与管理（学硕，全日制，</w:t>
            </w:r>
            <w:r>
              <w:rPr>
                <w:rFonts w:hint="default" w:ascii="Times New Roman" w:hAnsi="Times New Roman" w:eastAsia="微软雅黑" w:cs="Times New Roman"/>
                <w:i w:val="0"/>
                <w:iCs w:val="0"/>
                <w:caps w:val="0"/>
                <w:color w:val="333333"/>
                <w:spacing w:val="0"/>
                <w:sz w:val="28"/>
                <w:szCs w:val="28"/>
                <w:lang w:val="en-US"/>
              </w:rPr>
              <w:t>0828J1</w:t>
            </w:r>
            <w:r>
              <w:rPr>
                <w:rFonts w:hint="eastAsia" w:ascii="仿宋" w:hAnsi="仿宋" w:eastAsia="仿宋" w:cs="仿宋"/>
                <w:i w:val="0"/>
                <w:iCs w:val="0"/>
                <w:caps w:val="0"/>
                <w:color w:val="333333"/>
                <w:spacing w:val="0"/>
                <w:sz w:val="28"/>
                <w:szCs w:val="28"/>
              </w:rPr>
              <w:t>）</w:t>
            </w:r>
          </w:p>
        </w:tc>
        <w:tc>
          <w:tcPr>
            <w:tcW w:w="956" w:type="dxa"/>
            <w:tcBorders>
              <w:top w:val="nil"/>
              <w:left w:val="nil"/>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Fonts w:hint="default" w:ascii="Times New Roman" w:hAnsi="Times New Roman" w:eastAsia="微软雅黑" w:cs="Times New Roman"/>
                <w:i w:val="0"/>
                <w:iCs w:val="0"/>
                <w:caps w:val="0"/>
                <w:color w:val="333333"/>
                <w:spacing w:val="0"/>
                <w:sz w:val="28"/>
                <w:szCs w:val="28"/>
                <w:lang w:val="en-US"/>
              </w:rPr>
              <w:t>3</w:t>
            </w:r>
          </w:p>
        </w:tc>
        <w:tc>
          <w:tcPr>
            <w:tcW w:w="1181" w:type="dxa"/>
            <w:vMerge w:val="restart"/>
            <w:tcBorders>
              <w:top w:val="nil"/>
              <w:left w:val="nil"/>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pPr>
            <w:r>
              <w:rPr>
                <w:rFonts w:hint="eastAsia" w:ascii="仿宋" w:hAnsi="仿宋" w:eastAsia="仿宋" w:cs="仿宋"/>
                <w:i w:val="0"/>
                <w:iCs w:val="0"/>
                <w:caps w:val="0"/>
                <w:color w:val="333333"/>
                <w:spacing w:val="0"/>
                <w:sz w:val="28"/>
                <w:szCs w:val="28"/>
              </w:rPr>
              <w:t>张老师</w:t>
            </w:r>
          </w:p>
        </w:tc>
        <w:tc>
          <w:tcPr>
            <w:tcW w:w="3857" w:type="dxa"/>
            <w:vMerge w:val="restart"/>
            <w:tcBorders>
              <w:top w:val="nil"/>
              <w:left w:val="nil"/>
              <w:bottom w:val="single" w:color="auto" w:sz="8" w:space="0"/>
              <w:right w:val="single" w:color="auto" w:sz="8" w:space="0"/>
            </w:tcBorders>
            <w:shd w:val="clear" w:color="auto" w:fill="FFFFFF"/>
            <w:noWrap/>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pPr>
            <w:r>
              <w:rPr>
                <w:rFonts w:hint="eastAsia" w:ascii="仿宋" w:hAnsi="仿宋" w:eastAsia="仿宋" w:cs="仿宋"/>
                <w:i w:val="0"/>
                <w:iCs w:val="0"/>
                <w:caps w:val="0"/>
                <w:color w:val="333333"/>
                <w:spacing w:val="0"/>
                <w:sz w:val="28"/>
                <w:szCs w:val="28"/>
              </w:rPr>
              <w:t>联系电话：</w:t>
            </w:r>
            <w:r>
              <w:rPr>
                <w:rFonts w:hint="default" w:ascii="Times New Roman" w:hAnsi="Times New Roman" w:eastAsia="微软雅黑" w:cs="Times New Roman"/>
                <w:i w:val="0"/>
                <w:iCs w:val="0"/>
                <w:caps w:val="0"/>
                <w:color w:val="333333"/>
                <w:spacing w:val="0"/>
                <w:sz w:val="28"/>
                <w:szCs w:val="28"/>
                <w:lang w:val="en-US"/>
              </w:rPr>
              <w:t>0871-65150580</w:t>
            </w:r>
          </w:p>
          <w:p>
            <w:pPr>
              <w:pStyle w:val="3"/>
              <w:keepNext w:val="0"/>
              <w:keepLines w:val="0"/>
              <w:widowControl/>
              <w:suppressLineNumbers w:val="0"/>
              <w:spacing w:before="0" w:beforeAutospacing="0" w:after="0" w:afterAutospacing="0" w:line="400" w:lineRule="atLeast"/>
              <w:ind w:left="0" w:right="0"/>
            </w:pPr>
            <w:r>
              <w:rPr>
                <w:rFonts w:hint="eastAsia" w:ascii="仿宋" w:hAnsi="仿宋" w:eastAsia="仿宋" w:cs="仿宋"/>
                <w:i w:val="0"/>
                <w:iCs w:val="0"/>
                <w:caps w:val="0"/>
                <w:color w:val="333333"/>
                <w:spacing w:val="0"/>
                <w:sz w:val="28"/>
                <w:szCs w:val="28"/>
              </w:rPr>
              <w:t>电子信箱：</w:t>
            </w:r>
            <w:r>
              <w:rPr>
                <w:rFonts w:hint="default" w:ascii="Times New Roman" w:hAnsi="Times New Roman" w:eastAsia="微软雅黑" w:cs="Times New Roman"/>
                <w:i w:val="0"/>
                <w:iCs w:val="0"/>
                <w:caps w:val="0"/>
                <w:color w:val="333333"/>
                <w:spacing w:val="0"/>
                <w:sz w:val="28"/>
                <w:szCs w:val="28"/>
                <w:lang w:val="en-US"/>
              </w:rPr>
              <w:t>zyb9293@163.com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95" w:hRule="atLeast"/>
        </w:trPr>
        <w:tc>
          <w:tcPr>
            <w:tcW w:w="2552" w:type="dxa"/>
            <w:tcBorders>
              <w:top w:val="nil"/>
              <w:left w:val="single" w:color="auto" w:sz="8" w:space="0"/>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Fonts w:hint="eastAsia" w:ascii="仿宋" w:hAnsi="仿宋" w:eastAsia="仿宋" w:cs="仿宋"/>
                <w:i w:val="0"/>
                <w:iCs w:val="0"/>
                <w:caps w:val="0"/>
                <w:color w:val="333333"/>
                <w:spacing w:val="0"/>
                <w:sz w:val="28"/>
                <w:szCs w:val="28"/>
              </w:rPr>
              <w:t>工程管理（专硕，全日制，</w:t>
            </w:r>
            <w:r>
              <w:rPr>
                <w:rFonts w:hint="default" w:ascii="Times New Roman" w:hAnsi="Times New Roman" w:eastAsia="微软雅黑" w:cs="Times New Roman"/>
                <w:i w:val="0"/>
                <w:iCs w:val="0"/>
                <w:caps w:val="0"/>
                <w:color w:val="333333"/>
                <w:spacing w:val="0"/>
                <w:sz w:val="28"/>
                <w:szCs w:val="28"/>
                <w:lang w:val="en-US"/>
              </w:rPr>
              <w:t>125601</w:t>
            </w:r>
            <w:r>
              <w:rPr>
                <w:rFonts w:hint="eastAsia" w:ascii="仿宋" w:hAnsi="仿宋" w:eastAsia="仿宋" w:cs="仿宋"/>
                <w:i w:val="0"/>
                <w:iCs w:val="0"/>
                <w:caps w:val="0"/>
                <w:color w:val="333333"/>
                <w:spacing w:val="0"/>
                <w:sz w:val="28"/>
                <w:szCs w:val="28"/>
              </w:rPr>
              <w:t>）</w:t>
            </w:r>
          </w:p>
        </w:tc>
        <w:tc>
          <w:tcPr>
            <w:tcW w:w="956" w:type="dxa"/>
            <w:tcBorders>
              <w:top w:val="nil"/>
              <w:left w:val="nil"/>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Fonts w:hint="default" w:ascii="Times New Roman" w:hAnsi="Times New Roman" w:eastAsia="微软雅黑" w:cs="Times New Roman"/>
                <w:i w:val="0"/>
                <w:iCs w:val="0"/>
                <w:caps w:val="0"/>
                <w:color w:val="333333"/>
                <w:spacing w:val="0"/>
                <w:sz w:val="28"/>
                <w:szCs w:val="28"/>
                <w:lang w:val="en-US"/>
              </w:rPr>
              <w:t>7</w:t>
            </w:r>
          </w:p>
        </w:tc>
        <w:tc>
          <w:tcPr>
            <w:tcW w:w="1181" w:type="dxa"/>
            <w:vMerge w:val="continue"/>
            <w:tcBorders>
              <w:top w:val="nil"/>
              <w:left w:val="nil"/>
              <w:bottom w:val="single" w:color="auto" w:sz="8" w:space="0"/>
              <w:right w:val="single" w:color="auto" w:sz="8" w:space="0"/>
            </w:tcBorders>
            <w:shd w:val="clear" w:color="auto" w:fill="FFFFFF"/>
            <w:tcMar>
              <w:left w:w="105" w:type="dxa"/>
              <w:right w:w="105" w:type="dxa"/>
            </w:tcMar>
            <w:vAlign w:val="center"/>
          </w:tcPr>
          <w:p>
            <w:pPr>
              <w:rPr>
                <w:rFonts w:hint="eastAsia" w:ascii="微软雅黑" w:hAnsi="微软雅黑" w:eastAsia="微软雅黑" w:cs="微软雅黑"/>
                <w:i w:val="0"/>
                <w:iCs w:val="0"/>
                <w:caps w:val="0"/>
                <w:color w:val="333333"/>
                <w:spacing w:val="0"/>
                <w:sz w:val="15"/>
                <w:szCs w:val="15"/>
              </w:rPr>
            </w:pPr>
          </w:p>
        </w:tc>
        <w:tc>
          <w:tcPr>
            <w:tcW w:w="3857" w:type="dxa"/>
            <w:vMerge w:val="continue"/>
            <w:tcBorders>
              <w:top w:val="nil"/>
              <w:left w:val="nil"/>
              <w:bottom w:val="single" w:color="auto" w:sz="8" w:space="0"/>
              <w:right w:val="single" w:color="auto" w:sz="8" w:space="0"/>
            </w:tcBorders>
            <w:shd w:val="clear" w:color="auto" w:fill="FFFFFF"/>
            <w:noWrap/>
            <w:tcMar>
              <w:left w:w="105" w:type="dxa"/>
              <w:right w:w="105" w:type="dxa"/>
            </w:tcMar>
            <w:vAlign w:val="center"/>
          </w:tcPr>
          <w:p>
            <w:pPr>
              <w:rPr>
                <w:rFonts w:hint="eastAsia" w:ascii="微软雅黑" w:hAnsi="微软雅黑" w:eastAsia="微软雅黑" w:cs="微软雅黑"/>
                <w:i w:val="0"/>
                <w:iCs w:val="0"/>
                <w:caps w:val="0"/>
                <w:color w:val="333333"/>
                <w:spacing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2552" w:type="dxa"/>
            <w:tcBorders>
              <w:top w:val="nil"/>
              <w:left w:val="single" w:color="auto" w:sz="8" w:space="0"/>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Fonts w:hint="eastAsia" w:ascii="仿宋" w:hAnsi="仿宋" w:eastAsia="仿宋" w:cs="仿宋"/>
                <w:i w:val="0"/>
                <w:iCs w:val="0"/>
                <w:caps w:val="0"/>
                <w:color w:val="333333"/>
                <w:spacing w:val="0"/>
                <w:sz w:val="28"/>
                <w:szCs w:val="28"/>
              </w:rPr>
              <w:t>工程管理（专硕，非全日制，</w:t>
            </w:r>
            <w:r>
              <w:rPr>
                <w:rFonts w:hint="default" w:ascii="Times New Roman" w:hAnsi="Times New Roman" w:eastAsia="微软雅黑" w:cs="Times New Roman"/>
                <w:i w:val="0"/>
                <w:iCs w:val="0"/>
                <w:caps w:val="0"/>
                <w:color w:val="333333"/>
                <w:spacing w:val="0"/>
                <w:sz w:val="28"/>
                <w:szCs w:val="28"/>
                <w:lang w:val="en-US"/>
              </w:rPr>
              <w:t>125601</w:t>
            </w:r>
            <w:r>
              <w:rPr>
                <w:rFonts w:hint="eastAsia" w:ascii="仿宋" w:hAnsi="仿宋" w:eastAsia="仿宋" w:cs="仿宋"/>
                <w:i w:val="0"/>
                <w:iCs w:val="0"/>
                <w:caps w:val="0"/>
                <w:color w:val="333333"/>
                <w:spacing w:val="0"/>
                <w:sz w:val="28"/>
                <w:szCs w:val="28"/>
              </w:rPr>
              <w:t>）</w:t>
            </w:r>
          </w:p>
        </w:tc>
        <w:tc>
          <w:tcPr>
            <w:tcW w:w="956" w:type="dxa"/>
            <w:tcBorders>
              <w:top w:val="nil"/>
              <w:left w:val="nil"/>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Fonts w:hint="default" w:ascii="Times New Roman" w:hAnsi="Times New Roman" w:eastAsia="微软雅黑" w:cs="Times New Roman"/>
                <w:i w:val="0"/>
                <w:iCs w:val="0"/>
                <w:caps w:val="0"/>
                <w:color w:val="333333"/>
                <w:spacing w:val="0"/>
                <w:sz w:val="28"/>
                <w:szCs w:val="28"/>
                <w:lang w:val="en-US"/>
              </w:rPr>
              <w:t>5</w:t>
            </w:r>
          </w:p>
        </w:tc>
        <w:tc>
          <w:tcPr>
            <w:tcW w:w="1181" w:type="dxa"/>
            <w:vMerge w:val="continue"/>
            <w:tcBorders>
              <w:top w:val="nil"/>
              <w:left w:val="nil"/>
              <w:bottom w:val="single" w:color="auto" w:sz="8" w:space="0"/>
              <w:right w:val="single" w:color="auto" w:sz="8" w:space="0"/>
            </w:tcBorders>
            <w:shd w:val="clear" w:color="auto" w:fill="FFFFFF"/>
            <w:tcMar>
              <w:left w:w="105" w:type="dxa"/>
              <w:right w:w="105" w:type="dxa"/>
            </w:tcMar>
            <w:vAlign w:val="center"/>
          </w:tcPr>
          <w:p>
            <w:pPr>
              <w:rPr>
                <w:rFonts w:hint="eastAsia" w:ascii="微软雅黑" w:hAnsi="微软雅黑" w:eastAsia="微软雅黑" w:cs="微软雅黑"/>
                <w:i w:val="0"/>
                <w:iCs w:val="0"/>
                <w:caps w:val="0"/>
                <w:color w:val="333333"/>
                <w:spacing w:val="0"/>
                <w:sz w:val="15"/>
                <w:szCs w:val="15"/>
              </w:rPr>
            </w:pPr>
          </w:p>
        </w:tc>
        <w:tc>
          <w:tcPr>
            <w:tcW w:w="3857" w:type="dxa"/>
            <w:vMerge w:val="continue"/>
            <w:tcBorders>
              <w:top w:val="nil"/>
              <w:left w:val="nil"/>
              <w:bottom w:val="single" w:color="auto" w:sz="8" w:space="0"/>
              <w:right w:val="single" w:color="auto" w:sz="8" w:space="0"/>
            </w:tcBorders>
            <w:shd w:val="clear" w:color="auto" w:fill="FFFFFF"/>
            <w:noWrap/>
            <w:tcMar>
              <w:left w:w="105" w:type="dxa"/>
              <w:right w:w="105" w:type="dxa"/>
            </w:tcMar>
            <w:vAlign w:val="center"/>
          </w:tcPr>
          <w:p>
            <w:pPr>
              <w:rPr>
                <w:rFonts w:hint="eastAsia" w:ascii="微软雅黑" w:hAnsi="微软雅黑" w:eastAsia="微软雅黑" w:cs="微软雅黑"/>
                <w:i w:val="0"/>
                <w:iCs w:val="0"/>
                <w:caps w:val="0"/>
                <w:color w:val="333333"/>
                <w:spacing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2552" w:type="dxa"/>
            <w:tcBorders>
              <w:top w:val="nil"/>
              <w:left w:val="single" w:color="auto" w:sz="8" w:space="0"/>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Fonts w:hint="eastAsia" w:ascii="仿宋" w:hAnsi="仿宋" w:eastAsia="仿宋" w:cs="仿宋"/>
                <w:i w:val="0"/>
                <w:iCs w:val="0"/>
                <w:caps w:val="0"/>
                <w:color w:val="333333"/>
                <w:spacing w:val="0"/>
                <w:sz w:val="28"/>
                <w:szCs w:val="28"/>
              </w:rPr>
              <w:t>项目管理（专硕，全日制，</w:t>
            </w:r>
            <w:r>
              <w:rPr>
                <w:rFonts w:hint="default" w:ascii="Times New Roman" w:hAnsi="Times New Roman" w:eastAsia="微软雅黑" w:cs="Times New Roman"/>
                <w:i w:val="0"/>
                <w:iCs w:val="0"/>
                <w:caps w:val="0"/>
                <w:color w:val="333333"/>
                <w:spacing w:val="0"/>
                <w:sz w:val="28"/>
                <w:szCs w:val="28"/>
                <w:lang w:val="en-US"/>
              </w:rPr>
              <w:t>125602</w:t>
            </w:r>
            <w:r>
              <w:rPr>
                <w:rFonts w:hint="eastAsia" w:ascii="仿宋" w:hAnsi="仿宋" w:eastAsia="仿宋" w:cs="仿宋"/>
                <w:i w:val="0"/>
                <w:iCs w:val="0"/>
                <w:caps w:val="0"/>
                <w:color w:val="333333"/>
                <w:spacing w:val="0"/>
                <w:sz w:val="28"/>
                <w:szCs w:val="28"/>
              </w:rPr>
              <w:t>）</w:t>
            </w:r>
          </w:p>
        </w:tc>
        <w:tc>
          <w:tcPr>
            <w:tcW w:w="956" w:type="dxa"/>
            <w:tcBorders>
              <w:top w:val="nil"/>
              <w:left w:val="nil"/>
              <w:bottom w:val="single" w:color="auto" w:sz="8" w:space="0"/>
              <w:right w:val="single" w:color="auto" w:sz="8" w:space="0"/>
            </w:tcBorders>
            <w:shd w:val="clear" w:color="auto" w:fill="FFFFFF"/>
            <w:tcMar>
              <w:left w:w="105" w:type="dxa"/>
              <w:right w:w="105" w:type="dxa"/>
            </w:tcMar>
            <w:vAlign w:val="center"/>
          </w:tcPr>
          <w:p>
            <w:pPr>
              <w:pStyle w:val="3"/>
              <w:keepNext w:val="0"/>
              <w:keepLines w:val="0"/>
              <w:widowControl/>
              <w:suppressLineNumbers w:val="0"/>
              <w:spacing w:before="0" w:beforeAutospacing="0" w:after="0" w:afterAutospacing="0" w:line="400" w:lineRule="atLeast"/>
              <w:ind w:left="0" w:right="0"/>
              <w:jc w:val="center"/>
            </w:pPr>
            <w:r>
              <w:rPr>
                <w:rFonts w:hint="default" w:ascii="Times New Roman" w:hAnsi="Times New Roman" w:eastAsia="微软雅黑" w:cs="Times New Roman"/>
                <w:i w:val="0"/>
                <w:iCs w:val="0"/>
                <w:caps w:val="0"/>
                <w:color w:val="333333"/>
                <w:spacing w:val="0"/>
                <w:sz w:val="28"/>
                <w:szCs w:val="28"/>
                <w:lang w:val="en-US"/>
              </w:rPr>
              <w:t>7</w:t>
            </w:r>
          </w:p>
        </w:tc>
        <w:tc>
          <w:tcPr>
            <w:tcW w:w="1181" w:type="dxa"/>
            <w:vMerge w:val="continue"/>
            <w:tcBorders>
              <w:top w:val="nil"/>
              <w:left w:val="nil"/>
              <w:bottom w:val="single" w:color="auto" w:sz="8" w:space="0"/>
              <w:right w:val="single" w:color="auto" w:sz="8" w:space="0"/>
            </w:tcBorders>
            <w:shd w:val="clear" w:color="auto" w:fill="FFFFFF"/>
            <w:tcMar>
              <w:left w:w="105" w:type="dxa"/>
              <w:right w:w="105" w:type="dxa"/>
            </w:tcMar>
            <w:vAlign w:val="center"/>
          </w:tcPr>
          <w:p>
            <w:pPr>
              <w:rPr>
                <w:rFonts w:hint="eastAsia" w:ascii="微软雅黑" w:hAnsi="微软雅黑" w:eastAsia="微软雅黑" w:cs="微软雅黑"/>
                <w:i w:val="0"/>
                <w:iCs w:val="0"/>
                <w:caps w:val="0"/>
                <w:color w:val="333333"/>
                <w:spacing w:val="0"/>
                <w:sz w:val="15"/>
                <w:szCs w:val="15"/>
              </w:rPr>
            </w:pPr>
          </w:p>
        </w:tc>
        <w:tc>
          <w:tcPr>
            <w:tcW w:w="3857" w:type="dxa"/>
            <w:vMerge w:val="continue"/>
            <w:tcBorders>
              <w:top w:val="nil"/>
              <w:left w:val="nil"/>
              <w:bottom w:val="single" w:color="auto" w:sz="8" w:space="0"/>
              <w:right w:val="single" w:color="auto" w:sz="8" w:space="0"/>
            </w:tcBorders>
            <w:shd w:val="clear" w:color="auto" w:fill="FFFFFF"/>
            <w:noWrap/>
            <w:tcMar>
              <w:left w:w="105" w:type="dxa"/>
              <w:right w:w="105" w:type="dxa"/>
            </w:tcMar>
            <w:vAlign w:val="center"/>
          </w:tcPr>
          <w:p>
            <w:pPr>
              <w:rPr>
                <w:rFonts w:hint="eastAsia" w:ascii="微软雅黑" w:hAnsi="微软雅黑" w:eastAsia="微软雅黑" w:cs="微软雅黑"/>
                <w:i w:val="0"/>
                <w:iCs w:val="0"/>
                <w:caps w:val="0"/>
                <w:color w:val="333333"/>
                <w:spacing w:val="0"/>
                <w:sz w:val="15"/>
                <w:szCs w:val="15"/>
              </w:rPr>
            </w:pPr>
          </w:p>
        </w:tc>
      </w:tr>
    </w:tbl>
    <w:p>
      <w:pPr>
        <w:pStyle w:val="3"/>
        <w:keepNext w:val="0"/>
        <w:keepLines w:val="0"/>
        <w:widowControl/>
        <w:suppressLineNumbers w:val="0"/>
        <w:shd w:val="clear" w:fill="FFFFFF"/>
        <w:spacing w:before="0" w:beforeAutospacing="0" w:after="0" w:afterAutospacing="0" w:line="440" w:lineRule="atLeast"/>
        <w:ind w:left="0" w:right="0" w:firstLine="560"/>
        <w:jc w:val="both"/>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sz w:val="28"/>
          <w:szCs w:val="28"/>
          <w:shd w:val="clear" w:fill="FFFFFF"/>
        </w:rPr>
        <w:t>我院所有关于研究生招生考试的信息均以中国研究生招生信息网（</w:t>
      </w:r>
      <w:r>
        <w:rPr>
          <w:rFonts w:hint="default" w:ascii="Times New Roman" w:hAnsi="Times New Roman" w:eastAsia="微软雅黑" w:cs="Times New Roman"/>
          <w:i w:val="0"/>
          <w:iCs w:val="0"/>
          <w:caps w:val="0"/>
          <w:color w:val="333333"/>
          <w:spacing w:val="0"/>
          <w:sz w:val="28"/>
          <w:szCs w:val="28"/>
          <w:shd w:val="clear" w:fill="FFFFFF"/>
          <w:lang w:val="en-US"/>
        </w:rPr>
        <w:t>https://yz.chsi.com.cn/</w:t>
      </w:r>
      <w:r>
        <w:rPr>
          <w:rFonts w:hint="eastAsia" w:ascii="仿宋" w:hAnsi="仿宋" w:eastAsia="仿宋" w:cs="仿宋"/>
          <w:i w:val="0"/>
          <w:iCs w:val="0"/>
          <w:caps w:val="0"/>
          <w:color w:val="333333"/>
          <w:spacing w:val="0"/>
          <w:sz w:val="28"/>
          <w:szCs w:val="28"/>
          <w:shd w:val="clear" w:fill="FFFFFF"/>
        </w:rPr>
        <w:t>）、云南农业大学研究生处网站（</w:t>
      </w:r>
      <w:r>
        <w:rPr>
          <w:rFonts w:hint="default" w:ascii="Times New Roman" w:hAnsi="Times New Roman" w:eastAsia="微软雅黑" w:cs="Times New Roman"/>
          <w:i w:val="0"/>
          <w:iCs w:val="0"/>
          <w:caps w:val="0"/>
          <w:color w:val="333333"/>
          <w:spacing w:val="0"/>
          <w:sz w:val="28"/>
          <w:szCs w:val="28"/>
          <w:u w:val="none"/>
          <w:shd w:val="clear" w:fill="FFFFFF"/>
          <w:lang w:val="en-US"/>
        </w:rPr>
        <w:fldChar w:fldCharType="begin"/>
      </w:r>
      <w:r>
        <w:rPr>
          <w:rFonts w:hint="default" w:ascii="Times New Roman" w:hAnsi="Times New Roman" w:eastAsia="微软雅黑" w:cs="Times New Roman"/>
          <w:i w:val="0"/>
          <w:iCs w:val="0"/>
          <w:caps w:val="0"/>
          <w:color w:val="333333"/>
          <w:spacing w:val="0"/>
          <w:sz w:val="28"/>
          <w:szCs w:val="28"/>
          <w:u w:val="none"/>
          <w:shd w:val="clear" w:fill="FFFFFF"/>
          <w:lang w:val="en-US"/>
        </w:rPr>
        <w:instrText xml:space="preserve"> HYPERLINK "http://yjs.ynau.edu.cn/" </w:instrText>
      </w:r>
      <w:r>
        <w:rPr>
          <w:rFonts w:hint="default" w:ascii="Times New Roman" w:hAnsi="Times New Roman" w:eastAsia="微软雅黑" w:cs="Times New Roman"/>
          <w:i w:val="0"/>
          <w:iCs w:val="0"/>
          <w:caps w:val="0"/>
          <w:color w:val="333333"/>
          <w:spacing w:val="0"/>
          <w:sz w:val="28"/>
          <w:szCs w:val="28"/>
          <w:u w:val="none"/>
          <w:shd w:val="clear" w:fill="FFFFFF"/>
          <w:lang w:val="en-US"/>
        </w:rPr>
        <w:fldChar w:fldCharType="separate"/>
      </w:r>
      <w:r>
        <w:rPr>
          <w:rStyle w:val="7"/>
          <w:rFonts w:hint="default" w:ascii="Times New Roman" w:hAnsi="Times New Roman" w:eastAsia="微软雅黑" w:cs="Times New Roman"/>
          <w:i w:val="0"/>
          <w:iCs w:val="0"/>
          <w:caps w:val="0"/>
          <w:color w:val="auto"/>
          <w:spacing w:val="0"/>
          <w:sz w:val="28"/>
          <w:szCs w:val="28"/>
          <w:u w:val="none"/>
          <w:shd w:val="clear" w:fill="FFFFFF"/>
          <w:lang w:val="en-US"/>
        </w:rPr>
        <w:t>http://yjs.ynau.edu.cn</w:t>
      </w:r>
      <w:r>
        <w:rPr>
          <w:rFonts w:hint="default" w:ascii="Times New Roman" w:hAnsi="Times New Roman" w:eastAsia="微软雅黑" w:cs="Times New Roman"/>
          <w:i w:val="0"/>
          <w:iCs w:val="0"/>
          <w:caps w:val="0"/>
          <w:color w:val="333333"/>
          <w:spacing w:val="0"/>
          <w:sz w:val="28"/>
          <w:szCs w:val="28"/>
          <w:u w:val="none"/>
          <w:shd w:val="clear" w:fill="FFFFFF"/>
          <w:lang w:val="en-US"/>
        </w:rPr>
        <w:fldChar w:fldCharType="end"/>
      </w:r>
      <w:r>
        <w:rPr>
          <w:rFonts w:hint="eastAsia" w:ascii="仿宋" w:hAnsi="仿宋" w:eastAsia="仿宋" w:cs="仿宋"/>
          <w:i w:val="0"/>
          <w:iCs w:val="0"/>
          <w:caps w:val="0"/>
          <w:color w:val="333333"/>
          <w:spacing w:val="0"/>
          <w:sz w:val="28"/>
          <w:szCs w:val="28"/>
          <w:shd w:val="clear" w:fill="FFFFFF"/>
        </w:rPr>
        <w:t>）、云南农业大学建筑工程学院网站（</w:t>
      </w:r>
      <w:r>
        <w:rPr>
          <w:rFonts w:hint="default" w:ascii="Times New Roman" w:hAnsi="Times New Roman" w:eastAsia="微软雅黑" w:cs="Times New Roman"/>
          <w:i w:val="0"/>
          <w:iCs w:val="0"/>
          <w:caps w:val="0"/>
          <w:color w:val="333333"/>
          <w:spacing w:val="0"/>
          <w:sz w:val="28"/>
          <w:szCs w:val="28"/>
          <w:shd w:val="clear" w:fill="FFFFFF"/>
          <w:lang w:val="en-US"/>
        </w:rPr>
        <w:t>https://cae.ynau.edu.cn/</w:t>
      </w:r>
      <w:r>
        <w:rPr>
          <w:rFonts w:hint="eastAsia" w:ascii="仿宋" w:hAnsi="仿宋" w:eastAsia="仿宋" w:cs="仿宋"/>
          <w:i w:val="0"/>
          <w:iCs w:val="0"/>
          <w:caps w:val="0"/>
          <w:color w:val="333333"/>
          <w:spacing w:val="0"/>
          <w:sz w:val="28"/>
          <w:szCs w:val="28"/>
          <w:shd w:val="clear" w:fill="FFFFFF"/>
        </w:rPr>
        <w:t>）公布的为准，我院未授权任何社会机构、个人及网站发布研究生招生考试相关信息，未举办任何考试培训班，也未委托任何培训机构开展复试培训工作。敬请各位考生通过以上提供的官方渠道查询各类信息，谨防上当受骗。</w:t>
      </w:r>
    </w:p>
    <w:p>
      <w:pPr>
        <w:keepNext w:val="0"/>
        <w:keepLines w:val="0"/>
        <w:widowControl/>
        <w:suppressLineNumbers w:val="0"/>
        <w:shd w:val="clear" w:fill="FFFFFF"/>
        <w:spacing w:before="0" w:beforeAutospacing="0" w:after="115" w:afterAutospacing="0" w:line="440" w:lineRule="atLeast"/>
        <w:ind w:left="0" w:right="0" w:firstLine="551"/>
        <w:jc w:val="lef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b/>
          <w:bCs/>
          <w:i w:val="0"/>
          <w:iCs w:val="0"/>
          <w:caps w:val="0"/>
          <w:color w:val="333333"/>
          <w:spacing w:val="0"/>
          <w:kern w:val="0"/>
          <w:sz w:val="28"/>
          <w:szCs w:val="28"/>
          <w:shd w:val="clear" w:fill="FFFFFF"/>
          <w:lang w:val="en-US" w:eastAsia="zh-CN" w:bidi="ar"/>
        </w:rPr>
        <w:t>十、体检</w:t>
      </w:r>
    </w:p>
    <w:p>
      <w:pPr>
        <w:pStyle w:val="3"/>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sz w:val="28"/>
          <w:szCs w:val="28"/>
          <w:shd w:val="clear" w:fill="FFFFFF"/>
        </w:rPr>
        <w:t>考生体检工作将在拟录取后进行，每位考生均需通过体检，待学校拟录取考生名单公示后自行前往当地二级甲等医院体检后，将体检结果扫描件发送至录取学院的指定邮箱。</w:t>
      </w:r>
    </w:p>
    <w:p>
      <w:pPr>
        <w:pStyle w:val="3"/>
        <w:keepNext w:val="0"/>
        <w:keepLines w:val="0"/>
        <w:widowControl/>
        <w:suppressLineNumbers w:val="0"/>
        <w:shd w:val="clear" w:fill="FFFFFF"/>
        <w:spacing w:before="0" w:beforeAutospacing="0" w:after="0" w:afterAutospacing="0" w:line="400" w:lineRule="atLeast"/>
        <w:ind w:left="645" w:right="0" w:firstLine="0"/>
        <w:jc w:val="both"/>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 </w:t>
      </w:r>
    </w:p>
    <w:p>
      <w:pPr>
        <w:pStyle w:val="3"/>
        <w:keepNext w:val="0"/>
        <w:keepLines w:val="0"/>
        <w:widowControl/>
        <w:suppressLineNumbers w:val="0"/>
        <w:shd w:val="clear" w:fill="FFFFFF"/>
        <w:spacing w:before="0" w:beforeAutospacing="0" w:after="0" w:afterAutospacing="0" w:line="400" w:lineRule="atLeast"/>
        <w:ind w:left="0" w:right="0" w:firstLine="645"/>
        <w:jc w:val="both"/>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 </w:t>
      </w:r>
    </w:p>
    <w:p>
      <w:pPr>
        <w:pStyle w:val="3"/>
        <w:keepNext w:val="0"/>
        <w:keepLines w:val="0"/>
        <w:widowControl/>
        <w:suppressLineNumbers w:val="0"/>
        <w:shd w:val="clear" w:fill="FFFFFF"/>
        <w:spacing w:before="0" w:beforeAutospacing="0" w:after="0" w:afterAutospacing="0" w:line="400" w:lineRule="atLeast"/>
        <w:ind w:left="0" w:right="0" w:firstLine="0"/>
        <w:jc w:val="right"/>
        <w:rPr>
          <w:rFonts w:hint="eastAsia" w:ascii="微软雅黑" w:hAnsi="微软雅黑" w:eastAsia="微软雅黑" w:cs="微软雅黑"/>
          <w:i w:val="0"/>
          <w:iCs w:val="0"/>
          <w:caps w:val="0"/>
          <w:color w:val="333333"/>
          <w:spacing w:val="0"/>
          <w:sz w:val="15"/>
          <w:szCs w:val="15"/>
        </w:rPr>
      </w:pPr>
      <w:r>
        <w:rPr>
          <w:rFonts w:hint="eastAsia" w:ascii="仿宋" w:hAnsi="仿宋" w:eastAsia="仿宋" w:cs="仿宋"/>
          <w:i w:val="0"/>
          <w:iCs w:val="0"/>
          <w:caps w:val="0"/>
          <w:color w:val="333333"/>
          <w:spacing w:val="0"/>
          <w:sz w:val="28"/>
          <w:szCs w:val="28"/>
          <w:shd w:val="clear" w:fill="FFFFFF"/>
        </w:rPr>
        <w:t>云南农业大学建筑工程学院</w:t>
      </w:r>
    </w:p>
    <w:p>
      <w:pPr>
        <w:pStyle w:val="3"/>
        <w:keepNext w:val="0"/>
        <w:keepLines w:val="0"/>
        <w:widowControl/>
        <w:suppressLineNumbers w:val="0"/>
        <w:shd w:val="clear" w:fill="FFFFFF"/>
        <w:spacing w:before="0" w:beforeAutospacing="0" w:after="0" w:afterAutospacing="0" w:line="400" w:lineRule="atLeast"/>
        <w:ind w:left="0" w:right="0" w:firstLine="0"/>
        <w:jc w:val="right"/>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28"/>
          <w:szCs w:val="28"/>
          <w:shd w:val="clear" w:fill="FFFFFF"/>
          <w:lang w:val="en-US"/>
        </w:rPr>
        <w:t>2023</w:t>
      </w:r>
      <w:r>
        <w:rPr>
          <w:rFonts w:hint="eastAsia" w:ascii="仿宋" w:hAnsi="仿宋" w:eastAsia="仿宋" w:cs="仿宋"/>
          <w:i w:val="0"/>
          <w:iCs w:val="0"/>
          <w:caps w:val="0"/>
          <w:color w:val="333333"/>
          <w:spacing w:val="0"/>
          <w:sz w:val="28"/>
          <w:szCs w:val="28"/>
          <w:shd w:val="clear" w:fill="FFFFFF"/>
        </w:rPr>
        <w:t>年</w:t>
      </w:r>
      <w:r>
        <w:rPr>
          <w:rFonts w:hint="default" w:ascii="Times New Roman" w:hAnsi="Times New Roman" w:eastAsia="微软雅黑" w:cs="Times New Roman"/>
          <w:i w:val="0"/>
          <w:iCs w:val="0"/>
          <w:caps w:val="0"/>
          <w:color w:val="333333"/>
          <w:spacing w:val="0"/>
          <w:sz w:val="28"/>
          <w:szCs w:val="28"/>
          <w:shd w:val="clear" w:fill="FFFFFF"/>
          <w:lang w:val="en-US"/>
        </w:rPr>
        <w:t>4</w:t>
      </w:r>
      <w:r>
        <w:rPr>
          <w:rFonts w:hint="eastAsia" w:ascii="仿宋" w:hAnsi="仿宋" w:eastAsia="仿宋" w:cs="仿宋"/>
          <w:i w:val="0"/>
          <w:iCs w:val="0"/>
          <w:caps w:val="0"/>
          <w:color w:val="333333"/>
          <w:spacing w:val="0"/>
          <w:sz w:val="28"/>
          <w:szCs w:val="28"/>
          <w:shd w:val="clear" w:fill="FFFFFF"/>
        </w:rPr>
        <w:t>月</w:t>
      </w:r>
      <w:r>
        <w:rPr>
          <w:rFonts w:hint="default" w:ascii="Times New Roman" w:hAnsi="Times New Roman" w:eastAsia="微软雅黑" w:cs="Times New Roman"/>
          <w:i w:val="0"/>
          <w:iCs w:val="0"/>
          <w:caps w:val="0"/>
          <w:color w:val="333333"/>
          <w:spacing w:val="0"/>
          <w:sz w:val="28"/>
          <w:szCs w:val="28"/>
          <w:shd w:val="clear" w:fill="FFFFFF"/>
          <w:lang w:val="en-US"/>
        </w:rPr>
        <w:t>4</w:t>
      </w:r>
      <w:r>
        <w:rPr>
          <w:rFonts w:hint="eastAsia" w:ascii="仿宋" w:hAnsi="仿宋" w:eastAsia="仿宋" w:cs="仿宋"/>
          <w:i w:val="0"/>
          <w:iCs w:val="0"/>
          <w:caps w:val="0"/>
          <w:color w:val="333333"/>
          <w:spacing w:val="0"/>
          <w:sz w:val="28"/>
          <w:szCs w:val="28"/>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D147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3656</Words>
  <Characters>3972</Characters>
  <Lines>0</Lines>
  <Paragraphs>0</Paragraphs>
  <TotalTime>0</TotalTime>
  <ScaleCrop>false</ScaleCrop>
  <LinksUpToDate>false</LinksUpToDate>
  <CharactersWithSpaces>3986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2023-05-16T08:03:57Z</dcterms:created>
  <dc:creator>Administrator</dc:creator>
  <cp:lastModifiedBy>王英</cp:lastModifiedBy>
  <dcterms:modified xsi:type="dcterms:W3CDTF">2023-05-16T08:04:10Z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37EAD0718EC04ACCA3BC92A02646F77B</vt:lpwstr>
  </property>
</Properties>
</file>