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firstLine="0"/>
        <w:jc w:val="center"/>
        <w:rPr>
          <w:rFonts w:ascii="微软雅黑" w:hAnsi="微软雅黑" w:eastAsia="微软雅黑" w:cs="微软雅黑"/>
          <w:b/>
          <w:bCs/>
          <w:caps w:val="0"/>
          <w:color w:val="000000"/>
          <w:spacing w:val="0"/>
          <w:sz w:val="16"/>
          <w:szCs w:val="16"/>
        </w:rPr>
      </w:pPr>
      <w:r>
        <w:rPr>
          <w:rFonts w:hint="eastAsia" w:ascii="微软雅黑" w:hAnsi="微软雅黑" w:eastAsia="微软雅黑" w:cs="微软雅黑"/>
          <w:b/>
          <w:bCs/>
          <w:caps w:val="0"/>
          <w:color w:val="000000"/>
          <w:spacing w:val="0"/>
          <w:sz w:val="16"/>
          <w:szCs w:val="16"/>
          <w:bdr w:val="none" w:color="auto" w:sz="0" w:space="0"/>
        </w:rPr>
        <w:t>云南大学国际河流与生态安全研究院 2023年硕士研究生招生调剂复试工作办法</w:t>
      </w:r>
    </w:p>
    <w:p>
      <w:pPr>
        <w:pStyle w:val="3"/>
        <w:keepNext w:val="0"/>
        <w:keepLines w:val="0"/>
        <w:widowControl/>
        <w:suppressLineNumbers w:val="0"/>
        <w:pBdr>
          <w:bottom w:val="single" w:color="CCCCCC" w:sz="4" w:space="0"/>
        </w:pBdr>
        <w:spacing w:before="60" w:beforeAutospacing="0" w:after="200" w:afterAutospacing="0" w:line="240" w:lineRule="atLeast"/>
        <w:ind w:left="150" w:right="150" w:firstLine="0"/>
        <w:jc w:val="right"/>
        <w:rPr>
          <w:rFonts w:hint="eastAsia" w:ascii="宋体" w:hAnsi="宋体" w:eastAsia="宋体" w:cs="宋体"/>
          <w:caps w:val="0"/>
          <w:color w:val="000000"/>
          <w:spacing w:val="0"/>
          <w:sz w:val="12"/>
          <w:szCs w:val="12"/>
        </w:rPr>
      </w:pPr>
      <w:r>
        <w:rPr>
          <w:rFonts w:hint="eastAsia" w:ascii="宋体" w:hAnsi="宋体" w:eastAsia="宋体" w:cs="宋体"/>
          <w:caps w:val="0"/>
          <w:color w:val="000000"/>
          <w:spacing w:val="0"/>
          <w:sz w:val="12"/>
          <w:szCs w:val="12"/>
        </w:rPr>
        <w:t>更新时间: 2023-04-04 编辑:CZY</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0"/>
        <w:rPr>
          <w:rFonts w:hint="eastAsia" w:ascii="宋体" w:hAnsi="宋体" w:eastAsia="宋体" w:cs="宋体"/>
          <w:b/>
          <w:bCs/>
          <w:color w:val="000000"/>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Fonts w:hint="eastAsia" w:ascii="宋体" w:hAnsi="宋体" w:eastAsia="宋体" w:cs="宋体"/>
          <w:i w:val="0"/>
          <w:iCs w:val="0"/>
          <w:caps w:val="0"/>
          <w:color w:val="000000"/>
          <w:spacing w:val="0"/>
          <w:sz w:val="14"/>
          <w:szCs w:val="14"/>
          <w:bdr w:val="none" w:color="auto" w:sz="0" w:space="0"/>
        </w:rPr>
        <w:t>按照教育部及云南大学相关文件要求，经研究院招生工作领导小组研究决定，我院2023年接收调剂考生的工作安排如下：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Style w:val="7"/>
          <w:rFonts w:hint="eastAsia" w:ascii="宋体" w:hAnsi="宋体" w:eastAsia="宋体" w:cs="宋体"/>
          <w:i w:val="0"/>
          <w:iCs w:val="0"/>
          <w:caps w:val="0"/>
          <w:color w:val="000000"/>
          <w:spacing w:val="0"/>
          <w:sz w:val="14"/>
          <w:szCs w:val="14"/>
          <w:bdr w:val="none" w:color="auto" w:sz="0" w:space="0"/>
        </w:rPr>
        <w:t>一、接收调剂专业</w:t>
      </w:r>
    </w:p>
    <w:tbl>
      <w:tblPr>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0" w:type="dxa"/>
          <w:left w:w="0" w:type="dxa"/>
          <w:bottom w:w="0" w:type="dxa"/>
          <w:right w:w="0" w:type="dxa"/>
        </w:tblCellMar>
      </w:tblPr>
      <w:tblGrid>
        <w:gridCol w:w="2530"/>
        <w:gridCol w:w="940"/>
        <w:gridCol w:w="850"/>
        <w:gridCol w:w="250"/>
        <w:gridCol w:w="111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PrEx>
        <w:trPr>
          <w:jc w:val="center"/>
        </w:trPr>
        <w:tc>
          <w:tcPr>
            <w:tcW w:w="25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Style w:val="7"/>
                <w:rFonts w:hint="eastAsia" w:ascii="宋体" w:hAnsi="宋体" w:eastAsia="宋体" w:cs="宋体"/>
                <w:color w:val="000000"/>
                <w:sz w:val="14"/>
                <w:szCs w:val="14"/>
                <w:bdr w:val="none" w:color="auto" w:sz="0" w:space="0"/>
              </w:rPr>
              <w:t>专业名称</w:t>
            </w:r>
          </w:p>
        </w:tc>
        <w:tc>
          <w:tcPr>
            <w:tcW w:w="9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Style w:val="7"/>
                <w:rFonts w:hint="eastAsia" w:ascii="宋体" w:hAnsi="宋体" w:eastAsia="宋体" w:cs="宋体"/>
                <w:color w:val="000000"/>
                <w:sz w:val="14"/>
                <w:szCs w:val="14"/>
                <w:bdr w:val="none" w:color="auto" w:sz="0" w:space="0"/>
              </w:rPr>
              <w:t>专业代码</w:t>
            </w:r>
          </w:p>
        </w:tc>
        <w:tc>
          <w:tcPr>
            <w:tcW w:w="2210" w:type="dxa"/>
            <w:gridSpan w:val="3"/>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Style w:val="7"/>
                <w:rFonts w:hint="eastAsia" w:ascii="宋体" w:hAnsi="宋体" w:eastAsia="宋体" w:cs="宋体"/>
                <w:color w:val="000000"/>
                <w:sz w:val="14"/>
                <w:szCs w:val="14"/>
                <w:bdr w:val="none" w:color="auto" w:sz="0" w:space="0"/>
              </w:rPr>
              <w:t>拟调剂录取人数</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610" w:hRule="atLeast"/>
          <w:jc w:val="center"/>
        </w:trPr>
        <w:tc>
          <w:tcPr>
            <w:tcW w:w="253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Fonts w:hint="eastAsia" w:ascii="宋体" w:hAnsi="宋体" w:eastAsia="宋体" w:cs="宋体"/>
                <w:color w:val="000000"/>
                <w:sz w:val="14"/>
                <w:szCs w:val="14"/>
                <w:bdr w:val="none" w:color="auto" w:sz="0" w:space="0"/>
              </w:rPr>
              <w:t>自然地理学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Fonts w:hint="eastAsia" w:ascii="宋体" w:hAnsi="宋体" w:eastAsia="宋体" w:cs="宋体"/>
                <w:color w:val="000000"/>
                <w:sz w:val="14"/>
                <w:szCs w:val="14"/>
                <w:bdr w:val="none" w:color="auto" w:sz="0" w:space="0"/>
              </w:rPr>
              <w:t>（本专业分方向招生，01方向由国际河流与生态安全研究院导师指导，02方向由西南联合研究生院导师指导。）</w:t>
            </w:r>
          </w:p>
        </w:tc>
        <w:tc>
          <w:tcPr>
            <w:tcW w:w="94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Fonts w:hint="eastAsia" w:ascii="宋体" w:hAnsi="宋体" w:eastAsia="宋体" w:cs="宋体"/>
                <w:color w:val="000000"/>
                <w:sz w:val="14"/>
                <w:szCs w:val="14"/>
                <w:bdr w:val="none" w:color="auto" w:sz="0" w:space="0"/>
              </w:rPr>
              <w:t>070501</w:t>
            </w:r>
          </w:p>
        </w:tc>
        <w:tc>
          <w:tcPr>
            <w:tcW w:w="1100" w:type="dxa"/>
            <w:gridSpan w:val="2"/>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Fonts w:hint="eastAsia" w:ascii="宋体" w:hAnsi="宋体" w:eastAsia="宋体" w:cs="宋体"/>
                <w:color w:val="000000"/>
                <w:sz w:val="14"/>
                <w:szCs w:val="14"/>
                <w:bdr w:val="none" w:color="auto" w:sz="0" w:space="0"/>
              </w:rPr>
              <w:t>01方向</w:t>
            </w:r>
          </w:p>
        </w:tc>
        <w:tc>
          <w:tcPr>
            <w:tcW w:w="11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Fonts w:hint="eastAsia" w:ascii="宋体" w:hAnsi="宋体" w:eastAsia="宋体" w:cs="宋体"/>
                <w:color w:val="000000"/>
                <w:sz w:val="14"/>
                <w:szCs w:val="14"/>
                <w:bdr w:val="none" w:color="auto" w:sz="0" w:space="0"/>
              </w:rPr>
              <w:t>12</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253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rPr>
                <w:rFonts w:hint="eastAsia" w:ascii="宋体"/>
                <w:sz w:val="24"/>
                <w:szCs w:val="24"/>
              </w:rPr>
            </w:pPr>
          </w:p>
        </w:tc>
        <w:tc>
          <w:tcPr>
            <w:tcW w:w="94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100" w:type="dxa"/>
            <w:gridSpan w:val="2"/>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Fonts w:hint="eastAsia" w:ascii="宋体" w:hAnsi="宋体" w:eastAsia="宋体" w:cs="宋体"/>
                <w:color w:val="000000"/>
                <w:sz w:val="14"/>
                <w:szCs w:val="14"/>
                <w:bdr w:val="none" w:color="auto" w:sz="0" w:space="0"/>
              </w:rPr>
              <w:t>02方向</w:t>
            </w:r>
          </w:p>
        </w:tc>
        <w:tc>
          <w:tcPr>
            <w:tcW w:w="11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Fonts w:hint="eastAsia" w:ascii="宋体" w:hAnsi="宋体" w:eastAsia="宋体" w:cs="宋体"/>
                <w:color w:val="000000"/>
                <w:sz w:val="14"/>
                <w:szCs w:val="14"/>
                <w:bdr w:val="none" w:color="auto" w:sz="0" w:space="0"/>
              </w:rPr>
              <w:t>3</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25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Fonts w:hint="eastAsia" w:ascii="宋体" w:hAnsi="宋体" w:eastAsia="宋体" w:cs="宋体"/>
                <w:color w:val="000000"/>
                <w:sz w:val="14"/>
                <w:szCs w:val="14"/>
                <w:bdr w:val="none" w:color="auto" w:sz="0" w:space="0"/>
              </w:rPr>
              <w:t>人文地理学</w:t>
            </w:r>
          </w:p>
        </w:tc>
        <w:tc>
          <w:tcPr>
            <w:tcW w:w="9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Fonts w:hint="eastAsia" w:ascii="宋体" w:hAnsi="宋体" w:eastAsia="宋体" w:cs="宋体"/>
                <w:color w:val="000000"/>
                <w:sz w:val="14"/>
                <w:szCs w:val="14"/>
                <w:bdr w:val="none" w:color="auto" w:sz="0" w:space="0"/>
              </w:rPr>
              <w:t>070502</w:t>
            </w:r>
          </w:p>
        </w:tc>
        <w:tc>
          <w:tcPr>
            <w:tcW w:w="2210" w:type="dxa"/>
            <w:gridSpan w:val="3"/>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Fonts w:hint="eastAsia" w:ascii="宋体" w:hAnsi="宋体" w:eastAsia="宋体" w:cs="宋体"/>
                <w:color w:val="000000"/>
                <w:sz w:val="14"/>
                <w:szCs w:val="14"/>
                <w:bdr w:val="none" w:color="auto" w:sz="0" w:space="0"/>
              </w:rPr>
              <w:t>4</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25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Fonts w:hint="eastAsia" w:ascii="宋体" w:hAnsi="宋体" w:eastAsia="宋体" w:cs="宋体"/>
                <w:color w:val="000000"/>
                <w:sz w:val="14"/>
                <w:szCs w:val="14"/>
                <w:bdr w:val="none" w:color="auto" w:sz="0" w:space="0"/>
              </w:rPr>
              <w:t>地图学与地理信息系统</w:t>
            </w:r>
          </w:p>
        </w:tc>
        <w:tc>
          <w:tcPr>
            <w:tcW w:w="9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Fonts w:hint="eastAsia" w:ascii="宋体" w:hAnsi="宋体" w:eastAsia="宋体" w:cs="宋体"/>
                <w:color w:val="000000"/>
                <w:sz w:val="14"/>
                <w:szCs w:val="14"/>
                <w:bdr w:val="none" w:color="auto" w:sz="0" w:space="0"/>
              </w:rPr>
              <w:t>070503</w:t>
            </w:r>
          </w:p>
        </w:tc>
        <w:tc>
          <w:tcPr>
            <w:tcW w:w="2210" w:type="dxa"/>
            <w:gridSpan w:val="3"/>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Fonts w:hint="eastAsia" w:ascii="宋体" w:hAnsi="宋体" w:eastAsia="宋体" w:cs="宋体"/>
                <w:color w:val="000000"/>
                <w:sz w:val="14"/>
                <w:szCs w:val="14"/>
                <w:bdr w:val="none" w:color="auto" w:sz="0" w:space="0"/>
              </w:rPr>
              <w:t>9</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520" w:hRule="atLeast"/>
          <w:jc w:val="center"/>
        </w:trPr>
        <w:tc>
          <w:tcPr>
            <w:tcW w:w="253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Fonts w:hint="eastAsia" w:ascii="宋体" w:hAnsi="宋体" w:eastAsia="宋体" w:cs="宋体"/>
                <w:color w:val="000000"/>
                <w:sz w:val="14"/>
                <w:szCs w:val="14"/>
                <w:bdr w:val="none" w:color="auto" w:sz="0" w:space="0"/>
              </w:rPr>
              <w:t>资源与环境（专业学位）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Fonts w:hint="eastAsia" w:ascii="宋体" w:hAnsi="宋体" w:eastAsia="宋体" w:cs="宋体"/>
                <w:color w:val="000000"/>
                <w:sz w:val="14"/>
                <w:szCs w:val="14"/>
                <w:bdr w:val="none" w:color="auto" w:sz="0" w:space="0"/>
              </w:rPr>
              <w:t>（本专业分方向招生，01方向由国际河流与生态安全研究院、地球科学学院地理系导师指导，02方向由生态与环境学院导师指导，03方向由地球科学学院地质系导师指导，04方向为西南联合研究生院专项计划。）</w:t>
            </w:r>
          </w:p>
        </w:tc>
        <w:tc>
          <w:tcPr>
            <w:tcW w:w="94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Fonts w:hint="eastAsia" w:ascii="宋体" w:hAnsi="宋体" w:eastAsia="宋体" w:cs="宋体"/>
                <w:color w:val="000000"/>
                <w:sz w:val="14"/>
                <w:szCs w:val="14"/>
                <w:bdr w:val="none" w:color="auto" w:sz="0" w:space="0"/>
              </w:rPr>
              <w:t>085700</w:t>
            </w:r>
          </w:p>
        </w:tc>
        <w:tc>
          <w:tcPr>
            <w:tcW w:w="8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Fonts w:hint="eastAsia" w:ascii="宋体" w:hAnsi="宋体" w:eastAsia="宋体" w:cs="宋体"/>
                <w:color w:val="000000"/>
                <w:sz w:val="14"/>
                <w:szCs w:val="14"/>
                <w:bdr w:val="none" w:color="auto" w:sz="0" w:space="0"/>
              </w:rPr>
              <w:t>01方向</w:t>
            </w:r>
          </w:p>
        </w:tc>
        <w:tc>
          <w:tcPr>
            <w:tcW w:w="1360" w:type="dxa"/>
            <w:gridSpan w:val="2"/>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Fonts w:hint="eastAsia" w:ascii="宋体" w:hAnsi="宋体" w:eastAsia="宋体" w:cs="宋体"/>
                <w:color w:val="000000"/>
                <w:sz w:val="14"/>
                <w:szCs w:val="14"/>
                <w:bdr w:val="none" w:color="auto" w:sz="0" w:space="0"/>
              </w:rPr>
              <w:t>70</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500" w:hRule="atLeast"/>
          <w:jc w:val="center"/>
        </w:trPr>
        <w:tc>
          <w:tcPr>
            <w:tcW w:w="253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rPr>
                <w:rFonts w:hint="eastAsia" w:ascii="宋体"/>
                <w:sz w:val="24"/>
                <w:szCs w:val="24"/>
              </w:rPr>
            </w:pPr>
          </w:p>
        </w:tc>
        <w:tc>
          <w:tcPr>
            <w:tcW w:w="94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8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Fonts w:hint="eastAsia" w:ascii="宋体" w:hAnsi="宋体" w:eastAsia="宋体" w:cs="宋体"/>
                <w:color w:val="000000"/>
                <w:sz w:val="14"/>
                <w:szCs w:val="14"/>
                <w:bdr w:val="none" w:color="auto" w:sz="0" w:space="0"/>
              </w:rPr>
              <w:t>02方向</w:t>
            </w:r>
          </w:p>
        </w:tc>
        <w:tc>
          <w:tcPr>
            <w:tcW w:w="1360" w:type="dxa"/>
            <w:gridSpan w:val="2"/>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Fonts w:hint="eastAsia" w:ascii="宋体" w:hAnsi="宋体" w:eastAsia="宋体" w:cs="宋体"/>
                <w:color w:val="000000"/>
                <w:sz w:val="14"/>
                <w:szCs w:val="14"/>
                <w:bdr w:val="none" w:color="auto" w:sz="0" w:space="0"/>
              </w:rPr>
              <w:t>30</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253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rPr>
                <w:rFonts w:hint="eastAsia" w:ascii="宋体"/>
                <w:sz w:val="24"/>
                <w:szCs w:val="24"/>
              </w:rPr>
            </w:pPr>
          </w:p>
        </w:tc>
        <w:tc>
          <w:tcPr>
            <w:tcW w:w="94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8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Fonts w:hint="eastAsia" w:ascii="宋体" w:hAnsi="宋体" w:eastAsia="宋体" w:cs="宋体"/>
                <w:color w:val="000000"/>
                <w:sz w:val="14"/>
                <w:szCs w:val="14"/>
                <w:bdr w:val="none" w:color="auto" w:sz="0" w:space="0"/>
              </w:rPr>
              <w:t>03方向</w:t>
            </w:r>
          </w:p>
        </w:tc>
        <w:tc>
          <w:tcPr>
            <w:tcW w:w="1360" w:type="dxa"/>
            <w:gridSpan w:val="2"/>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Fonts w:hint="eastAsia" w:ascii="宋体" w:hAnsi="宋体" w:eastAsia="宋体" w:cs="宋体"/>
                <w:color w:val="000000"/>
                <w:sz w:val="14"/>
                <w:szCs w:val="14"/>
                <w:bdr w:val="none" w:color="auto" w:sz="0" w:space="0"/>
              </w:rPr>
              <w:t>14</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420" w:hRule="atLeast"/>
          <w:jc w:val="center"/>
        </w:trPr>
        <w:tc>
          <w:tcPr>
            <w:tcW w:w="253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rPr>
                <w:rFonts w:hint="eastAsia" w:ascii="宋体"/>
                <w:sz w:val="24"/>
                <w:szCs w:val="24"/>
              </w:rPr>
            </w:pPr>
          </w:p>
        </w:tc>
        <w:tc>
          <w:tcPr>
            <w:tcW w:w="94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8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Fonts w:hint="eastAsia" w:ascii="宋体" w:hAnsi="宋体" w:eastAsia="宋体" w:cs="宋体"/>
                <w:color w:val="000000"/>
                <w:sz w:val="14"/>
                <w:szCs w:val="14"/>
                <w:bdr w:val="none" w:color="auto" w:sz="0" w:space="0"/>
              </w:rPr>
              <w:t>04方向</w:t>
            </w:r>
          </w:p>
        </w:tc>
        <w:tc>
          <w:tcPr>
            <w:tcW w:w="1360" w:type="dxa"/>
            <w:gridSpan w:val="2"/>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Fonts w:hint="eastAsia" w:ascii="宋体" w:hAnsi="宋体" w:eastAsia="宋体" w:cs="宋体"/>
                <w:color w:val="000000"/>
                <w:sz w:val="14"/>
                <w:szCs w:val="14"/>
                <w:bdr w:val="none" w:color="auto" w:sz="0" w:space="0"/>
              </w:rPr>
              <w:t>6</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Fonts w:hint="eastAsia" w:ascii="宋体" w:hAnsi="宋体" w:eastAsia="宋体" w:cs="宋体"/>
          <w:i w:val="0"/>
          <w:iCs w:val="0"/>
          <w:caps w:val="0"/>
          <w:color w:val="000000"/>
          <w:spacing w:val="0"/>
          <w:sz w:val="14"/>
          <w:szCs w:val="14"/>
          <w:bdr w:val="none" w:color="auto" w:sz="0" w:space="0"/>
        </w:rPr>
        <w:t>研究院院调剂选拔小组将按照择优选拔、集体决议、强化监督的原则，根据拟调剂录取人数、考生初试成绩、单科成绩、本科所学专业、学术及科研素养或成果以及其它能反映考生综合素质情况等因素进行审核筛选，一般按一定差额比例（原则上不超过300%）择优遴选进入复试的考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Style w:val="7"/>
          <w:rFonts w:hint="eastAsia" w:ascii="宋体" w:hAnsi="宋体" w:eastAsia="宋体" w:cs="宋体"/>
          <w:i w:val="0"/>
          <w:iCs w:val="0"/>
          <w:caps w:val="0"/>
          <w:color w:val="000000"/>
          <w:spacing w:val="0"/>
          <w:sz w:val="14"/>
          <w:szCs w:val="14"/>
          <w:bdr w:val="none" w:color="auto" w:sz="0" w:space="0"/>
        </w:rPr>
        <w:t>二、调剂基本要求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Fonts w:hint="eastAsia" w:ascii="宋体" w:hAnsi="宋体" w:eastAsia="宋体" w:cs="宋体"/>
          <w:i w:val="0"/>
          <w:iCs w:val="0"/>
          <w:caps w:val="0"/>
          <w:color w:val="000000"/>
          <w:spacing w:val="0"/>
          <w:sz w:val="14"/>
          <w:szCs w:val="14"/>
          <w:bdr w:val="none" w:color="auto" w:sz="0" w:space="0"/>
        </w:rPr>
        <w:t>1、调剂考生必须符合我校招生简章中规定的调入专业报考条件，包括招生简章中各专业备注栏中的要求。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Fonts w:hint="eastAsia" w:ascii="宋体" w:hAnsi="宋体" w:eastAsia="宋体" w:cs="宋体"/>
          <w:i w:val="0"/>
          <w:iCs w:val="0"/>
          <w:caps w:val="0"/>
          <w:color w:val="000000"/>
          <w:spacing w:val="0"/>
          <w:sz w:val="14"/>
          <w:szCs w:val="14"/>
          <w:bdr w:val="none" w:color="auto" w:sz="0" w:space="0"/>
        </w:rPr>
        <w:t>2、调入专业与第一志愿报考专业相同或相近，应在同一学科门类范围内，具体要求为：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Fonts w:hint="eastAsia" w:ascii="宋体" w:hAnsi="宋体" w:eastAsia="宋体" w:cs="宋体"/>
          <w:i w:val="0"/>
          <w:iCs w:val="0"/>
          <w:caps w:val="0"/>
          <w:color w:val="000000"/>
          <w:spacing w:val="0"/>
          <w:sz w:val="14"/>
          <w:szCs w:val="14"/>
          <w:bdr w:val="none" w:color="auto" w:sz="0" w:space="0"/>
        </w:rPr>
        <w:t>拟调剂自然地理专业的考生，一志愿报考的一级学科应为地理学（0705）或大气科学（0706）或生态学（0713）；</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Fonts w:hint="eastAsia" w:ascii="宋体" w:hAnsi="宋体" w:eastAsia="宋体" w:cs="宋体"/>
          <w:i w:val="0"/>
          <w:iCs w:val="0"/>
          <w:caps w:val="0"/>
          <w:color w:val="000000"/>
          <w:spacing w:val="0"/>
          <w:sz w:val="14"/>
          <w:szCs w:val="14"/>
          <w:bdr w:val="none" w:color="auto" w:sz="0" w:space="0"/>
        </w:rPr>
        <w:t>拟调剂人文地理专业和地图学与地理信息系统专业的考生，一志愿报考的一级学科应为地理学（0705）；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Fonts w:hint="eastAsia" w:ascii="宋体" w:hAnsi="宋体" w:eastAsia="宋体" w:cs="宋体"/>
          <w:i w:val="0"/>
          <w:iCs w:val="0"/>
          <w:caps w:val="0"/>
          <w:color w:val="000000"/>
          <w:spacing w:val="0"/>
          <w:sz w:val="14"/>
          <w:szCs w:val="14"/>
          <w:bdr w:val="none" w:color="auto" w:sz="0" w:space="0"/>
        </w:rPr>
        <w:t>资源与环境（专业学位）可接受一志愿报考专业代码前两位为08的考生调剂。其中01方向具有测绘科学与技术、水利工程、农业工程、林业工程、生态学、环境科学与工程、土木水利等专业背景的优先考虑，可接收少量计算机及信息相关专业考生调剂；02方向具有环境工程、环境科学、生态学、市政工程、农业工程、林业工程、测绘科学与技术等专业背景的优先考虑；03方向具有地质资源与地质工程、矿业工程、测绘科学与技术等专业背景的优先考虑。04方向与西南联合研究生院招生导师专业相符的优先考虑（关于西南联合研究生院专项计划和招生导师的信息见附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Fonts w:hint="eastAsia" w:ascii="宋体" w:hAnsi="宋体" w:eastAsia="宋体" w:cs="宋体"/>
          <w:i w:val="0"/>
          <w:iCs w:val="0"/>
          <w:caps w:val="0"/>
          <w:color w:val="000000"/>
          <w:spacing w:val="0"/>
          <w:sz w:val="14"/>
          <w:szCs w:val="14"/>
          <w:bdr w:val="none" w:color="auto" w:sz="0" w:space="0"/>
        </w:rPr>
        <w:t>3、初试考试科目及成绩要求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Fonts w:hint="eastAsia" w:ascii="宋体" w:hAnsi="宋体" w:eastAsia="宋体" w:cs="宋体"/>
          <w:i w:val="0"/>
          <w:iCs w:val="0"/>
          <w:caps w:val="0"/>
          <w:color w:val="000000"/>
          <w:spacing w:val="0"/>
          <w:sz w:val="14"/>
          <w:szCs w:val="14"/>
          <w:bdr w:val="none" w:color="auto" w:sz="0" w:space="0"/>
        </w:rPr>
        <w:t>考生初试成绩除必须达到第一志愿报考专业B类地区复试控制线外，还需满足以下条件：</w:t>
      </w:r>
    </w:p>
    <w:tbl>
      <w:tblPr>
        <w:tblW w:w="5550" w:type="dxa"/>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0" w:type="dxa"/>
          <w:left w:w="0" w:type="dxa"/>
          <w:bottom w:w="0" w:type="dxa"/>
          <w:right w:w="0" w:type="dxa"/>
        </w:tblCellMar>
      </w:tblPr>
      <w:tblGrid>
        <w:gridCol w:w="944"/>
        <w:gridCol w:w="913"/>
        <w:gridCol w:w="986"/>
        <w:gridCol w:w="892"/>
        <w:gridCol w:w="525"/>
        <w:gridCol w:w="129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9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Style w:val="7"/>
                <w:rFonts w:hint="eastAsia" w:ascii="宋体" w:hAnsi="宋体" w:eastAsia="宋体" w:cs="宋体"/>
                <w:color w:val="000000"/>
                <w:sz w:val="14"/>
                <w:szCs w:val="14"/>
                <w:bdr w:val="none" w:color="auto" w:sz="0" w:space="0"/>
              </w:rPr>
              <w:t>专业名称</w:t>
            </w:r>
          </w:p>
        </w:tc>
        <w:tc>
          <w:tcPr>
            <w:tcW w:w="8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Style w:val="7"/>
                <w:rFonts w:hint="eastAsia" w:ascii="宋体" w:hAnsi="宋体" w:eastAsia="宋体" w:cs="宋体"/>
                <w:color w:val="000000"/>
                <w:sz w:val="14"/>
                <w:szCs w:val="14"/>
                <w:bdr w:val="none" w:color="auto" w:sz="0" w:space="0"/>
              </w:rPr>
              <w:t>初试英语科目</w:t>
            </w:r>
          </w:p>
        </w:tc>
        <w:tc>
          <w:tcPr>
            <w:tcW w:w="9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Style w:val="7"/>
                <w:rFonts w:hint="eastAsia" w:ascii="宋体" w:hAnsi="宋体" w:eastAsia="宋体" w:cs="宋体"/>
                <w:color w:val="000000"/>
                <w:sz w:val="14"/>
                <w:szCs w:val="14"/>
                <w:bdr w:val="none" w:color="auto" w:sz="0" w:space="0"/>
              </w:rPr>
              <w:t>初试数学科目</w:t>
            </w:r>
          </w:p>
        </w:tc>
        <w:tc>
          <w:tcPr>
            <w:tcW w:w="8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Style w:val="7"/>
                <w:rFonts w:hint="eastAsia" w:ascii="宋体" w:hAnsi="宋体" w:eastAsia="宋体" w:cs="宋体"/>
                <w:color w:val="000000"/>
                <w:sz w:val="14"/>
                <w:szCs w:val="14"/>
                <w:bdr w:val="none" w:color="auto" w:sz="0" w:space="0"/>
              </w:rPr>
              <w:t>英语成绩</w:t>
            </w:r>
          </w:p>
        </w:tc>
        <w:tc>
          <w:tcPr>
            <w:tcW w:w="5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Style w:val="7"/>
                <w:rFonts w:hint="eastAsia" w:ascii="宋体" w:hAnsi="宋体" w:eastAsia="宋体" w:cs="宋体"/>
                <w:color w:val="000000"/>
                <w:sz w:val="14"/>
                <w:szCs w:val="14"/>
                <w:bdr w:val="none" w:color="auto" w:sz="0" w:space="0"/>
              </w:rPr>
              <w:t>总成绩</w:t>
            </w:r>
          </w:p>
        </w:tc>
        <w:tc>
          <w:tcPr>
            <w:tcW w:w="12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Style w:val="7"/>
                <w:rFonts w:hint="eastAsia" w:ascii="宋体" w:hAnsi="宋体" w:eastAsia="宋体" w:cs="宋体"/>
                <w:color w:val="000000"/>
                <w:sz w:val="14"/>
                <w:szCs w:val="14"/>
                <w:bdr w:val="none" w:color="auto" w:sz="0" w:space="0"/>
              </w:rPr>
              <w:t>其他</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1040" w:hRule="atLeast"/>
          <w:jc w:val="center"/>
        </w:trPr>
        <w:tc>
          <w:tcPr>
            <w:tcW w:w="9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Fonts w:hint="eastAsia" w:ascii="宋体" w:hAnsi="宋体" w:eastAsia="宋体" w:cs="宋体"/>
                <w:color w:val="000000"/>
                <w:sz w:val="14"/>
                <w:szCs w:val="14"/>
                <w:bdr w:val="none" w:color="auto" w:sz="0" w:space="0"/>
              </w:rPr>
              <w:t>自然地理学、人文地理学、地图学与地理信息系统</w:t>
            </w:r>
          </w:p>
        </w:tc>
        <w:tc>
          <w:tcPr>
            <w:tcW w:w="8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Fonts w:hint="eastAsia" w:ascii="宋体" w:hAnsi="宋体" w:eastAsia="宋体" w:cs="宋体"/>
                <w:color w:val="000000"/>
                <w:sz w:val="14"/>
                <w:szCs w:val="14"/>
                <w:bdr w:val="none" w:color="auto" w:sz="0" w:space="0"/>
              </w:rPr>
              <w:t>英语一（201）</w:t>
            </w:r>
          </w:p>
        </w:tc>
        <w:tc>
          <w:tcPr>
            <w:tcW w:w="9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Fonts w:hint="eastAsia" w:ascii="宋体" w:hAnsi="宋体" w:eastAsia="宋体" w:cs="宋体"/>
                <w:color w:val="000000"/>
                <w:sz w:val="14"/>
                <w:szCs w:val="14"/>
                <w:bdr w:val="none" w:color="auto" w:sz="0" w:space="0"/>
              </w:rPr>
              <w:t>数学一（301）或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Fonts w:hint="eastAsia" w:ascii="宋体" w:hAnsi="宋体" w:eastAsia="宋体" w:cs="宋体"/>
                <w:color w:val="000000"/>
                <w:sz w:val="14"/>
                <w:szCs w:val="14"/>
                <w:bdr w:val="none" w:color="auto" w:sz="0" w:space="0"/>
              </w:rPr>
              <w:t>数学二（302）或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Fonts w:hint="eastAsia" w:ascii="宋体" w:hAnsi="宋体" w:eastAsia="宋体" w:cs="宋体"/>
                <w:color w:val="000000"/>
                <w:sz w:val="14"/>
                <w:szCs w:val="14"/>
                <w:bdr w:val="none" w:color="auto" w:sz="0" w:space="0"/>
              </w:rPr>
              <w:t>数学三（303）</w:t>
            </w:r>
          </w:p>
        </w:tc>
        <w:tc>
          <w:tcPr>
            <w:tcW w:w="8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Fonts w:hint="eastAsia" w:ascii="宋体" w:hAnsi="宋体" w:eastAsia="宋体" w:cs="宋体"/>
                <w:color w:val="000000"/>
                <w:sz w:val="14"/>
                <w:szCs w:val="14"/>
                <w:bdr w:val="none" w:color="auto" w:sz="0" w:space="0"/>
              </w:rPr>
              <w:t>≥50</w:t>
            </w:r>
          </w:p>
        </w:tc>
        <w:tc>
          <w:tcPr>
            <w:tcW w:w="5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Fonts w:hint="eastAsia" w:ascii="宋体" w:hAnsi="宋体" w:eastAsia="宋体" w:cs="宋体"/>
                <w:color w:val="000000"/>
                <w:sz w:val="14"/>
                <w:szCs w:val="14"/>
                <w:bdr w:val="none" w:color="auto" w:sz="0" w:space="0"/>
              </w:rPr>
              <w:t>≥290</w:t>
            </w:r>
          </w:p>
        </w:tc>
        <w:tc>
          <w:tcPr>
            <w:tcW w:w="12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Fonts w:hint="eastAsia" w:ascii="宋体" w:hAnsi="宋体" w:eastAsia="宋体" w:cs="宋体"/>
                <w:color w:val="000000"/>
                <w:sz w:val="14"/>
                <w:szCs w:val="14"/>
                <w:bdr w:val="none" w:color="auto" w:sz="0" w:space="0"/>
              </w:rPr>
              <w:t>初试考试科目为4科，单科达到理学B类分数线</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jc w:val="center"/>
        </w:trPr>
        <w:tc>
          <w:tcPr>
            <w:tcW w:w="9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Fonts w:hint="eastAsia" w:ascii="宋体" w:hAnsi="宋体" w:eastAsia="宋体" w:cs="宋体"/>
                <w:color w:val="000000"/>
                <w:sz w:val="14"/>
                <w:szCs w:val="14"/>
                <w:bdr w:val="none" w:color="auto" w:sz="0" w:space="0"/>
              </w:rPr>
              <w:t>资源与环境（专业学位）</w:t>
            </w:r>
          </w:p>
        </w:tc>
        <w:tc>
          <w:tcPr>
            <w:tcW w:w="8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Fonts w:hint="eastAsia" w:ascii="宋体" w:hAnsi="宋体" w:eastAsia="宋体" w:cs="宋体"/>
                <w:color w:val="000000"/>
                <w:sz w:val="14"/>
                <w:szCs w:val="14"/>
                <w:bdr w:val="none" w:color="auto" w:sz="0" w:space="0"/>
              </w:rPr>
              <w:t>英语一（201）或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Fonts w:hint="eastAsia" w:ascii="宋体" w:hAnsi="宋体" w:eastAsia="宋体" w:cs="宋体"/>
                <w:color w:val="000000"/>
                <w:sz w:val="14"/>
                <w:szCs w:val="14"/>
                <w:bdr w:val="none" w:color="auto" w:sz="0" w:space="0"/>
              </w:rPr>
              <w:t>英语二（204）</w:t>
            </w:r>
          </w:p>
        </w:tc>
        <w:tc>
          <w:tcPr>
            <w:tcW w:w="9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Fonts w:hint="eastAsia" w:ascii="宋体" w:hAnsi="宋体" w:eastAsia="宋体" w:cs="宋体"/>
                <w:color w:val="000000"/>
                <w:sz w:val="14"/>
                <w:szCs w:val="14"/>
                <w:bdr w:val="none" w:color="auto" w:sz="0" w:space="0"/>
              </w:rPr>
              <w:t>数学一（301）或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Fonts w:hint="eastAsia" w:ascii="宋体" w:hAnsi="宋体" w:eastAsia="宋体" w:cs="宋体"/>
                <w:color w:val="000000"/>
                <w:sz w:val="14"/>
                <w:szCs w:val="14"/>
                <w:bdr w:val="none" w:color="auto" w:sz="0" w:space="0"/>
              </w:rPr>
              <w:t>数学二（302）</w:t>
            </w:r>
          </w:p>
        </w:tc>
        <w:tc>
          <w:tcPr>
            <w:tcW w:w="8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Fonts w:hint="eastAsia" w:ascii="宋体" w:hAnsi="宋体" w:eastAsia="宋体" w:cs="宋体"/>
                <w:color w:val="000000"/>
                <w:sz w:val="14"/>
                <w:szCs w:val="14"/>
                <w:bdr w:val="none" w:color="auto" w:sz="0" w:space="0"/>
              </w:rPr>
              <w:t>≥50</w:t>
            </w:r>
          </w:p>
        </w:tc>
        <w:tc>
          <w:tcPr>
            <w:tcW w:w="5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Fonts w:hint="eastAsia" w:ascii="宋体" w:hAnsi="宋体" w:eastAsia="宋体" w:cs="宋体"/>
                <w:color w:val="000000"/>
                <w:sz w:val="14"/>
                <w:szCs w:val="14"/>
                <w:bdr w:val="none" w:color="auto" w:sz="0" w:space="0"/>
              </w:rPr>
              <w:t>≥280</w:t>
            </w:r>
          </w:p>
        </w:tc>
        <w:tc>
          <w:tcPr>
            <w:tcW w:w="12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Fonts w:hint="eastAsia" w:ascii="宋体" w:hAnsi="宋体" w:eastAsia="宋体" w:cs="宋体"/>
                <w:color w:val="000000"/>
                <w:sz w:val="14"/>
                <w:szCs w:val="14"/>
                <w:bdr w:val="none" w:color="auto" w:sz="0" w:space="0"/>
              </w:rPr>
              <w:t>初试考试科目为4科，单科达到资源与环境B类分数线</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Fonts w:hint="eastAsia" w:ascii="宋体" w:hAnsi="宋体" w:eastAsia="宋体" w:cs="宋体"/>
          <w:i w:val="0"/>
          <w:iCs w:val="0"/>
          <w:caps w:val="0"/>
          <w:color w:val="000000"/>
          <w:spacing w:val="0"/>
          <w:sz w:val="14"/>
          <w:szCs w:val="14"/>
          <w:bdr w:val="none" w:color="auto" w:sz="0" w:space="0"/>
        </w:rPr>
        <w:t>4、申请调剂者必须为本科及以上学历，不接受同等学力考生调剂。参加单独考试的考生不得申请调剂。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Style w:val="7"/>
          <w:rFonts w:hint="eastAsia" w:ascii="宋体" w:hAnsi="宋体" w:eastAsia="宋体" w:cs="宋体"/>
          <w:i w:val="0"/>
          <w:iCs w:val="0"/>
          <w:caps w:val="0"/>
          <w:color w:val="000000"/>
          <w:spacing w:val="0"/>
          <w:sz w:val="14"/>
          <w:szCs w:val="14"/>
          <w:bdr w:val="none" w:color="auto" w:sz="0" w:space="0"/>
        </w:rPr>
        <w:t>请各位考生务必认真阅读以上要求，以免耽误调剂的宝贵时间！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Style w:val="7"/>
          <w:rFonts w:hint="eastAsia" w:ascii="宋体" w:hAnsi="宋体" w:eastAsia="宋体" w:cs="宋体"/>
          <w:i w:val="0"/>
          <w:iCs w:val="0"/>
          <w:caps w:val="0"/>
          <w:color w:val="000000"/>
          <w:spacing w:val="0"/>
          <w:sz w:val="14"/>
          <w:szCs w:val="14"/>
          <w:bdr w:val="none" w:color="auto" w:sz="0" w:space="0"/>
        </w:rPr>
        <w:t>三、调剂程序及复试录取办法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Fonts w:hint="eastAsia" w:ascii="宋体" w:hAnsi="宋体" w:eastAsia="宋体" w:cs="宋体"/>
          <w:i w:val="0"/>
          <w:iCs w:val="0"/>
          <w:caps w:val="0"/>
          <w:color w:val="000000"/>
          <w:spacing w:val="0"/>
          <w:sz w:val="14"/>
          <w:szCs w:val="14"/>
          <w:bdr w:val="none" w:color="auto" w:sz="0" w:space="0"/>
        </w:rPr>
        <w:t>1、我校首批调剂申请开放时间为4月6日0:00—12:00。研招网调剂系统开通后，所有申请调剂的考生（包括校外调剂、校内跨院系调剂及院内调剂）请及时登录中国研究生招生信息网（https://yz.chsi.com.cn）全国硕士生招生调剂服务系统填报志愿。我校调剂志愿锁定时间为24小时，锁定时间到达后，考生可继续填报其他志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Fonts w:hint="eastAsia" w:ascii="宋体" w:hAnsi="宋体" w:eastAsia="宋体" w:cs="宋体"/>
          <w:i w:val="0"/>
          <w:iCs w:val="0"/>
          <w:caps w:val="0"/>
          <w:color w:val="000000"/>
          <w:spacing w:val="0"/>
          <w:sz w:val="14"/>
          <w:szCs w:val="14"/>
          <w:bdr w:val="none" w:color="auto" w:sz="0" w:space="0"/>
        </w:rPr>
        <w:t>2、第一志愿报考云南大学申请调剂我院的考生也必须通过研招网申请，否则无效。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Fonts w:hint="eastAsia" w:ascii="宋体" w:hAnsi="宋体" w:eastAsia="宋体" w:cs="宋体"/>
          <w:i w:val="0"/>
          <w:iCs w:val="0"/>
          <w:caps w:val="0"/>
          <w:color w:val="000000"/>
          <w:spacing w:val="0"/>
          <w:sz w:val="14"/>
          <w:szCs w:val="14"/>
          <w:bdr w:val="none" w:color="auto" w:sz="0" w:space="0"/>
        </w:rPr>
        <w:t>3、调剂系统开放后我院将从系统中择优选取，并对选中考生发出复试通知。考生应在2小时内进行回复，不及时回复的视为自动放弃，取消复试资格。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Fonts w:hint="eastAsia" w:ascii="宋体" w:hAnsi="宋体" w:eastAsia="宋体" w:cs="宋体"/>
          <w:i w:val="0"/>
          <w:iCs w:val="0"/>
          <w:caps w:val="0"/>
          <w:color w:val="000000"/>
          <w:spacing w:val="0"/>
          <w:sz w:val="14"/>
          <w:szCs w:val="14"/>
          <w:bdr w:val="none" w:color="auto" w:sz="0" w:space="0"/>
        </w:rPr>
        <w:t>4、按教育部及学校有关规定，我院硕士研究生实行差额复试，综合考虑初试、复试成绩，以及思想政治素质和道德品质确定拟录取名单。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Fonts w:hint="eastAsia" w:ascii="宋体" w:hAnsi="宋体" w:eastAsia="宋体" w:cs="宋体"/>
          <w:i w:val="0"/>
          <w:iCs w:val="0"/>
          <w:caps w:val="0"/>
          <w:color w:val="000000"/>
          <w:spacing w:val="0"/>
          <w:sz w:val="14"/>
          <w:szCs w:val="14"/>
          <w:bdr w:val="none" w:color="auto" w:sz="0" w:space="0"/>
        </w:rPr>
        <w:t>5、我院复试工作预计安排在4月7日至4月9日，具体以复试通知为准，其中7日下午开展西南联合研究生院专项计划调剂复试、8号和9号分别开展资源与环境和地理学调剂复试。复试形式为线下复试，届时考生需于复试前提供纸质材料进行资格审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Fonts w:hint="eastAsia" w:ascii="宋体" w:hAnsi="宋体" w:eastAsia="宋体" w:cs="宋体"/>
          <w:i w:val="0"/>
          <w:iCs w:val="0"/>
          <w:caps w:val="0"/>
          <w:color w:val="000000"/>
          <w:spacing w:val="0"/>
          <w:sz w:val="14"/>
          <w:szCs w:val="14"/>
          <w:bdr w:val="none" w:color="auto" w:sz="0" w:space="0"/>
        </w:rPr>
        <w:t>6、调剂考生除需满足我校调剂基本要求以外，还应仔细核对是否符合调剂专业的报考条件，且保证提交的材料真实有效。对不符合调剂条件的考生，一经查实，立即取消其复试资格，即使已接受复试通知，我院也有权取消其复试资格。若因不符合我院调剂要求或弄虚作假而造成无法复试或者无法通过上级招考部门录取检查的，由考生自行负责。</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Style w:val="7"/>
          <w:rFonts w:hint="eastAsia" w:ascii="宋体" w:hAnsi="宋体" w:eastAsia="宋体" w:cs="宋体"/>
          <w:i w:val="0"/>
          <w:iCs w:val="0"/>
          <w:caps w:val="0"/>
          <w:color w:val="000000"/>
          <w:spacing w:val="0"/>
          <w:sz w:val="14"/>
          <w:szCs w:val="14"/>
          <w:bdr w:val="none" w:color="auto" w:sz="0" w:space="0"/>
        </w:rPr>
        <w:t>四、资格审查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Fonts w:hint="eastAsia" w:ascii="宋体" w:hAnsi="宋体" w:eastAsia="宋体" w:cs="宋体"/>
          <w:i w:val="0"/>
          <w:iCs w:val="0"/>
          <w:caps w:val="0"/>
          <w:color w:val="000000"/>
          <w:spacing w:val="0"/>
          <w:sz w:val="14"/>
          <w:szCs w:val="14"/>
          <w:bdr w:val="none" w:color="auto" w:sz="0" w:space="0"/>
        </w:rPr>
        <w:t>复试前考生需提供准考证、身份证、学历证书、学位证书、云南大学诚信复试承诺书、云南大学硕士研究生复试记录表，应届本科毕业生需提交《教育部学籍在线验证报告》，往届本科毕业生需提交《教育部学历证书电子注册备案表》，因毕业时间早或其他特殊原因而不能在线验证报告的，需提供教育部《中国高等教育学历认证报告》。上述资格审查材料纸质版需于指定的时间在资格审查现场提交，经审查合格后方可参加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Fonts w:hint="eastAsia" w:ascii="宋体" w:hAnsi="宋体" w:eastAsia="宋体" w:cs="宋体"/>
          <w:i w:val="0"/>
          <w:iCs w:val="0"/>
          <w:caps w:val="0"/>
          <w:color w:val="000000"/>
          <w:spacing w:val="0"/>
          <w:sz w:val="14"/>
          <w:szCs w:val="14"/>
          <w:bdr w:val="none" w:color="auto" w:sz="0" w:space="0"/>
        </w:rPr>
        <w:t>为全面做好复试工作，考生还需提供本科期间成绩单、科研成果、在校期间荣誉证书、本科毕业论文（应届毕业生提供草稿）、其它能代表个人素质能力的证明材料等相关材料。上述复试材料合并为1个pdf文件，在7日上午12点之前发送到指定邮箱。此外，考生还需提供2页以内PDF版个人简历一份，并准备纸质版简历6份。</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Fonts w:hint="eastAsia" w:ascii="宋体" w:hAnsi="宋体" w:eastAsia="宋体" w:cs="宋体"/>
          <w:i w:val="0"/>
          <w:iCs w:val="0"/>
          <w:caps w:val="0"/>
          <w:color w:val="000000"/>
          <w:spacing w:val="0"/>
          <w:sz w:val="14"/>
          <w:szCs w:val="14"/>
          <w:bdr w:val="none" w:color="auto" w:sz="0" w:space="0"/>
        </w:rPr>
        <w:t>材料提交要求及提交方式将在复试QQ群内发布。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Fonts w:hint="eastAsia" w:ascii="宋体" w:hAnsi="宋体" w:eastAsia="宋体" w:cs="宋体"/>
          <w:i w:val="0"/>
          <w:iCs w:val="0"/>
          <w:caps w:val="0"/>
          <w:color w:val="000000"/>
          <w:spacing w:val="0"/>
          <w:sz w:val="14"/>
          <w:szCs w:val="14"/>
          <w:bdr w:val="none" w:color="auto" w:sz="0" w:space="0"/>
        </w:rPr>
        <w:t>我院将基于考生提供的资格审查材料进行资格审查。我院还审查考生以下情况：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Fonts w:hint="eastAsia" w:ascii="宋体" w:hAnsi="宋体" w:eastAsia="宋体" w:cs="宋体"/>
          <w:i w:val="0"/>
          <w:iCs w:val="0"/>
          <w:caps w:val="0"/>
          <w:color w:val="000000"/>
          <w:spacing w:val="0"/>
          <w:sz w:val="14"/>
          <w:szCs w:val="14"/>
          <w:bdr w:val="none" w:color="auto" w:sz="0" w:space="0"/>
        </w:rPr>
        <w:t>（1）是否已接受其他学校待录取情况（含第一志愿考生和已接受我校复试通知的调剂考生），如果考生接收了其他学校的待录取，则取消其在我校的复试资格。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Fonts w:hint="eastAsia" w:ascii="宋体" w:hAnsi="宋体" w:eastAsia="宋体" w:cs="宋体"/>
          <w:i w:val="0"/>
          <w:iCs w:val="0"/>
          <w:caps w:val="0"/>
          <w:color w:val="000000"/>
          <w:spacing w:val="0"/>
          <w:sz w:val="14"/>
          <w:szCs w:val="14"/>
          <w:bdr w:val="none" w:color="auto" w:sz="0" w:space="0"/>
        </w:rPr>
        <w:t>（2）审查考生缴纳复试费的情况。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Fonts w:hint="eastAsia" w:ascii="宋体" w:hAnsi="宋体" w:eastAsia="宋体" w:cs="宋体"/>
          <w:i w:val="0"/>
          <w:iCs w:val="0"/>
          <w:caps w:val="0"/>
          <w:color w:val="000000"/>
          <w:spacing w:val="0"/>
          <w:sz w:val="14"/>
          <w:szCs w:val="14"/>
          <w:bdr w:val="none" w:color="auto" w:sz="0" w:space="0"/>
        </w:rPr>
        <w:t>根据《云南省物价局云南省财政厅关于研究生招生考试复试费收费标准的通知》（云价收费〔2014〕112号文），对参加复试的考生收取复试费用，收费标准为100元/人，考生在缴费时须核对姓名、证件号码等重要信息，按相应复试金额缴费。考生需在参加复试前按照要求缴纳复试费，未交纳费用者不得参加复试；已交纳者如因本人原因未能参加复试，不予退费。复试费缴纳方法详见《云南大学财务处关于硕士研究生复试费的交费指南》，详情请咨询0871-65032387。</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Fonts w:hint="eastAsia" w:ascii="宋体" w:hAnsi="宋体" w:eastAsia="宋体" w:cs="宋体"/>
          <w:i w:val="0"/>
          <w:iCs w:val="0"/>
          <w:caps w:val="0"/>
          <w:color w:val="000000"/>
          <w:spacing w:val="0"/>
          <w:sz w:val="14"/>
          <w:szCs w:val="14"/>
          <w:bdr w:val="none" w:color="auto" w:sz="0" w:space="0"/>
        </w:rPr>
        <w:t>资格审核合格的考生方能参加复试。提交材料与报名库信息不符或资格审查不合格的考生，不得参加复试，责任由考生自负。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Style w:val="7"/>
          <w:rFonts w:hint="eastAsia" w:ascii="宋体" w:hAnsi="宋体" w:eastAsia="宋体" w:cs="宋体"/>
          <w:i w:val="0"/>
          <w:iCs w:val="0"/>
          <w:caps w:val="0"/>
          <w:color w:val="000000"/>
          <w:spacing w:val="0"/>
          <w:sz w:val="14"/>
          <w:szCs w:val="14"/>
          <w:bdr w:val="none" w:color="auto" w:sz="0" w:space="0"/>
        </w:rPr>
        <w:t>五、复试时间与地点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Fonts w:hint="eastAsia" w:ascii="宋体" w:hAnsi="宋体" w:eastAsia="宋体" w:cs="宋体"/>
          <w:i w:val="0"/>
          <w:iCs w:val="0"/>
          <w:caps w:val="0"/>
          <w:color w:val="000000"/>
          <w:spacing w:val="0"/>
          <w:sz w:val="14"/>
          <w:szCs w:val="14"/>
          <w:bdr w:val="none" w:color="auto" w:sz="0" w:space="0"/>
        </w:rPr>
        <w:t>复试采用线下面试的形式进行，复试地点为云南大学呈贡校区，具体教室将在复试前在qq群内通知。</w:t>
      </w:r>
    </w:p>
    <w:tbl>
      <w:tblPr>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0" w:type="dxa"/>
          <w:left w:w="0" w:type="dxa"/>
          <w:bottom w:w="0" w:type="dxa"/>
          <w:right w:w="0" w:type="dxa"/>
        </w:tblCellMar>
      </w:tblPr>
      <w:tblGrid>
        <w:gridCol w:w="1700"/>
        <w:gridCol w:w="383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5530" w:type="dxa"/>
            <w:gridSpan w:val="2"/>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Style w:val="7"/>
                <w:rFonts w:hint="eastAsia" w:ascii="宋体" w:hAnsi="宋体" w:eastAsia="宋体" w:cs="宋体"/>
                <w:color w:val="000000"/>
                <w:sz w:val="14"/>
                <w:szCs w:val="14"/>
                <w:bdr w:val="none" w:color="auto" w:sz="0" w:space="0"/>
              </w:rPr>
              <w:t>西南联合研究生院专项计划</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17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Fonts w:hint="eastAsia" w:ascii="宋体" w:hAnsi="宋体" w:eastAsia="宋体" w:cs="宋体"/>
                <w:color w:val="000000"/>
                <w:sz w:val="14"/>
                <w:szCs w:val="14"/>
                <w:bdr w:val="none" w:color="auto" w:sz="0" w:space="0"/>
              </w:rPr>
              <w:t>自然地理学02方向</w:t>
            </w:r>
          </w:p>
        </w:tc>
        <w:tc>
          <w:tcPr>
            <w:tcW w:w="38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Fonts w:hint="eastAsia" w:ascii="宋体" w:hAnsi="宋体" w:eastAsia="宋体" w:cs="宋体"/>
                <w:color w:val="000000"/>
                <w:sz w:val="14"/>
                <w:szCs w:val="14"/>
                <w:bdr w:val="none" w:color="auto" w:sz="0" w:space="0"/>
              </w:rPr>
              <w:t>2023年4月7日14:00-17:00</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jc w:val="center"/>
        </w:trPr>
        <w:tc>
          <w:tcPr>
            <w:tcW w:w="17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Fonts w:hint="eastAsia" w:ascii="宋体" w:hAnsi="宋体" w:eastAsia="宋体" w:cs="宋体"/>
                <w:color w:val="000000"/>
                <w:sz w:val="14"/>
                <w:szCs w:val="14"/>
                <w:bdr w:val="none" w:color="auto" w:sz="0" w:space="0"/>
              </w:rPr>
              <w:t>资源与环境04方向</w:t>
            </w:r>
          </w:p>
        </w:tc>
        <w:tc>
          <w:tcPr>
            <w:tcW w:w="38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Fonts w:hint="eastAsia" w:ascii="宋体" w:hAnsi="宋体" w:eastAsia="宋体" w:cs="宋体"/>
                <w:color w:val="000000"/>
                <w:sz w:val="14"/>
                <w:szCs w:val="14"/>
                <w:bdr w:val="none" w:color="auto" w:sz="0" w:space="0"/>
              </w:rPr>
              <w:t>2023年4月7日14:00-17:00</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jc w:val="center"/>
        </w:trPr>
        <w:tc>
          <w:tcPr>
            <w:tcW w:w="5530" w:type="dxa"/>
            <w:gridSpan w:val="2"/>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Style w:val="7"/>
                <w:rFonts w:hint="eastAsia" w:ascii="宋体" w:hAnsi="宋体" w:eastAsia="宋体" w:cs="宋体"/>
                <w:color w:val="000000"/>
                <w:sz w:val="14"/>
                <w:szCs w:val="14"/>
                <w:bdr w:val="none" w:color="auto" w:sz="0" w:space="0"/>
              </w:rPr>
              <w:t>专业型硕士</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jc w:val="center"/>
        </w:trPr>
        <w:tc>
          <w:tcPr>
            <w:tcW w:w="17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Fonts w:hint="eastAsia" w:ascii="宋体" w:hAnsi="宋体" w:eastAsia="宋体" w:cs="宋体"/>
                <w:color w:val="000000"/>
                <w:sz w:val="14"/>
                <w:szCs w:val="14"/>
                <w:bdr w:val="none" w:color="auto" w:sz="0" w:space="0"/>
              </w:rPr>
              <w:t>资源与环境01方向</w:t>
            </w:r>
          </w:p>
        </w:tc>
        <w:tc>
          <w:tcPr>
            <w:tcW w:w="38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Fonts w:hint="eastAsia" w:ascii="宋体" w:hAnsi="宋体" w:eastAsia="宋体" w:cs="宋体"/>
                <w:color w:val="000000"/>
                <w:sz w:val="14"/>
                <w:szCs w:val="14"/>
                <w:bdr w:val="none" w:color="auto" w:sz="0" w:space="0"/>
              </w:rPr>
              <w:t>2023年4月8日9:00—12:00；13:00—18:00</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jc w:val="center"/>
        </w:trPr>
        <w:tc>
          <w:tcPr>
            <w:tcW w:w="17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Fonts w:hint="eastAsia" w:ascii="宋体" w:hAnsi="宋体" w:eastAsia="宋体" w:cs="宋体"/>
                <w:color w:val="000000"/>
                <w:sz w:val="14"/>
                <w:szCs w:val="14"/>
                <w:bdr w:val="none" w:color="auto" w:sz="0" w:space="0"/>
              </w:rPr>
              <w:t>资源与环境02方向</w:t>
            </w:r>
          </w:p>
        </w:tc>
        <w:tc>
          <w:tcPr>
            <w:tcW w:w="38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Fonts w:hint="eastAsia" w:ascii="宋体" w:hAnsi="宋体" w:eastAsia="宋体" w:cs="宋体"/>
                <w:color w:val="000000"/>
                <w:sz w:val="14"/>
                <w:szCs w:val="14"/>
                <w:bdr w:val="none" w:color="auto" w:sz="0" w:space="0"/>
              </w:rPr>
              <w:t>2023年4月8日9:00—12:00；13:00—18:00</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281" w:hRule="atLeast"/>
          <w:jc w:val="center"/>
        </w:trPr>
        <w:tc>
          <w:tcPr>
            <w:tcW w:w="17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Fonts w:hint="eastAsia" w:ascii="宋体" w:hAnsi="宋体" w:eastAsia="宋体" w:cs="宋体"/>
                <w:color w:val="000000"/>
                <w:sz w:val="14"/>
                <w:szCs w:val="14"/>
                <w:bdr w:val="none" w:color="auto" w:sz="0" w:space="0"/>
              </w:rPr>
              <w:t>资源与环境03方向</w:t>
            </w:r>
          </w:p>
        </w:tc>
        <w:tc>
          <w:tcPr>
            <w:tcW w:w="38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Fonts w:hint="eastAsia" w:ascii="宋体" w:hAnsi="宋体" w:eastAsia="宋体" w:cs="宋体"/>
                <w:color w:val="000000"/>
                <w:sz w:val="14"/>
                <w:szCs w:val="14"/>
                <w:bdr w:val="none" w:color="auto" w:sz="0" w:space="0"/>
              </w:rPr>
              <w:t>2023年4月8日9:00—12:00；13:00—18:00</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5530" w:type="dxa"/>
            <w:gridSpan w:val="2"/>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Style w:val="7"/>
                <w:rFonts w:hint="eastAsia" w:ascii="宋体" w:hAnsi="宋体" w:eastAsia="宋体" w:cs="宋体"/>
                <w:color w:val="000000"/>
                <w:sz w:val="14"/>
                <w:szCs w:val="14"/>
                <w:bdr w:val="none" w:color="auto" w:sz="0" w:space="0"/>
              </w:rPr>
              <w:t>学术型硕士</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17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Fonts w:hint="eastAsia" w:ascii="宋体" w:hAnsi="宋体" w:eastAsia="宋体" w:cs="宋体"/>
                <w:color w:val="000000"/>
                <w:sz w:val="14"/>
                <w:szCs w:val="14"/>
                <w:bdr w:val="none" w:color="auto" w:sz="0" w:space="0"/>
              </w:rPr>
              <w:t>自然地理学01方向</w:t>
            </w:r>
          </w:p>
        </w:tc>
        <w:tc>
          <w:tcPr>
            <w:tcW w:w="38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Fonts w:hint="eastAsia" w:ascii="宋体" w:hAnsi="宋体" w:eastAsia="宋体" w:cs="宋体"/>
                <w:color w:val="000000"/>
                <w:sz w:val="14"/>
                <w:szCs w:val="14"/>
                <w:bdr w:val="none" w:color="auto" w:sz="0" w:space="0"/>
              </w:rPr>
              <w:t>2023年4月9日9:30—12:00；13:00—17:00</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261" w:hRule="atLeast"/>
          <w:jc w:val="center"/>
        </w:trPr>
        <w:tc>
          <w:tcPr>
            <w:tcW w:w="17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Fonts w:hint="eastAsia" w:ascii="宋体" w:hAnsi="宋体" w:eastAsia="宋体" w:cs="宋体"/>
                <w:color w:val="000000"/>
                <w:sz w:val="14"/>
                <w:szCs w:val="14"/>
                <w:bdr w:val="none" w:color="auto" w:sz="0" w:space="0"/>
              </w:rPr>
              <w:t>人文地理学</w:t>
            </w:r>
          </w:p>
        </w:tc>
        <w:tc>
          <w:tcPr>
            <w:tcW w:w="38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Fonts w:hint="eastAsia" w:ascii="宋体" w:hAnsi="宋体" w:eastAsia="宋体" w:cs="宋体"/>
                <w:color w:val="000000"/>
                <w:sz w:val="14"/>
                <w:szCs w:val="14"/>
                <w:bdr w:val="none" w:color="auto" w:sz="0" w:space="0"/>
              </w:rPr>
              <w:t>2023年4月9日9:30—12:00；13:00—17:00</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17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Fonts w:hint="eastAsia" w:ascii="宋体" w:hAnsi="宋体" w:eastAsia="宋体" w:cs="宋体"/>
                <w:color w:val="000000"/>
                <w:sz w:val="14"/>
                <w:szCs w:val="14"/>
                <w:bdr w:val="none" w:color="auto" w:sz="0" w:space="0"/>
              </w:rPr>
              <w:t>地图学与地理信息系统</w:t>
            </w:r>
          </w:p>
        </w:tc>
        <w:tc>
          <w:tcPr>
            <w:tcW w:w="38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eastAsia" w:ascii="宋体" w:hAnsi="宋体" w:eastAsia="宋体" w:cs="宋体"/>
                <w:color w:val="000000"/>
                <w:sz w:val="14"/>
                <w:szCs w:val="14"/>
              </w:rPr>
            </w:pPr>
            <w:r>
              <w:rPr>
                <w:rFonts w:hint="eastAsia" w:ascii="宋体" w:hAnsi="宋体" w:eastAsia="宋体" w:cs="宋体"/>
                <w:color w:val="000000"/>
                <w:sz w:val="14"/>
                <w:szCs w:val="14"/>
                <w:bdr w:val="none" w:color="auto" w:sz="0" w:space="0"/>
              </w:rPr>
              <w:t>2023年4月9日9:30—12:00；13:00—17:00</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Style w:val="7"/>
          <w:rFonts w:hint="eastAsia" w:ascii="宋体" w:hAnsi="宋体" w:eastAsia="宋体" w:cs="宋体"/>
          <w:i w:val="0"/>
          <w:iCs w:val="0"/>
          <w:caps w:val="0"/>
          <w:color w:val="000000"/>
          <w:spacing w:val="0"/>
          <w:sz w:val="14"/>
          <w:szCs w:val="14"/>
          <w:bdr w:val="none" w:color="auto" w:sz="0" w:space="0"/>
        </w:rPr>
        <w:t>六、复试方式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Fonts w:hint="eastAsia" w:ascii="宋体" w:hAnsi="宋体" w:eastAsia="宋体" w:cs="宋体"/>
          <w:i w:val="0"/>
          <w:iCs w:val="0"/>
          <w:caps w:val="0"/>
          <w:color w:val="000000"/>
          <w:spacing w:val="0"/>
          <w:sz w:val="14"/>
          <w:szCs w:val="14"/>
          <w:bdr w:val="none" w:color="auto" w:sz="0" w:space="0"/>
        </w:rPr>
        <w:t>由复试专家组对每名考生进行现场面试（含外语听力、口语水平测试），每位考生复试时间不少于20分钟，复试满分为100分（保留小数点后两位）。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Style w:val="7"/>
          <w:rFonts w:hint="eastAsia" w:ascii="宋体" w:hAnsi="宋体" w:eastAsia="宋体" w:cs="宋体"/>
          <w:i w:val="0"/>
          <w:iCs w:val="0"/>
          <w:caps w:val="0"/>
          <w:color w:val="000000"/>
          <w:spacing w:val="0"/>
          <w:sz w:val="14"/>
          <w:szCs w:val="14"/>
          <w:bdr w:val="none" w:color="auto" w:sz="0" w:space="0"/>
        </w:rPr>
        <w:t>七、复试形式及内容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Fonts w:hint="eastAsia" w:ascii="宋体" w:hAnsi="宋体" w:eastAsia="宋体" w:cs="宋体"/>
          <w:i w:val="0"/>
          <w:iCs w:val="0"/>
          <w:caps w:val="0"/>
          <w:color w:val="000000"/>
          <w:spacing w:val="0"/>
          <w:sz w:val="14"/>
          <w:szCs w:val="14"/>
          <w:bdr w:val="none" w:color="auto" w:sz="0" w:space="0"/>
        </w:rPr>
        <w:t>1.地理学专业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Fonts w:hint="eastAsia" w:ascii="宋体" w:hAnsi="宋体" w:eastAsia="宋体" w:cs="宋体"/>
          <w:i w:val="0"/>
          <w:iCs w:val="0"/>
          <w:caps w:val="0"/>
          <w:color w:val="000000"/>
          <w:spacing w:val="0"/>
          <w:sz w:val="14"/>
          <w:szCs w:val="14"/>
          <w:bdr w:val="none" w:color="auto" w:sz="0" w:space="0"/>
        </w:rPr>
        <w:t>（1）专业素质和综合能力（满分为100分，占复试总成绩的80%）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Fonts w:hint="eastAsia" w:ascii="宋体" w:hAnsi="宋体" w:eastAsia="宋体" w:cs="宋体"/>
          <w:i w:val="0"/>
          <w:iCs w:val="0"/>
          <w:caps w:val="0"/>
          <w:color w:val="000000"/>
          <w:spacing w:val="0"/>
          <w:sz w:val="14"/>
          <w:szCs w:val="14"/>
          <w:bdr w:val="none" w:color="auto" w:sz="0" w:space="0"/>
        </w:rPr>
        <w:t>地理学专业由考生从题库中挑选专业试题，即时回答；主要考查考生对本学科（专业）理论知识和应用技能掌握程度，利用所学理论发现、分析和解决问题的能力，对本学科发展动态的了解以及在本专业领域发展的潜力创新精神和创新能力，以及所体现出的思想政治素质和道德品质,事业心、责任感、纪律性（遵纪守法）、协作性和心理健康情况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Fonts w:hint="eastAsia" w:ascii="宋体" w:hAnsi="宋体" w:eastAsia="宋体" w:cs="宋体"/>
          <w:i w:val="0"/>
          <w:iCs w:val="0"/>
          <w:caps w:val="0"/>
          <w:color w:val="000000"/>
          <w:spacing w:val="0"/>
          <w:sz w:val="14"/>
          <w:szCs w:val="14"/>
          <w:bdr w:val="none" w:color="auto" w:sz="0" w:space="0"/>
        </w:rPr>
        <w:t>（2）英语能力测试（满分为100分，占复试总成绩的20%）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Fonts w:hint="eastAsia" w:ascii="宋体" w:hAnsi="宋体" w:eastAsia="宋体" w:cs="宋体"/>
          <w:i w:val="0"/>
          <w:iCs w:val="0"/>
          <w:caps w:val="0"/>
          <w:color w:val="000000"/>
          <w:spacing w:val="0"/>
          <w:sz w:val="14"/>
          <w:szCs w:val="14"/>
          <w:bdr w:val="none" w:color="auto" w:sz="0" w:space="0"/>
        </w:rPr>
        <w:t>由考生从题库中挑选1段专业英语文字，现场翻译。测试专家用英语提问日常学习、生活方面的问题，考生用英语作答。考查口语、听力和阅读理解能力。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Fonts w:hint="eastAsia" w:ascii="宋体" w:hAnsi="宋体" w:eastAsia="宋体" w:cs="宋体"/>
          <w:i w:val="0"/>
          <w:iCs w:val="0"/>
          <w:caps w:val="0"/>
          <w:color w:val="000000"/>
          <w:spacing w:val="0"/>
          <w:sz w:val="14"/>
          <w:szCs w:val="14"/>
          <w:bdr w:val="none" w:color="auto" w:sz="0" w:space="0"/>
        </w:rPr>
        <w:t>2.资源与环境专业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Fonts w:hint="eastAsia" w:ascii="宋体" w:hAnsi="宋体" w:eastAsia="宋体" w:cs="宋体"/>
          <w:i w:val="0"/>
          <w:iCs w:val="0"/>
          <w:caps w:val="0"/>
          <w:color w:val="000000"/>
          <w:spacing w:val="0"/>
          <w:sz w:val="14"/>
          <w:szCs w:val="14"/>
          <w:bdr w:val="none" w:color="auto" w:sz="0" w:space="0"/>
        </w:rPr>
        <w:t>资源与环境专业由测试专家现场出专业题考核。测试专家结合考生本科期间的学习、科研、生活方面的情况自由提问，考生即时作答。主要考查考生对本学科（专业）理论知识和应用技能掌握程度，利用所学理论发现、分析和解决问题的能力，对本学科发展动态的了解以及在本专业领域发展的潜力创新精神和创新能力，以及所体现出的思想政治素质和道德品质,事业心、责任感、纪律性（遵纪守法）、协作性和心理健康情况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Fonts w:hint="eastAsia" w:ascii="宋体" w:hAnsi="宋体" w:eastAsia="宋体" w:cs="宋体"/>
          <w:i w:val="0"/>
          <w:iCs w:val="0"/>
          <w:caps w:val="0"/>
          <w:color w:val="000000"/>
          <w:spacing w:val="0"/>
          <w:sz w:val="14"/>
          <w:szCs w:val="14"/>
          <w:bdr w:val="none" w:color="auto" w:sz="0" w:space="0"/>
        </w:rPr>
        <w:t>（2）英语能力测试（满分为100分，占复试总成绩的20%）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Fonts w:hint="eastAsia" w:ascii="宋体" w:hAnsi="宋体" w:eastAsia="宋体" w:cs="宋体"/>
          <w:i w:val="0"/>
          <w:iCs w:val="0"/>
          <w:caps w:val="0"/>
          <w:color w:val="000000"/>
          <w:spacing w:val="0"/>
          <w:sz w:val="14"/>
          <w:szCs w:val="14"/>
          <w:bdr w:val="none" w:color="auto" w:sz="0" w:space="0"/>
        </w:rPr>
        <w:t>由考生从题库中挑选1段专业英语文字，现场翻译。测试专家用英语提问日常学习、生活方面的问题，考生用英语作答。考查口语、听力和阅读理解能力。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Fonts w:hint="eastAsia" w:ascii="宋体" w:hAnsi="宋体" w:eastAsia="宋体" w:cs="宋体"/>
          <w:i w:val="0"/>
          <w:iCs w:val="0"/>
          <w:caps w:val="0"/>
          <w:color w:val="000000"/>
          <w:spacing w:val="0"/>
          <w:sz w:val="14"/>
          <w:szCs w:val="14"/>
          <w:bdr w:val="none" w:color="auto" w:sz="0" w:space="0"/>
        </w:rPr>
        <w:t>3、复试考官宣布复试结束后，请考生离开考场并带好个人物品迅速离开，严禁与其他考生进行交流，如有发现按作弊处理，并取消录取资格。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Fonts w:hint="eastAsia" w:ascii="宋体" w:hAnsi="宋体" w:eastAsia="宋体" w:cs="宋体"/>
          <w:i w:val="0"/>
          <w:iCs w:val="0"/>
          <w:caps w:val="0"/>
          <w:color w:val="000000"/>
          <w:spacing w:val="0"/>
          <w:sz w:val="14"/>
          <w:szCs w:val="14"/>
          <w:bdr w:val="none" w:color="auto" w:sz="0" w:space="0"/>
        </w:rPr>
        <w:t>4、特别注意事项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Fonts w:hint="eastAsia" w:ascii="宋体" w:hAnsi="宋体" w:eastAsia="宋体" w:cs="宋体"/>
          <w:i w:val="0"/>
          <w:iCs w:val="0"/>
          <w:caps w:val="0"/>
          <w:color w:val="000000"/>
          <w:spacing w:val="0"/>
          <w:sz w:val="14"/>
          <w:szCs w:val="14"/>
          <w:bdr w:val="none" w:color="auto" w:sz="0" w:space="0"/>
        </w:rPr>
        <w:t>考生考后不得将复试考试过程及考试内容以任何形式对外透露，否则一经查实即按舞弊处理，取消复试成绩、上报教育部并计入个人诚信档案。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Style w:val="7"/>
          <w:rFonts w:hint="eastAsia" w:ascii="宋体" w:hAnsi="宋体" w:eastAsia="宋体" w:cs="宋体"/>
          <w:i w:val="0"/>
          <w:iCs w:val="0"/>
          <w:caps w:val="0"/>
          <w:color w:val="000000"/>
          <w:spacing w:val="0"/>
          <w:sz w:val="14"/>
          <w:szCs w:val="14"/>
          <w:bdr w:val="none" w:color="auto" w:sz="0" w:space="0"/>
        </w:rPr>
        <w:t>八、复试成绩计算</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Fonts w:hint="eastAsia" w:ascii="宋体" w:hAnsi="宋体" w:eastAsia="宋体" w:cs="宋体"/>
          <w:i w:val="0"/>
          <w:iCs w:val="0"/>
          <w:caps w:val="0"/>
          <w:color w:val="000000"/>
          <w:spacing w:val="0"/>
          <w:sz w:val="14"/>
          <w:szCs w:val="14"/>
          <w:bdr w:val="none" w:color="auto" w:sz="0" w:space="0"/>
        </w:rPr>
        <w:t>复试成绩满分为100分，复试成绩不合格者（&lt;60分）不予录取，其中外语成绩占20%，专业素质和综合能力成绩占80%。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Style w:val="7"/>
          <w:rFonts w:hint="eastAsia" w:ascii="宋体" w:hAnsi="宋体" w:eastAsia="宋体" w:cs="宋体"/>
          <w:i w:val="0"/>
          <w:iCs w:val="0"/>
          <w:caps w:val="0"/>
          <w:color w:val="000000"/>
          <w:spacing w:val="0"/>
          <w:sz w:val="14"/>
          <w:szCs w:val="14"/>
          <w:bdr w:val="none" w:color="auto" w:sz="0" w:space="0"/>
        </w:rPr>
        <w:t>九、综合成绩计算</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Fonts w:hint="eastAsia" w:ascii="宋体" w:hAnsi="宋体" w:eastAsia="宋体" w:cs="宋体"/>
          <w:i w:val="0"/>
          <w:iCs w:val="0"/>
          <w:caps w:val="0"/>
          <w:color w:val="000000"/>
          <w:spacing w:val="0"/>
          <w:sz w:val="14"/>
          <w:szCs w:val="14"/>
          <w:bdr w:val="none" w:color="auto" w:sz="0" w:space="0"/>
        </w:rPr>
        <w:t>综合成绩由初试成绩和复试成绩组成。其中，初试成绩占50%，复试成绩占50%。复试成绩总计100分。计算公式如下：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Fonts w:hint="eastAsia" w:ascii="宋体" w:hAnsi="宋体" w:eastAsia="宋体" w:cs="宋体"/>
          <w:i w:val="0"/>
          <w:iCs w:val="0"/>
          <w:caps w:val="0"/>
          <w:color w:val="000000"/>
          <w:spacing w:val="0"/>
          <w:sz w:val="14"/>
          <w:szCs w:val="14"/>
          <w:bdr w:val="none" w:color="auto" w:sz="0" w:space="0"/>
        </w:rPr>
        <w:t>综合成绩＝(初试成绩÷5)×50%＋复试成绩×50%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Style w:val="7"/>
          <w:rFonts w:hint="eastAsia" w:ascii="宋体" w:hAnsi="宋体" w:eastAsia="宋体" w:cs="宋体"/>
          <w:i w:val="0"/>
          <w:iCs w:val="0"/>
          <w:caps w:val="0"/>
          <w:color w:val="000000"/>
          <w:spacing w:val="0"/>
          <w:sz w:val="14"/>
          <w:szCs w:val="14"/>
          <w:bdr w:val="none" w:color="auto" w:sz="0" w:space="0"/>
        </w:rPr>
        <w:t>十、复试结果公布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Fonts w:hint="eastAsia" w:ascii="宋体" w:hAnsi="宋体" w:eastAsia="宋体" w:cs="宋体"/>
          <w:i w:val="0"/>
          <w:iCs w:val="0"/>
          <w:caps w:val="0"/>
          <w:color w:val="000000"/>
          <w:spacing w:val="0"/>
          <w:sz w:val="14"/>
          <w:szCs w:val="14"/>
          <w:bdr w:val="none" w:color="auto" w:sz="0" w:space="0"/>
        </w:rPr>
        <w:t>复试结果于复试工作结束后3个工作日内报送学校研招办，由研招办审核后予以公布。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Style w:val="7"/>
          <w:rFonts w:hint="eastAsia" w:ascii="宋体" w:hAnsi="宋体" w:eastAsia="宋体" w:cs="宋体"/>
          <w:i w:val="0"/>
          <w:iCs w:val="0"/>
          <w:caps w:val="0"/>
          <w:color w:val="000000"/>
          <w:spacing w:val="0"/>
          <w:sz w:val="14"/>
          <w:szCs w:val="14"/>
          <w:bdr w:val="none" w:color="auto" w:sz="0" w:space="0"/>
        </w:rPr>
        <w:t>十一、复试的监督和复议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Fonts w:hint="eastAsia" w:ascii="宋体" w:hAnsi="宋体" w:eastAsia="宋体" w:cs="宋体"/>
          <w:i w:val="0"/>
          <w:iCs w:val="0"/>
          <w:caps w:val="0"/>
          <w:color w:val="000000"/>
          <w:spacing w:val="0"/>
          <w:sz w:val="14"/>
          <w:szCs w:val="14"/>
          <w:bdr w:val="none" w:color="auto" w:sz="0" w:space="0"/>
        </w:rPr>
        <w:t>研究院招生工作领导小组对本学院复试过程的公平、公正和复试结果负责，严肃处理违纪、违规事件。对投诉和申诉问题经调查属实的，由研究院招生工作领导小组或复试工作小组进行复议。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Fonts w:hint="eastAsia" w:ascii="宋体" w:hAnsi="宋体" w:eastAsia="宋体" w:cs="宋体"/>
          <w:i w:val="0"/>
          <w:iCs w:val="0"/>
          <w:caps w:val="0"/>
          <w:color w:val="000000"/>
          <w:spacing w:val="0"/>
          <w:sz w:val="14"/>
          <w:szCs w:val="14"/>
          <w:bdr w:val="none" w:color="auto" w:sz="0" w:space="0"/>
        </w:rPr>
        <w:t>十二、录取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Fonts w:hint="eastAsia" w:ascii="宋体" w:hAnsi="宋体" w:eastAsia="宋体" w:cs="宋体"/>
          <w:i w:val="0"/>
          <w:iCs w:val="0"/>
          <w:caps w:val="0"/>
          <w:color w:val="000000"/>
          <w:spacing w:val="0"/>
          <w:sz w:val="14"/>
          <w:szCs w:val="14"/>
          <w:bdr w:val="none" w:color="auto" w:sz="0" w:space="0"/>
        </w:rPr>
        <w:t>我院根据各专业招生计划、考生初试、复试成绩、综合成绩和思想政治素质、品德考核情况以及身心健康状况等择优确定拟录取名单。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Fonts w:hint="eastAsia" w:ascii="宋体" w:hAnsi="宋体" w:eastAsia="宋体" w:cs="宋体"/>
          <w:i w:val="0"/>
          <w:iCs w:val="0"/>
          <w:caps w:val="0"/>
          <w:color w:val="000000"/>
          <w:spacing w:val="0"/>
          <w:sz w:val="14"/>
          <w:szCs w:val="14"/>
          <w:bdr w:val="none" w:color="auto" w:sz="0" w:space="0"/>
        </w:rPr>
        <w:t>对复试成绩合格的考生，按照综合成绩排名从高到低录取。若综合成绩相同，按照复试成绩从高到低排序。如有考生放弃录取资格，依次递补。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Fonts w:hint="eastAsia" w:ascii="宋体" w:hAnsi="宋体" w:eastAsia="宋体" w:cs="宋体"/>
          <w:i w:val="0"/>
          <w:iCs w:val="0"/>
          <w:caps w:val="0"/>
          <w:color w:val="000000"/>
          <w:spacing w:val="0"/>
          <w:sz w:val="14"/>
          <w:szCs w:val="14"/>
          <w:bdr w:val="none" w:color="auto" w:sz="0" w:space="0"/>
        </w:rPr>
        <w:t>录取工作结束后我校将在研究生院主页公示拟录取名单，公示时间不少于10个工作日。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Fonts w:hint="eastAsia" w:ascii="宋体" w:hAnsi="宋体" w:eastAsia="宋体" w:cs="宋体"/>
          <w:i w:val="0"/>
          <w:iCs w:val="0"/>
          <w:caps w:val="0"/>
          <w:color w:val="000000"/>
          <w:spacing w:val="0"/>
          <w:sz w:val="14"/>
          <w:szCs w:val="14"/>
          <w:bdr w:val="none" w:color="auto" w:sz="0" w:space="0"/>
        </w:rPr>
        <w:t>拟录取的考生如有特殊情况，可向我校申请保留入学资格，推迟1年后再入学学习。保留入学资格考生须根据研究生院培养办有关要求进行申请，详见录取材料。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Fonts w:hint="eastAsia" w:ascii="宋体" w:hAnsi="宋体" w:eastAsia="宋体" w:cs="宋体"/>
          <w:i w:val="0"/>
          <w:iCs w:val="0"/>
          <w:caps w:val="0"/>
          <w:color w:val="000000"/>
          <w:spacing w:val="0"/>
          <w:sz w:val="14"/>
          <w:szCs w:val="14"/>
          <w:bdr w:val="none" w:color="auto" w:sz="0" w:space="0"/>
        </w:rPr>
        <w:t>对于不符合报考条件、</w:t>
      </w:r>
      <w:bookmarkStart w:id="0" w:name="_GoBack"/>
      <w:r>
        <w:rPr>
          <w:rFonts w:hint="eastAsia" w:ascii="宋体" w:hAnsi="宋体" w:eastAsia="宋体" w:cs="宋体"/>
          <w:i w:val="0"/>
          <w:iCs w:val="0"/>
          <w:caps w:val="0"/>
          <w:color w:val="000000"/>
          <w:spacing w:val="0"/>
          <w:sz w:val="14"/>
          <w:szCs w:val="14"/>
          <w:bdr w:val="none" w:color="auto" w:sz="0" w:space="0"/>
        </w:rPr>
        <w:t>调剂要求，违纪作弊或通过弄虚作假取得初试、复试或录取资格的考生，不论何时，一律取消其录取资格。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Fonts w:hint="eastAsia" w:ascii="宋体" w:hAnsi="宋体" w:eastAsia="宋体" w:cs="宋体"/>
          <w:i w:val="0"/>
          <w:iCs w:val="0"/>
          <w:caps w:val="0"/>
          <w:color w:val="000000"/>
          <w:spacing w:val="0"/>
          <w:sz w:val="14"/>
          <w:szCs w:val="14"/>
          <w:bdr w:val="none" w:color="auto" w:sz="0" w:space="0"/>
        </w:rPr>
        <w:t>十三、其他</w:t>
      </w:r>
    </w:p>
    <w:bookmarkEnd w:id="0"/>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Fonts w:hint="eastAsia" w:ascii="宋体" w:hAnsi="宋体" w:eastAsia="宋体" w:cs="宋体"/>
          <w:i w:val="0"/>
          <w:iCs w:val="0"/>
          <w:caps w:val="0"/>
          <w:color w:val="000000"/>
          <w:spacing w:val="0"/>
          <w:sz w:val="14"/>
          <w:szCs w:val="14"/>
          <w:bdr w:val="none" w:color="auto" w:sz="0" w:space="0"/>
        </w:rPr>
        <w:t>考生须在我校拟录取名单公示后向拟录取学院提交近3个月内二甲及以上医院出具的体检报告，相关要求另行通知。体检要求以《2023年全国硕士研究生招生工作管理规定》中第六十条为准，未达到体检要求的，取消拟录取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Style w:val="7"/>
          <w:rFonts w:hint="eastAsia" w:ascii="宋体" w:hAnsi="宋体" w:eastAsia="宋体" w:cs="宋体"/>
          <w:i w:val="0"/>
          <w:iCs w:val="0"/>
          <w:caps w:val="0"/>
          <w:color w:val="000000"/>
          <w:spacing w:val="0"/>
          <w:sz w:val="14"/>
          <w:szCs w:val="14"/>
          <w:bdr w:val="none" w:color="auto" w:sz="0" w:space="0"/>
        </w:rPr>
        <w:t>特别提醒：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Fonts w:hint="eastAsia" w:ascii="宋体" w:hAnsi="宋体" w:eastAsia="宋体" w:cs="宋体"/>
          <w:i w:val="0"/>
          <w:iCs w:val="0"/>
          <w:caps w:val="0"/>
          <w:color w:val="000000"/>
          <w:spacing w:val="0"/>
          <w:sz w:val="14"/>
          <w:szCs w:val="14"/>
          <w:bdr w:val="none" w:color="auto" w:sz="0" w:space="0"/>
        </w:rPr>
        <w:t>1、我院资源与环境（专业学位）学制为3年，学费为8000元/学年。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Fonts w:hint="eastAsia" w:ascii="宋体" w:hAnsi="宋体" w:eastAsia="宋体" w:cs="宋体"/>
          <w:i w:val="0"/>
          <w:iCs w:val="0"/>
          <w:caps w:val="0"/>
          <w:color w:val="000000"/>
          <w:spacing w:val="0"/>
          <w:sz w:val="14"/>
          <w:szCs w:val="14"/>
          <w:bdr w:val="none" w:color="auto" w:sz="0" w:space="0"/>
        </w:rPr>
        <w:t>2、我院资源与环境（专业学位）导师包括云南大学国际河流与生态安全研究院的全体导师，以及生态与环境学院、地球科学学院的部分导师，具体信息见我院网站（http://www.ires.ynu.edu.cn/ykjs1/szdw1.htm）。每名考生只能参加一个方向的调剂，不同方向单独组织复试和录取工作。建议考生在报名前先了解导师的研究方向，结合自身兴趣选择拟调剂方向。</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Fonts w:hint="eastAsia" w:ascii="宋体" w:hAnsi="宋体" w:eastAsia="宋体" w:cs="宋体"/>
          <w:i w:val="0"/>
          <w:iCs w:val="0"/>
          <w:caps w:val="0"/>
          <w:color w:val="000000"/>
          <w:spacing w:val="0"/>
          <w:sz w:val="14"/>
          <w:szCs w:val="14"/>
          <w:bdr w:val="none" w:color="auto" w:sz="0" w:space="0"/>
        </w:rPr>
        <w:t>3、我院与中科院生态环境研究中心建立了联合培养机制，部分优秀学生可以到中科院生态环境研究中心开展联合培养，在研究中心导师指导下完成科研工作。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Fonts w:hint="eastAsia" w:ascii="宋体" w:hAnsi="宋体" w:eastAsia="宋体" w:cs="宋体"/>
          <w:i w:val="0"/>
          <w:iCs w:val="0"/>
          <w:caps w:val="0"/>
          <w:color w:val="000000"/>
          <w:spacing w:val="0"/>
          <w:sz w:val="14"/>
          <w:szCs w:val="14"/>
          <w:bdr w:val="none" w:color="auto" w:sz="0" w:space="0"/>
        </w:rPr>
        <w:t>4、关于西南联合研究生院专项计划相关信息和我院招收该专项计划的导师信息，见附件。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Style w:val="7"/>
          <w:rFonts w:hint="eastAsia" w:ascii="宋体" w:hAnsi="宋体" w:eastAsia="宋体" w:cs="宋体"/>
          <w:i w:val="0"/>
          <w:iCs w:val="0"/>
          <w:caps w:val="0"/>
          <w:color w:val="000000"/>
          <w:spacing w:val="0"/>
          <w:sz w:val="14"/>
          <w:szCs w:val="14"/>
          <w:bdr w:val="none" w:color="auto" w:sz="0" w:space="0"/>
        </w:rPr>
        <w:t>5、我院所有关于研究生招生考试的信息均以云南大学研究生院（http://www.grs.ynu.edu.cn/）、“云南大学研究生招生”微信公众号、云南大学硕士研究生招生信息管理系统、云南大学国际河流与生态安全研究院网站（</w:t>
      </w:r>
      <w:r>
        <w:rPr>
          <w:rFonts w:hint="eastAsia" w:ascii="宋体" w:hAnsi="宋体" w:eastAsia="宋体" w:cs="宋体"/>
          <w:i w:val="0"/>
          <w:iCs w:val="0"/>
          <w:caps w:val="0"/>
          <w:color w:val="1E50A2"/>
          <w:spacing w:val="0"/>
          <w:sz w:val="14"/>
          <w:szCs w:val="14"/>
          <w:u w:val="single"/>
          <w:bdr w:val="none" w:color="auto" w:sz="0" w:space="0"/>
        </w:rPr>
        <w:fldChar w:fldCharType="begin"/>
      </w:r>
      <w:r>
        <w:rPr>
          <w:rFonts w:hint="eastAsia" w:ascii="宋体" w:hAnsi="宋体" w:eastAsia="宋体" w:cs="宋体"/>
          <w:i w:val="0"/>
          <w:iCs w:val="0"/>
          <w:caps w:val="0"/>
          <w:color w:val="1E50A2"/>
          <w:spacing w:val="0"/>
          <w:sz w:val="14"/>
          <w:szCs w:val="14"/>
          <w:u w:val="single"/>
          <w:bdr w:val="none" w:color="auto" w:sz="0" w:space="0"/>
        </w:rPr>
        <w:instrText xml:space="preserve"> HYPERLINK "http://www.ires.ynu.edu.cn/" </w:instrText>
      </w:r>
      <w:r>
        <w:rPr>
          <w:rFonts w:hint="eastAsia" w:ascii="宋体" w:hAnsi="宋体" w:eastAsia="宋体" w:cs="宋体"/>
          <w:i w:val="0"/>
          <w:iCs w:val="0"/>
          <w:caps w:val="0"/>
          <w:color w:val="1E50A2"/>
          <w:spacing w:val="0"/>
          <w:sz w:val="14"/>
          <w:szCs w:val="14"/>
          <w:u w:val="single"/>
          <w:bdr w:val="none" w:color="auto" w:sz="0" w:space="0"/>
        </w:rPr>
        <w:fldChar w:fldCharType="separate"/>
      </w:r>
      <w:r>
        <w:rPr>
          <w:rStyle w:val="8"/>
          <w:rFonts w:hint="eastAsia" w:ascii="宋体" w:hAnsi="宋体" w:eastAsia="宋体" w:cs="宋体"/>
          <w:i w:val="0"/>
          <w:iCs w:val="0"/>
          <w:caps w:val="0"/>
          <w:color w:val="1E50A2"/>
          <w:spacing w:val="0"/>
          <w:sz w:val="14"/>
          <w:szCs w:val="14"/>
          <w:u w:val="single"/>
          <w:bdr w:val="none" w:color="auto" w:sz="0" w:space="0"/>
        </w:rPr>
        <w:t>http://www.ires.ynu.edu.cn/</w:t>
      </w:r>
      <w:r>
        <w:rPr>
          <w:rFonts w:hint="eastAsia" w:ascii="宋体" w:hAnsi="宋体" w:eastAsia="宋体" w:cs="宋体"/>
          <w:i w:val="0"/>
          <w:iCs w:val="0"/>
          <w:caps w:val="0"/>
          <w:color w:val="1E50A2"/>
          <w:spacing w:val="0"/>
          <w:sz w:val="14"/>
          <w:szCs w:val="14"/>
          <w:u w:val="single"/>
          <w:bdr w:val="none" w:color="auto" w:sz="0" w:space="0"/>
        </w:rPr>
        <w:fldChar w:fldCharType="end"/>
      </w:r>
      <w:r>
        <w:rPr>
          <w:rStyle w:val="7"/>
          <w:rFonts w:hint="eastAsia" w:ascii="宋体" w:hAnsi="宋体" w:eastAsia="宋体" w:cs="宋体"/>
          <w:i w:val="0"/>
          <w:iCs w:val="0"/>
          <w:caps w:val="0"/>
          <w:color w:val="000000"/>
          <w:spacing w:val="0"/>
          <w:sz w:val="14"/>
          <w:szCs w:val="14"/>
          <w:bdr w:val="none" w:color="auto" w:sz="0" w:space="0"/>
        </w:rPr>
        <w:t>）、云南大学国际河流与生态安全研究院调剂咨询</w:t>
      </w:r>
      <w:r>
        <w:rPr>
          <w:rFonts w:hint="eastAsia" w:ascii="宋体" w:hAnsi="宋体" w:eastAsia="宋体" w:cs="宋体"/>
          <w:i w:val="0"/>
          <w:iCs w:val="0"/>
          <w:caps w:val="0"/>
          <w:color w:val="000000"/>
          <w:spacing w:val="0"/>
          <w:sz w:val="14"/>
          <w:szCs w:val="14"/>
          <w:bdr w:val="none" w:color="auto" w:sz="0" w:space="0"/>
        </w:rPr>
        <w:t>QQ</w:t>
      </w:r>
      <w:r>
        <w:rPr>
          <w:rStyle w:val="7"/>
          <w:rFonts w:hint="eastAsia" w:ascii="宋体" w:hAnsi="宋体" w:eastAsia="宋体" w:cs="宋体"/>
          <w:i w:val="0"/>
          <w:iCs w:val="0"/>
          <w:caps w:val="0"/>
          <w:color w:val="000000"/>
          <w:spacing w:val="0"/>
          <w:sz w:val="14"/>
          <w:szCs w:val="14"/>
          <w:bdr w:val="none" w:color="auto" w:sz="0" w:space="0"/>
        </w:rPr>
        <w:t>群（517068802）发布的为准，我院未授权任何社会机构、个人及网站发布研究生招生考试相关信息，未举办任何考试培训班，也未委托任何培训机构开展复试培训工作。敬请各位考生通过官方渠道查询各类信息，谨防上当受骗。</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Fonts w:hint="eastAsia" w:ascii="宋体" w:hAnsi="宋体" w:eastAsia="宋体" w:cs="宋体"/>
          <w:i w:val="0"/>
          <w:iCs w:val="0"/>
          <w:caps w:val="0"/>
          <w:color w:val="000000"/>
          <w:spacing w:val="0"/>
          <w:sz w:val="14"/>
          <w:szCs w:val="14"/>
          <w:bdr w:val="none" w:color="auto" w:sz="0" w:space="0"/>
        </w:rPr>
        <w:t>咨询QQ群：517068802</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rPr>
          <w:rFonts w:hint="eastAsia" w:ascii="宋体" w:hAnsi="宋体" w:eastAsia="宋体" w:cs="宋体"/>
          <w:color w:val="000000"/>
          <w:sz w:val="14"/>
          <w:szCs w:val="14"/>
        </w:rPr>
      </w:pPr>
      <w:r>
        <w:rPr>
          <w:rFonts w:hint="eastAsia" w:ascii="宋体" w:hAnsi="宋体" w:eastAsia="宋体" w:cs="宋体"/>
          <w:i w:val="0"/>
          <w:iCs w:val="0"/>
          <w:caps w:val="0"/>
          <w:color w:val="000000"/>
          <w:spacing w:val="0"/>
          <w:sz w:val="14"/>
          <w:szCs w:val="14"/>
          <w:bdr w:val="none" w:color="auto" w:sz="0" w:space="0"/>
        </w:rPr>
        <w:t>咨询电话：0871-65940990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420"/>
        <w:jc w:val="right"/>
        <w:rPr>
          <w:rFonts w:hint="eastAsia" w:ascii="宋体" w:hAnsi="宋体" w:eastAsia="宋体" w:cs="宋体"/>
          <w:color w:val="000000"/>
          <w:sz w:val="14"/>
          <w:szCs w:val="14"/>
        </w:rPr>
      </w:pPr>
      <w:r>
        <w:rPr>
          <w:rFonts w:hint="eastAsia" w:ascii="宋体" w:hAnsi="宋体" w:eastAsia="宋体" w:cs="宋体"/>
          <w:i w:val="0"/>
          <w:iCs w:val="0"/>
          <w:caps w:val="0"/>
          <w:color w:val="000000"/>
          <w:spacing w:val="0"/>
          <w:sz w:val="14"/>
          <w:szCs w:val="14"/>
          <w:bdr w:val="none" w:color="auto" w:sz="0" w:space="0"/>
        </w:rPr>
        <w:t>云南大学国际河流与生态安全研究院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00" w:afterAutospacing="0" w:line="210" w:lineRule="atLeast"/>
        <w:ind w:left="150" w:right="150" w:firstLine="0"/>
        <w:jc w:val="right"/>
        <w:rPr>
          <w:rFonts w:hint="eastAsia" w:ascii="宋体" w:hAnsi="宋体" w:eastAsia="宋体" w:cs="宋体"/>
          <w:color w:val="000000"/>
          <w:sz w:val="14"/>
          <w:szCs w:val="14"/>
        </w:rPr>
      </w:pPr>
      <w:r>
        <w:rPr>
          <w:rFonts w:hint="eastAsia" w:ascii="宋体" w:hAnsi="宋体" w:eastAsia="宋体" w:cs="宋体"/>
          <w:i w:val="0"/>
          <w:iCs w:val="0"/>
          <w:caps w:val="0"/>
          <w:color w:val="000000"/>
          <w:spacing w:val="0"/>
          <w:sz w:val="14"/>
          <w:szCs w:val="14"/>
          <w:bdr w:val="none" w:color="auto" w:sz="0" w:space="0"/>
        </w:rPr>
        <w:t>2023年4月</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67F00DC4"/>
    <w:rsid w:val="67F00D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5"/>
    <w:basedOn w:val="1"/>
    <w:next w:val="1"/>
    <w:semiHidden/>
    <w:unhideWhenUsed/>
    <w:qFormat/>
    <w:uiPriority w:val="0"/>
    <w:pPr>
      <w:spacing w:before="0" w:beforeAutospacing="1" w:after="0" w:afterAutospacing="1"/>
      <w:jc w:val="left"/>
    </w:pPr>
    <w:rPr>
      <w:rFonts w:hint="eastAsia" w:ascii="宋体" w:hAnsi="宋体" w:eastAsia="宋体" w:cs="宋体"/>
      <w:b/>
      <w:bCs/>
      <w:kern w:val="0"/>
      <w:sz w:val="20"/>
      <w:szCs w:val="20"/>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2023-04-20T08:44:00Z</dcterms:created>
  <dc:creator>晴天</dc:creator>
  <cp:lastModifiedBy>晴天</cp:lastModifiedBy>
  <dcterms:modified xsi:type="dcterms:W3CDTF">2023-04-20T08:47:35Z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A9455BDEF15E40BF8B1CDAB6915A7EF3_11</vt:lpwstr>
  </property>
</Properties>
</file>