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color w:val="7E7E7E"/>
          <w:sz w:val="12"/>
          <w:szCs w:val="12"/>
        </w:rPr>
      </w:pPr>
      <w:bookmarkStart w:id="0" w:name="_GoBack"/>
      <w:r>
        <w:rPr>
          <w:rFonts w:ascii="宋体" w:hAnsi="宋体" w:eastAsia="宋体" w:cs="宋体"/>
          <w:color w:val="000000"/>
          <w:kern w:val="0"/>
          <w:sz w:val="16"/>
          <w:szCs w:val="16"/>
          <w:bdr w:val="none" w:color="auto" w:sz="0" w:space="0"/>
          <w:lang w:val="en-US" w:eastAsia="zh-CN" w:bidi="ar"/>
        </w:rPr>
        <w:t>云南民族大学2023年硕士研究生招生调剂公告</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70" w:lineRule="atLeast"/>
        <w:ind w:left="0" w:right="0"/>
        <w:jc w:val="center"/>
        <w:rPr>
          <w:color w:val="333333"/>
          <w:sz w:val="14"/>
          <w:szCs w:val="14"/>
        </w:rPr>
      </w:pPr>
      <w:r>
        <w:rPr>
          <w:rFonts w:ascii="宋体" w:hAnsi="宋体" w:eastAsia="宋体" w:cs="宋体"/>
          <w:color w:val="333333"/>
          <w:kern w:val="0"/>
          <w:sz w:val="14"/>
          <w:szCs w:val="14"/>
          <w:bdr w:val="none" w:color="auto" w:sz="0" w:space="0"/>
          <w:lang w:val="en-US" w:eastAsia="zh-CN" w:bidi="ar"/>
        </w:rPr>
        <w:t>时间：2023-04-04 编辑： 浏览：50240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jc w:val="both"/>
        <w:rPr>
          <w:color w:val="7E7E7E"/>
          <w:sz w:val="14"/>
          <w:szCs w:val="14"/>
        </w:rPr>
      </w:pPr>
      <w:r>
        <w:rPr>
          <w:rFonts w:ascii="仿宋" w:hAnsi="仿宋" w:eastAsia="仿宋" w:cs="仿宋"/>
          <w:color w:val="7E7E7E"/>
          <w:sz w:val="21"/>
          <w:szCs w:val="21"/>
          <w:bdr w:val="none" w:color="auto" w:sz="0" w:space="0"/>
          <w:shd w:val="clear" w:fill="FFFFFF"/>
        </w:rPr>
        <w:t>各位考生：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430"/>
        <w:jc w:val="both"/>
        <w:rPr>
          <w:color w:val="7E7E7E"/>
          <w:sz w:val="14"/>
          <w:szCs w:val="14"/>
        </w:rPr>
      </w:pPr>
      <w:r>
        <w:rPr>
          <w:rFonts w:hint="eastAsia" w:ascii="仿宋" w:hAnsi="仿宋" w:eastAsia="仿宋" w:cs="仿宋"/>
          <w:color w:val="7E7E7E"/>
          <w:sz w:val="21"/>
          <w:szCs w:val="21"/>
          <w:bdr w:val="none" w:color="auto" w:sz="0" w:space="0"/>
          <w:shd w:val="clear" w:fill="FFFFFF"/>
        </w:rPr>
        <w:t>根据我校一志愿考生复试录取情况，现我校部分招生专业尚有招生指标可接收调剂考生，调剂有关事项通知如下：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430"/>
        <w:jc w:val="both"/>
        <w:rPr>
          <w:color w:val="7E7E7E"/>
          <w:sz w:val="14"/>
          <w:szCs w:val="14"/>
        </w:rPr>
      </w:pPr>
      <w:r>
        <w:rPr>
          <w:rStyle w:val="5"/>
          <w:rFonts w:hint="eastAsia" w:ascii="仿宋" w:hAnsi="仿宋" w:eastAsia="仿宋" w:cs="仿宋"/>
          <w:b/>
          <w:bCs/>
          <w:i w:val="0"/>
          <w:iCs w:val="0"/>
          <w:color w:val="7E7E7E"/>
          <w:sz w:val="21"/>
          <w:szCs w:val="21"/>
          <w:bdr w:val="none" w:color="auto" w:sz="0" w:space="0"/>
          <w:shd w:val="clear" w:fill="FFFFFF"/>
        </w:rPr>
        <w:t>一、调剂程序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430"/>
        <w:jc w:val="both"/>
        <w:rPr>
          <w:color w:val="7E7E7E"/>
          <w:sz w:val="14"/>
          <w:szCs w:val="14"/>
        </w:rPr>
      </w:pPr>
      <w:r>
        <w:rPr>
          <w:rFonts w:hint="eastAsia" w:ascii="仿宋" w:hAnsi="仿宋" w:eastAsia="仿宋" w:cs="仿宋"/>
          <w:color w:val="7E7E7E"/>
          <w:sz w:val="21"/>
          <w:szCs w:val="21"/>
          <w:bdr w:val="none" w:color="auto" w:sz="0" w:space="0"/>
          <w:shd w:val="clear" w:fill="FFFFFF"/>
        </w:rPr>
        <w:t>（一）我校调剂系统开放时间为2023年4月7日以后，相关接收调剂的学科专业、指标及具体调剂系统的开放时间请登陆相关专业所在学院（所）网站的公告查看。有意申请调剂的考生请按学院（所）调剂公告时间要求登录中国研究生招生信息网（https://yz.chsi.com.cn）全国硕士生招生调剂服务系统填报调剂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430"/>
        <w:jc w:val="both"/>
        <w:rPr>
          <w:color w:val="7E7E7E"/>
          <w:sz w:val="14"/>
          <w:szCs w:val="14"/>
        </w:rPr>
      </w:pPr>
      <w:r>
        <w:rPr>
          <w:rFonts w:hint="eastAsia" w:ascii="仿宋" w:hAnsi="仿宋" w:eastAsia="仿宋" w:cs="仿宋"/>
          <w:color w:val="7E7E7E"/>
          <w:sz w:val="21"/>
          <w:szCs w:val="21"/>
          <w:bdr w:val="none" w:color="auto" w:sz="0" w:space="0"/>
          <w:shd w:val="clear" w:fill="FFFFFF"/>
        </w:rPr>
        <w:t>（二）各学院（所）根据考生初试成绩等要求择优遴选考生，并发出复试通知。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430"/>
        <w:jc w:val="both"/>
        <w:rPr>
          <w:color w:val="7E7E7E"/>
          <w:sz w:val="14"/>
          <w:szCs w:val="14"/>
        </w:rPr>
      </w:pPr>
      <w:r>
        <w:rPr>
          <w:rFonts w:hint="eastAsia" w:ascii="仿宋" w:hAnsi="仿宋" w:eastAsia="仿宋" w:cs="仿宋"/>
          <w:color w:val="7E7E7E"/>
          <w:sz w:val="21"/>
          <w:szCs w:val="21"/>
          <w:bdr w:val="none" w:color="auto" w:sz="0" w:space="0"/>
          <w:shd w:val="clear" w:fill="FFFFFF"/>
        </w:rPr>
        <w:t>（三）我校调剂志愿锁定时间为24小时，锁定时间到达后，考生可继续填报其他志愿。考生因个人原因需要解锁调剂志愿的，可以联系相关学院（所）申请解锁，并由本人在研招网调剂系统确认解锁。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430"/>
        <w:jc w:val="both"/>
        <w:rPr>
          <w:color w:val="7E7E7E"/>
          <w:sz w:val="14"/>
          <w:szCs w:val="14"/>
        </w:rPr>
      </w:pPr>
      <w:r>
        <w:rPr>
          <w:rFonts w:hint="eastAsia" w:ascii="仿宋" w:hAnsi="仿宋" w:eastAsia="仿宋" w:cs="仿宋"/>
          <w:color w:val="7E7E7E"/>
          <w:sz w:val="21"/>
          <w:szCs w:val="21"/>
          <w:bdr w:val="none" w:color="auto" w:sz="0" w:space="0"/>
          <w:shd w:val="clear" w:fill="FFFFFF"/>
        </w:rPr>
        <w:t>（四）如申请调剂的考生已接到学院(所）的复试通知，必须在学院（所）规定时间（最长不超过12小时）内进行回复是否参加复试，不及时回复的考生视为自动放弃，取消复试资格。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430"/>
        <w:jc w:val="both"/>
        <w:rPr>
          <w:color w:val="7E7E7E"/>
          <w:sz w:val="14"/>
          <w:szCs w:val="14"/>
        </w:rPr>
      </w:pPr>
      <w:r>
        <w:rPr>
          <w:rStyle w:val="5"/>
          <w:rFonts w:hint="eastAsia" w:ascii="仿宋" w:hAnsi="仿宋" w:eastAsia="仿宋" w:cs="仿宋"/>
          <w:b/>
          <w:bCs/>
          <w:i w:val="0"/>
          <w:iCs w:val="0"/>
          <w:color w:val="7E7E7E"/>
          <w:sz w:val="21"/>
          <w:szCs w:val="21"/>
          <w:bdr w:val="none" w:color="auto" w:sz="0" w:space="0"/>
          <w:shd w:val="clear" w:fill="FFFFFF"/>
        </w:rPr>
        <w:t>二、调剂要求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430"/>
        <w:jc w:val="both"/>
        <w:rPr>
          <w:color w:val="7E7E7E"/>
          <w:sz w:val="14"/>
          <w:szCs w:val="14"/>
        </w:rPr>
      </w:pPr>
      <w:r>
        <w:rPr>
          <w:rFonts w:hint="eastAsia" w:ascii="仿宋" w:hAnsi="仿宋" w:eastAsia="仿宋" w:cs="仿宋"/>
          <w:color w:val="7E7E7E"/>
          <w:sz w:val="21"/>
          <w:szCs w:val="21"/>
          <w:bdr w:val="none" w:color="auto" w:sz="0" w:space="0"/>
          <w:shd w:val="clear" w:fill="FFFFFF"/>
        </w:rPr>
        <w:t>（一）申请调剂的考生考试方式应是全国统考或管理类联考或法硕联考。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430"/>
        <w:jc w:val="both"/>
        <w:rPr>
          <w:color w:val="7E7E7E"/>
          <w:sz w:val="14"/>
          <w:szCs w:val="14"/>
        </w:rPr>
      </w:pPr>
      <w:r>
        <w:rPr>
          <w:rFonts w:hint="eastAsia" w:ascii="仿宋" w:hAnsi="仿宋" w:eastAsia="仿宋" w:cs="仿宋"/>
          <w:color w:val="7E7E7E"/>
          <w:sz w:val="21"/>
          <w:szCs w:val="21"/>
          <w:bdr w:val="none" w:color="auto" w:sz="0" w:space="0"/>
          <w:shd w:val="clear" w:fill="FFFFFF"/>
        </w:rPr>
        <w:t>（二）申请调入专业必须满足该专业的报考条件，包括《云南民族大学2023年硕士研究生招生简章》中该专业备注栏中的要求。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430"/>
        <w:jc w:val="both"/>
        <w:rPr>
          <w:color w:val="7E7E7E"/>
          <w:sz w:val="14"/>
          <w:szCs w:val="14"/>
        </w:rPr>
      </w:pPr>
      <w:r>
        <w:rPr>
          <w:rFonts w:hint="eastAsia" w:ascii="仿宋" w:hAnsi="仿宋" w:eastAsia="仿宋" w:cs="仿宋"/>
          <w:color w:val="7E7E7E"/>
          <w:sz w:val="21"/>
          <w:szCs w:val="21"/>
          <w:bdr w:val="none" w:color="auto" w:sz="0" w:space="0"/>
          <w:shd w:val="clear" w:fill="FFFFFF"/>
        </w:rPr>
        <w:t>（三）初试成绩必须符合考生第一志愿报考专业B类地区进入复试的初试成绩要求以及我校各学院（所）确定的调入专业最低复试成绩要求（包含单科和总分）。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430"/>
        <w:jc w:val="both"/>
        <w:rPr>
          <w:color w:val="7E7E7E"/>
          <w:sz w:val="14"/>
          <w:szCs w:val="14"/>
        </w:rPr>
      </w:pPr>
      <w:r>
        <w:rPr>
          <w:rFonts w:hint="eastAsia" w:ascii="仿宋" w:hAnsi="仿宋" w:eastAsia="仿宋" w:cs="仿宋"/>
          <w:color w:val="7E7E7E"/>
          <w:sz w:val="21"/>
          <w:szCs w:val="21"/>
          <w:bdr w:val="none" w:color="auto" w:sz="0" w:space="0"/>
          <w:shd w:val="clear" w:fill="FFFFFF"/>
        </w:rPr>
        <w:t>（四）申请调入专业与第一志愿报考专业相同或相近，应在同一学科门类范围内；原则上一志愿报考专业代码与申请调入专业代码前4位应一致。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430"/>
        <w:jc w:val="both"/>
        <w:rPr>
          <w:color w:val="7E7E7E"/>
          <w:sz w:val="14"/>
          <w:szCs w:val="14"/>
        </w:rPr>
      </w:pPr>
      <w:r>
        <w:rPr>
          <w:rFonts w:hint="eastAsia" w:ascii="仿宋" w:hAnsi="仿宋" w:eastAsia="仿宋" w:cs="仿宋"/>
          <w:color w:val="7E7E7E"/>
          <w:sz w:val="21"/>
          <w:szCs w:val="21"/>
          <w:bdr w:val="none" w:color="auto" w:sz="0" w:space="0"/>
          <w:shd w:val="clear" w:fill="FFFFFF"/>
        </w:rPr>
        <w:t>（五）考生初试科目应与申请调入专业初试科目相同或相近；数学、英语统考科目还必须满足以下要求：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430"/>
        <w:jc w:val="both"/>
        <w:rPr>
          <w:color w:val="7E7E7E"/>
          <w:sz w:val="14"/>
          <w:szCs w:val="14"/>
        </w:rPr>
      </w:pPr>
      <w:r>
        <w:rPr>
          <w:rFonts w:hint="eastAsia" w:ascii="仿宋" w:hAnsi="仿宋" w:eastAsia="仿宋" w:cs="仿宋"/>
          <w:color w:val="7E7E7E"/>
          <w:sz w:val="21"/>
          <w:szCs w:val="21"/>
          <w:bdr w:val="none" w:color="auto" w:sz="0" w:space="0"/>
          <w:shd w:val="clear" w:fill="FFFFFF"/>
        </w:rPr>
        <w:t>1、考数学（一）（科目代码301）考生可调入考数学（二）（科目代码302）、数学（三）（科目代码303）和自命题数学，考数学（二）（科目代码302）考生可调入考数学（三）（科目代码303）和自命题数学，反之不行。考自命题数学（科目代码601-609）考生只能调入考自命题数学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430"/>
        <w:jc w:val="both"/>
        <w:rPr>
          <w:color w:val="7E7E7E"/>
          <w:sz w:val="14"/>
          <w:szCs w:val="14"/>
        </w:rPr>
      </w:pPr>
      <w:r>
        <w:rPr>
          <w:rFonts w:hint="eastAsia" w:ascii="仿宋" w:hAnsi="仿宋" w:eastAsia="仿宋" w:cs="仿宋"/>
          <w:color w:val="7E7E7E"/>
          <w:sz w:val="21"/>
          <w:szCs w:val="21"/>
          <w:bdr w:val="none" w:color="auto" w:sz="0" w:space="0"/>
          <w:shd w:val="clear" w:fill="FFFFFF"/>
        </w:rPr>
        <w:t>注：未考统考数学或自命题数学（科目代码601-609）的考生不得申请调入我校初试科目含数学的专业。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430"/>
        <w:jc w:val="both"/>
        <w:rPr>
          <w:color w:val="7E7E7E"/>
          <w:sz w:val="14"/>
          <w:szCs w:val="14"/>
        </w:rPr>
      </w:pPr>
      <w:r>
        <w:rPr>
          <w:rFonts w:hint="eastAsia" w:ascii="仿宋" w:hAnsi="仿宋" w:eastAsia="仿宋" w:cs="仿宋"/>
          <w:color w:val="7E7E7E"/>
          <w:sz w:val="21"/>
          <w:szCs w:val="21"/>
          <w:bdr w:val="none" w:color="auto" w:sz="0" w:space="0"/>
          <w:shd w:val="clear" w:fill="FFFFFF"/>
        </w:rPr>
        <w:t>2、考英语（一）（科目代码201）考生可调入考英语（二）（科目代码204）专业，反之不行。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430"/>
        <w:jc w:val="both"/>
        <w:rPr>
          <w:color w:val="7E7E7E"/>
          <w:sz w:val="14"/>
          <w:szCs w:val="14"/>
        </w:rPr>
      </w:pPr>
      <w:r>
        <w:rPr>
          <w:rFonts w:hint="eastAsia" w:ascii="仿宋" w:hAnsi="仿宋" w:eastAsia="仿宋" w:cs="仿宋"/>
          <w:color w:val="7E7E7E"/>
          <w:sz w:val="21"/>
          <w:szCs w:val="21"/>
          <w:bdr w:val="none" w:color="auto" w:sz="0" w:space="0"/>
          <w:shd w:val="clear" w:fill="FFFFFF"/>
        </w:rPr>
        <w:t>（六）除外国语学院英语语言文学专业外，我校仅接收统考外语科目为英语的考生，不接收其他语种考生。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430"/>
        <w:jc w:val="both"/>
        <w:rPr>
          <w:color w:val="7E7E7E"/>
          <w:sz w:val="14"/>
          <w:szCs w:val="14"/>
        </w:rPr>
      </w:pPr>
      <w:r>
        <w:rPr>
          <w:rFonts w:hint="eastAsia" w:ascii="仿宋" w:hAnsi="仿宋" w:eastAsia="仿宋" w:cs="仿宋"/>
          <w:color w:val="7E7E7E"/>
          <w:sz w:val="21"/>
          <w:szCs w:val="21"/>
          <w:bdr w:val="none" w:color="auto" w:sz="0" w:space="0"/>
          <w:shd w:val="clear" w:fill="FFFFFF"/>
        </w:rPr>
        <w:t>（七）由于我校“少数民族高层次骨干人才计划”和“退役大学生士兵计划”上线考生较多，故不接收此类考生申请调剂。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430"/>
        <w:jc w:val="both"/>
        <w:rPr>
          <w:color w:val="7E7E7E"/>
          <w:sz w:val="14"/>
          <w:szCs w:val="14"/>
        </w:rPr>
      </w:pPr>
      <w:r>
        <w:rPr>
          <w:rFonts w:hint="eastAsia" w:ascii="仿宋" w:hAnsi="仿宋" w:eastAsia="仿宋" w:cs="仿宋"/>
          <w:color w:val="7E7E7E"/>
          <w:sz w:val="21"/>
          <w:szCs w:val="21"/>
          <w:bdr w:val="none" w:color="auto" w:sz="0" w:space="0"/>
          <w:shd w:val="clear" w:fill="FFFFFF"/>
        </w:rPr>
        <w:t>（八）第一志愿报考工商管理（125100）、公共管理（125200）、工程管理（125600）、旅游管理（125400）、会计（125300）、图书情报（125500）、审计（025700）专业学位硕士的考生在符合调入专业要求的报考条件时可相互调剂，但不得调入其他专业，其他专业的考生也不得调入以上7个专业。</w:t>
      </w:r>
      <w:r>
        <w:rPr>
          <w:rStyle w:val="5"/>
          <w:rFonts w:hint="eastAsia" w:ascii="仿宋" w:hAnsi="仿宋" w:eastAsia="仿宋" w:cs="仿宋"/>
          <w:b/>
          <w:bCs/>
          <w:i w:val="0"/>
          <w:iCs w:val="0"/>
          <w:color w:val="7E7E7E"/>
          <w:sz w:val="21"/>
          <w:szCs w:val="21"/>
          <w:bdr w:val="none" w:color="auto" w:sz="0" w:space="0"/>
          <w:shd w:val="clear" w:fill="FFFFFF"/>
        </w:rPr>
        <w:t>非全日制专业只接收在职定向就业人员申请调剂。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430"/>
        <w:jc w:val="both"/>
        <w:rPr>
          <w:color w:val="7E7E7E"/>
          <w:sz w:val="14"/>
          <w:szCs w:val="14"/>
        </w:rPr>
      </w:pPr>
      <w:r>
        <w:rPr>
          <w:rFonts w:hint="eastAsia" w:ascii="仿宋" w:hAnsi="仿宋" w:eastAsia="仿宋" w:cs="仿宋"/>
          <w:color w:val="7E7E7E"/>
          <w:sz w:val="21"/>
          <w:szCs w:val="21"/>
          <w:bdr w:val="none" w:color="auto" w:sz="0" w:space="0"/>
          <w:shd w:val="clear" w:fill="FFFFFF"/>
        </w:rPr>
        <w:t>（九）第一志愿报考云南民族大学申请调剂校内其他专业的考生也必须通过研招网调剂系统申请，否则无效。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430"/>
        <w:jc w:val="both"/>
        <w:rPr>
          <w:color w:val="7E7E7E"/>
          <w:sz w:val="14"/>
          <w:szCs w:val="14"/>
        </w:rPr>
      </w:pPr>
      <w:r>
        <w:rPr>
          <w:rFonts w:hint="eastAsia" w:ascii="仿宋" w:hAnsi="仿宋" w:eastAsia="仿宋" w:cs="仿宋"/>
          <w:color w:val="7E7E7E"/>
          <w:sz w:val="21"/>
          <w:szCs w:val="21"/>
          <w:bdr w:val="none" w:color="auto" w:sz="0" w:space="0"/>
          <w:shd w:val="clear" w:fill="FFFFFF"/>
        </w:rPr>
        <w:t>（十）各学院（所）可根据本单位人才选拔要求，在学校调剂要求上增设其他调剂要求。申请调剂的考生在符合学校层面调剂要求的情况下，还须满足各学院（所）制定的其他调剂要求，具体可见各学院（所）网站公布的调剂公告和研招网调剂系统中各专业的其他调剂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430"/>
        <w:jc w:val="both"/>
        <w:rPr>
          <w:color w:val="7E7E7E"/>
          <w:sz w:val="14"/>
          <w:szCs w:val="14"/>
        </w:rPr>
      </w:pPr>
      <w:r>
        <w:rPr>
          <w:rFonts w:hint="eastAsia" w:ascii="仿宋" w:hAnsi="仿宋" w:eastAsia="仿宋" w:cs="仿宋"/>
          <w:color w:val="7E7E7E"/>
          <w:sz w:val="21"/>
          <w:szCs w:val="21"/>
          <w:bdr w:val="none" w:color="auto" w:sz="0" w:space="0"/>
          <w:shd w:val="clear" w:fill="FFFFFF"/>
        </w:rPr>
        <w:t>（十一）同一时段每位考生仅能申请我校一个专业的调剂。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430"/>
        <w:jc w:val="both"/>
        <w:rPr>
          <w:color w:val="7E7E7E"/>
          <w:sz w:val="14"/>
          <w:szCs w:val="14"/>
        </w:rPr>
      </w:pPr>
      <w:r>
        <w:rPr>
          <w:rStyle w:val="5"/>
          <w:rFonts w:hint="eastAsia" w:ascii="仿宋" w:hAnsi="仿宋" w:eastAsia="仿宋" w:cs="仿宋"/>
          <w:b/>
          <w:bCs/>
          <w:i w:val="0"/>
          <w:iCs w:val="0"/>
          <w:color w:val="7E7E7E"/>
          <w:sz w:val="21"/>
          <w:szCs w:val="21"/>
          <w:bdr w:val="none" w:color="auto" w:sz="0" w:space="0"/>
          <w:shd w:val="clear" w:fill="FFFFFF"/>
        </w:rPr>
        <w:t>三、复试安排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430"/>
        <w:jc w:val="both"/>
        <w:rPr>
          <w:color w:val="7E7E7E"/>
          <w:sz w:val="14"/>
          <w:szCs w:val="14"/>
        </w:rPr>
      </w:pPr>
      <w:r>
        <w:rPr>
          <w:rFonts w:hint="eastAsia" w:ascii="仿宋" w:hAnsi="仿宋" w:eastAsia="仿宋" w:cs="仿宋"/>
          <w:color w:val="7E7E7E"/>
          <w:sz w:val="21"/>
          <w:szCs w:val="21"/>
          <w:bdr w:val="none" w:color="auto" w:sz="0" w:space="0"/>
          <w:shd w:val="clear" w:fill="FFFFFF"/>
        </w:rPr>
        <w:t>复试工作预计安排在2023年4月中上旬进行，具体以各学院（所）复试通知为准。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430"/>
        <w:jc w:val="left"/>
        <w:rPr>
          <w:color w:val="7E7E7E"/>
          <w:sz w:val="14"/>
          <w:szCs w:val="14"/>
        </w:rPr>
      </w:pPr>
      <w:r>
        <w:rPr>
          <w:rStyle w:val="5"/>
          <w:rFonts w:hint="eastAsia" w:ascii="仿宋" w:hAnsi="仿宋" w:eastAsia="仿宋" w:cs="仿宋"/>
          <w:b/>
          <w:bCs/>
          <w:i w:val="0"/>
          <w:iCs w:val="0"/>
          <w:color w:val="7E7E7E"/>
          <w:sz w:val="21"/>
          <w:szCs w:val="21"/>
          <w:bdr w:val="none" w:color="auto" w:sz="0" w:space="0"/>
          <w:shd w:val="clear" w:fill="FFFFFF"/>
        </w:rPr>
        <w:t>四、拟接收调剂的专业和计划数</w:t>
      </w:r>
      <w:r>
        <w:rPr>
          <w:rFonts w:hint="eastAsia" w:ascii="仿宋" w:hAnsi="仿宋" w:eastAsia="仿宋" w:cs="仿宋"/>
          <w:color w:val="7E7E7E"/>
          <w:sz w:val="21"/>
          <w:szCs w:val="21"/>
          <w:bdr w:val="none" w:color="auto" w:sz="0" w:space="0"/>
          <w:shd w:val="clear" w:fill="FFFFFF"/>
        </w:rPr>
        <w:drawing>
          <wp:inline distT="0" distB="0" distL="114300" distR="114300">
            <wp:extent cx="5276850" cy="7658100"/>
            <wp:effectExtent l="0" t="0" r="635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276850" cy="7658100"/>
                    </a:xfrm>
                    <a:prstGeom prst="rect">
                      <a:avLst/>
                    </a:prstGeom>
                    <a:noFill/>
                    <a:ln w="9525">
                      <a:noFill/>
                    </a:ln>
                  </pic:spPr>
                </pic:pic>
              </a:graphicData>
            </a:graphic>
          </wp:inline>
        </w:drawing>
      </w:r>
      <w:r>
        <w:rPr>
          <w:rFonts w:hint="eastAsia" w:ascii="仿宋" w:hAnsi="仿宋" w:eastAsia="仿宋" w:cs="仿宋"/>
          <w:color w:val="7E7E7E"/>
          <w:sz w:val="21"/>
          <w:szCs w:val="21"/>
          <w:bdr w:val="none" w:color="auto" w:sz="0" w:space="0"/>
          <w:shd w:val="clear" w:fill="FFFFFF"/>
        </w:rPr>
        <w:t> </w:t>
      </w:r>
      <w:r>
        <w:rPr>
          <w:rFonts w:hint="eastAsia" w:ascii="仿宋" w:hAnsi="仿宋" w:eastAsia="仿宋" w:cs="仿宋"/>
          <w:color w:val="7E7E7E"/>
          <w:sz w:val="21"/>
          <w:szCs w:val="21"/>
          <w:bdr w:val="none" w:color="auto" w:sz="0" w:space="0"/>
          <w:shd w:val="clear" w:fill="FFFFFF"/>
        </w:rPr>
        <w:drawing>
          <wp:inline distT="0" distB="0" distL="114300" distR="114300">
            <wp:extent cx="5305425" cy="4219575"/>
            <wp:effectExtent l="0" t="0" r="3175" b="9525"/>
            <wp:docPr id="3"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IMG_257"/>
                    <pic:cNvPicPr>
                      <a:picLocks noChangeAspect="1"/>
                    </pic:cNvPicPr>
                  </pic:nvPicPr>
                  <pic:blipFill>
                    <a:blip r:embed="rId5"/>
                    <a:stretch>
                      <a:fillRect/>
                    </a:stretch>
                  </pic:blipFill>
                  <pic:spPr>
                    <a:xfrm>
                      <a:off x="0" y="0"/>
                      <a:ext cx="5305425" cy="4219575"/>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430"/>
        <w:jc w:val="both"/>
        <w:rPr>
          <w:color w:val="7E7E7E"/>
          <w:sz w:val="14"/>
          <w:szCs w:val="14"/>
        </w:rPr>
      </w:pPr>
      <w:r>
        <w:rPr>
          <w:rFonts w:hint="eastAsia" w:ascii="仿宋" w:hAnsi="仿宋" w:eastAsia="仿宋" w:cs="仿宋"/>
          <w:color w:val="7E7E7E"/>
          <w:sz w:val="21"/>
          <w:szCs w:val="21"/>
          <w:bdr w:val="none" w:color="auto" w:sz="0" w:space="0"/>
          <w:shd w:val="clear" w:fill="FFFFFF"/>
        </w:rPr>
        <w:t> </w:t>
      </w:r>
      <w:r>
        <w:rPr>
          <w:rFonts w:hint="eastAsia" w:ascii="仿宋" w:hAnsi="仿宋" w:eastAsia="仿宋" w:cs="仿宋"/>
          <w:color w:val="7E7E7E"/>
          <w:sz w:val="21"/>
          <w:szCs w:val="21"/>
          <w:bdr w:val="none" w:color="auto" w:sz="0" w:space="0"/>
          <w:shd w:val="clear" w:fill="FFFFFF"/>
        </w:rPr>
        <w:drawing>
          <wp:inline distT="0" distB="0" distL="114300" distR="114300">
            <wp:extent cx="5276850" cy="1104900"/>
            <wp:effectExtent l="0" t="0" r="6350" b="0"/>
            <wp:docPr id="2"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IMG_258"/>
                    <pic:cNvPicPr>
                      <a:picLocks noChangeAspect="1"/>
                    </pic:cNvPicPr>
                  </pic:nvPicPr>
                  <pic:blipFill>
                    <a:blip r:embed="rId6"/>
                    <a:stretch>
                      <a:fillRect/>
                    </a:stretch>
                  </pic:blipFill>
                  <pic:spPr>
                    <a:xfrm>
                      <a:off x="0" y="0"/>
                      <a:ext cx="5276850" cy="1104900"/>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30"/>
        <w:jc w:val="both"/>
        <w:rPr>
          <w:color w:val="7E7E7E"/>
          <w:sz w:val="14"/>
          <w:szCs w:val="14"/>
        </w:rPr>
      </w:pPr>
      <w:r>
        <w:rPr>
          <w:rStyle w:val="5"/>
          <w:rFonts w:hint="eastAsia" w:ascii="仿宋" w:hAnsi="仿宋" w:eastAsia="仿宋" w:cs="仿宋"/>
          <w:b/>
          <w:bCs/>
          <w:i w:val="0"/>
          <w:iCs w:val="0"/>
          <w:color w:val="7E7E7E"/>
          <w:sz w:val="21"/>
          <w:szCs w:val="21"/>
          <w:bdr w:val="none" w:color="auto" w:sz="0" w:space="0"/>
          <w:shd w:val="clear" w:fill="FFFFFF"/>
        </w:rPr>
        <w:t>注：以上接收调剂的专业和计划数仅供有调剂申请意向的考生参考，具体的实际接收调剂专业和调剂指标，学校和各学院（所）将根据下达的专业计划和一志愿考生录取情况最终确定，因此以上公布的专业和计划数会有所调整，具体以各专业所在学院（所）的调剂公告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430"/>
        <w:jc w:val="both"/>
        <w:rPr>
          <w:color w:val="7E7E7E"/>
          <w:sz w:val="14"/>
          <w:szCs w:val="14"/>
        </w:rPr>
      </w:pPr>
      <w:r>
        <w:rPr>
          <w:rFonts w:hint="eastAsia" w:ascii="宋体" w:hAnsi="宋体" w:eastAsia="宋体" w:cs="宋体"/>
          <w:color w:val="7E7E7E"/>
          <w:sz w:val="21"/>
          <w:szCs w:val="21"/>
          <w:bdr w:val="none" w:color="auto" w:sz="0" w:space="0"/>
          <w:shd w:val="clear" w:fill="FFFFFF"/>
        </w:rPr>
        <w:t>   </w:t>
      </w:r>
      <w:r>
        <w:rPr>
          <w:color w:val="7E7E7E"/>
          <w:sz w:val="14"/>
          <w:szCs w:val="14"/>
          <w:bdr w:val="none" w:color="auto" w:sz="0" w:space="0"/>
          <w:shd w:val="clear" w:fill="FFFFFF"/>
        </w:rPr>
        <w:t> </w:t>
      </w:r>
      <w:r>
        <w:rPr>
          <w:rFonts w:hint="eastAsia" w:ascii="宋体" w:hAnsi="宋体" w:eastAsia="宋体" w:cs="宋体"/>
          <w:color w:val="7E7E7E"/>
          <w:sz w:val="21"/>
          <w:szCs w:val="21"/>
          <w:bdr w:val="none" w:color="auto" w:sz="0" w:space="0"/>
          <w:shd w:val="clear" w:fill="FFFFFF"/>
        </w:rPr>
        <w:t> </w:t>
      </w:r>
      <w:r>
        <w:rPr>
          <w:color w:val="7E7E7E"/>
          <w:sz w:val="14"/>
          <w:szCs w:val="14"/>
          <w:bdr w:val="none" w:color="auto" w:sz="0" w:space="0"/>
          <w:shd w:val="clear" w:fill="FFFFFF"/>
        </w:rPr>
        <w:t> </w:t>
      </w:r>
      <w:r>
        <w:rPr>
          <w:rFonts w:hint="eastAsia" w:ascii="宋体" w:hAnsi="宋体" w:eastAsia="宋体" w:cs="宋体"/>
          <w:color w:val="7E7E7E"/>
          <w:sz w:val="21"/>
          <w:szCs w:val="21"/>
          <w:bdr w:val="none" w:color="auto" w:sz="0" w:space="0"/>
          <w:shd w:val="clear" w:fill="FFFFFF"/>
        </w:rPr>
        <w:t> </w:t>
      </w:r>
      <w:r>
        <w:rPr>
          <w:color w:val="7E7E7E"/>
          <w:sz w:val="14"/>
          <w:szCs w:val="14"/>
          <w:bdr w:val="none" w:color="auto" w:sz="0" w:space="0"/>
          <w:shd w:val="clear" w:fill="FFFFFF"/>
        </w:rPr>
        <w:t> </w:t>
      </w:r>
      <w:r>
        <w:rPr>
          <w:rFonts w:hint="eastAsia" w:ascii="宋体" w:hAnsi="宋体" w:eastAsia="宋体" w:cs="宋体"/>
          <w:color w:val="7E7E7E"/>
          <w:sz w:val="21"/>
          <w:szCs w:val="21"/>
          <w:bdr w:val="none" w:color="auto" w:sz="0" w:space="0"/>
          <w:shd w:val="clear" w:fill="FFFFFF"/>
        </w:rPr>
        <w:t> </w:t>
      </w:r>
      <w:r>
        <w:rPr>
          <w:color w:val="7E7E7E"/>
          <w:sz w:val="14"/>
          <w:szCs w:val="14"/>
          <w:bdr w:val="none" w:color="auto" w:sz="0" w:space="0"/>
          <w:shd w:val="clear" w:fill="FFFFFF"/>
        </w:rPr>
        <w:t> </w:t>
      </w:r>
      <w:r>
        <w:rPr>
          <w:rFonts w:hint="eastAsia" w:ascii="宋体" w:hAnsi="宋体" w:eastAsia="宋体" w:cs="宋体"/>
          <w:color w:val="7E7E7E"/>
          <w:sz w:val="21"/>
          <w:szCs w:val="21"/>
          <w:bdr w:val="none" w:color="auto" w:sz="0" w:space="0"/>
          <w:shd w:val="clear" w:fill="FFFFFF"/>
        </w:rPr>
        <w:t> </w:t>
      </w:r>
      <w:r>
        <w:rPr>
          <w:color w:val="7E7E7E"/>
          <w:sz w:val="14"/>
          <w:szCs w:val="14"/>
          <w:bdr w:val="none" w:color="auto" w:sz="0" w:space="0"/>
          <w:shd w:val="clear" w:fill="FFFFFF"/>
        </w:rPr>
        <w:t> </w:t>
      </w:r>
      <w:r>
        <w:rPr>
          <w:rFonts w:hint="eastAsia" w:ascii="宋体" w:hAnsi="宋体" w:eastAsia="宋体" w:cs="宋体"/>
          <w:color w:val="7E7E7E"/>
          <w:sz w:val="21"/>
          <w:szCs w:val="21"/>
          <w:bdr w:val="none" w:color="auto" w:sz="0" w:space="0"/>
          <w:shd w:val="clear" w:fill="FFFFFF"/>
        </w:rPr>
        <w:t> </w:t>
      </w:r>
      <w:r>
        <w:rPr>
          <w:color w:val="7E7E7E"/>
          <w:sz w:val="14"/>
          <w:szCs w:val="14"/>
          <w:bdr w:val="none" w:color="auto" w:sz="0" w:space="0"/>
          <w:shd w:val="clear" w:fill="FFFFFF"/>
        </w:rPr>
        <w:t> </w:t>
      </w:r>
      <w:r>
        <w:rPr>
          <w:rFonts w:hint="eastAsia" w:ascii="宋体" w:hAnsi="宋体" w:eastAsia="宋体" w:cs="宋体"/>
          <w:color w:val="7E7E7E"/>
          <w:sz w:val="21"/>
          <w:szCs w:val="21"/>
          <w:bdr w:val="none" w:color="auto" w:sz="0" w:space="0"/>
          <w:shd w:val="clear" w:fill="FFFFFF"/>
        </w:rPr>
        <w:t> </w:t>
      </w:r>
      <w:r>
        <w:rPr>
          <w:color w:val="7E7E7E"/>
          <w:sz w:val="14"/>
          <w:szCs w:val="14"/>
          <w:bdr w:val="none" w:color="auto" w:sz="0" w:space="0"/>
          <w:shd w:val="clear" w:fill="FFFFFF"/>
        </w:rPr>
        <w:t> </w:t>
      </w:r>
      <w:r>
        <w:rPr>
          <w:rFonts w:hint="eastAsia" w:ascii="宋体" w:hAnsi="宋体" w:eastAsia="宋体" w:cs="宋体"/>
          <w:color w:val="7E7E7E"/>
          <w:sz w:val="21"/>
          <w:szCs w:val="21"/>
          <w:bdr w:val="none" w:color="auto" w:sz="0" w:space="0"/>
          <w:shd w:val="clear" w:fill="FFFFFF"/>
        </w:rPr>
        <w:t> </w:t>
      </w:r>
      <w:r>
        <w:rPr>
          <w:color w:val="7E7E7E"/>
          <w:sz w:val="14"/>
          <w:szCs w:val="14"/>
          <w:bdr w:val="none" w:color="auto" w:sz="0" w:space="0"/>
          <w:shd w:val="clear" w:fill="FFFFFF"/>
        </w:rPr>
        <w:t> </w:t>
      </w:r>
      <w:r>
        <w:rPr>
          <w:rFonts w:hint="eastAsia" w:ascii="宋体" w:hAnsi="宋体" w:eastAsia="宋体" w:cs="宋体"/>
          <w:color w:val="7E7E7E"/>
          <w:sz w:val="21"/>
          <w:szCs w:val="21"/>
          <w:bdr w:val="none" w:color="auto" w:sz="0" w:space="0"/>
          <w:shd w:val="clear" w:fill="FFFFFF"/>
        </w:rPr>
        <w:t> </w:t>
      </w:r>
      <w:r>
        <w:rPr>
          <w:color w:val="7E7E7E"/>
          <w:sz w:val="14"/>
          <w:szCs w:val="14"/>
          <w:bdr w:val="none" w:color="auto" w:sz="0" w:space="0"/>
          <w:shd w:val="clear" w:fill="FFFFFF"/>
        </w:rPr>
        <w:t> </w:t>
      </w:r>
      <w:r>
        <w:rPr>
          <w:rFonts w:hint="eastAsia" w:ascii="宋体" w:hAnsi="宋体" w:eastAsia="宋体" w:cs="宋体"/>
          <w:color w:val="7E7E7E"/>
          <w:sz w:val="21"/>
          <w:szCs w:val="21"/>
          <w:bdr w:val="none" w:color="auto" w:sz="0" w:space="0"/>
          <w:shd w:val="clear" w:fill="FFFFFF"/>
        </w:rPr>
        <w:t> </w:t>
      </w:r>
      <w:r>
        <w:rPr>
          <w:color w:val="7E7E7E"/>
          <w:sz w:val="14"/>
          <w:szCs w:val="14"/>
          <w:bdr w:val="none" w:color="auto" w:sz="0" w:space="0"/>
          <w:shd w:val="clear" w:fill="FFFFFF"/>
        </w:rPr>
        <w:t> </w:t>
      </w:r>
      <w:r>
        <w:rPr>
          <w:rFonts w:hint="eastAsia" w:ascii="宋体" w:hAnsi="宋体" w:eastAsia="宋体" w:cs="宋体"/>
          <w:color w:val="7E7E7E"/>
          <w:sz w:val="21"/>
          <w:szCs w:val="21"/>
          <w:bdr w:val="none" w:color="auto" w:sz="0" w:space="0"/>
          <w:shd w:val="clear" w:fill="FFFFFF"/>
        </w:rPr>
        <w:t> </w:t>
      </w:r>
      <w:r>
        <w:rPr>
          <w:color w:val="7E7E7E"/>
          <w:sz w:val="14"/>
          <w:szCs w:val="14"/>
          <w:bdr w:val="none" w:color="auto" w:sz="0" w:space="0"/>
          <w:shd w:val="clear" w:fill="FFFFFF"/>
        </w:rPr>
        <w:t> </w:t>
      </w:r>
      <w:r>
        <w:rPr>
          <w:rFonts w:hint="eastAsia" w:ascii="宋体" w:hAnsi="宋体" w:eastAsia="宋体" w:cs="宋体"/>
          <w:color w:val="7E7E7E"/>
          <w:sz w:val="21"/>
          <w:szCs w:val="21"/>
          <w:bdr w:val="none" w:color="auto" w:sz="0" w:space="0"/>
          <w:shd w:val="clear" w:fill="FFFFFF"/>
        </w:rPr>
        <w:t> </w:t>
      </w:r>
      <w:r>
        <w:rPr>
          <w:color w:val="7E7E7E"/>
          <w:sz w:val="14"/>
          <w:szCs w:val="14"/>
          <w:bdr w:val="none" w:color="auto" w:sz="0" w:space="0"/>
          <w:shd w:val="clear" w:fill="FFFFFF"/>
        </w:rPr>
        <w:t> </w:t>
      </w:r>
      <w:r>
        <w:rPr>
          <w:rFonts w:hint="eastAsia" w:ascii="宋体" w:hAnsi="宋体" w:eastAsia="宋体" w:cs="宋体"/>
          <w:color w:val="7E7E7E"/>
          <w:sz w:val="21"/>
          <w:szCs w:val="21"/>
          <w:bdr w:val="none" w:color="auto" w:sz="0" w:space="0"/>
          <w:shd w:val="clear" w:fill="FFFFFF"/>
        </w:rPr>
        <w:t> </w:t>
      </w:r>
      <w:r>
        <w:rPr>
          <w:color w:val="7E7E7E"/>
          <w:sz w:val="14"/>
          <w:szCs w:val="14"/>
          <w:bdr w:val="none" w:color="auto" w:sz="0" w:space="0"/>
          <w:shd w:val="clear" w:fill="FFFFFF"/>
        </w:rPr>
        <w:t> </w:t>
      </w:r>
      <w:r>
        <w:rPr>
          <w:rFonts w:hint="eastAsia" w:ascii="宋体" w:hAnsi="宋体" w:eastAsia="宋体" w:cs="宋体"/>
          <w:color w:val="7E7E7E"/>
          <w:sz w:val="21"/>
          <w:szCs w:val="2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430"/>
        <w:jc w:val="right"/>
        <w:rPr>
          <w:color w:val="7E7E7E"/>
          <w:sz w:val="14"/>
          <w:szCs w:val="14"/>
        </w:rPr>
      </w:pPr>
      <w:r>
        <w:rPr>
          <w:rFonts w:hint="eastAsia" w:ascii="宋体" w:hAnsi="宋体" w:eastAsia="宋体" w:cs="宋体"/>
          <w:color w:val="7E7E7E"/>
          <w:sz w:val="21"/>
          <w:szCs w:val="2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430"/>
        <w:jc w:val="right"/>
        <w:rPr>
          <w:color w:val="7E7E7E"/>
          <w:sz w:val="14"/>
          <w:szCs w:val="14"/>
        </w:rPr>
      </w:pPr>
      <w:r>
        <w:rPr>
          <w:rFonts w:hint="eastAsia" w:ascii="仿宋" w:hAnsi="仿宋" w:eastAsia="仿宋" w:cs="仿宋"/>
          <w:color w:val="7E7E7E"/>
          <w:sz w:val="21"/>
          <w:szCs w:val="21"/>
          <w:bdr w:val="none" w:color="auto" w:sz="0" w:space="0"/>
          <w:shd w:val="clear" w:fill="FFFFFF"/>
        </w:rPr>
        <w:t>研究生院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right"/>
        <w:rPr>
          <w:color w:val="7E7E7E"/>
          <w:sz w:val="14"/>
          <w:szCs w:val="14"/>
        </w:rPr>
      </w:pPr>
      <w:r>
        <w:rPr>
          <w:rFonts w:hint="eastAsia" w:ascii="仿宋" w:hAnsi="仿宋" w:eastAsia="仿宋" w:cs="仿宋"/>
          <w:color w:val="7E7E7E"/>
          <w:sz w:val="21"/>
          <w:szCs w:val="21"/>
          <w:bdr w:val="none" w:color="auto" w:sz="0" w:space="0"/>
        </w:rPr>
        <w:t>2023年4月4日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color w:val="7E7E7E"/>
          <w:sz w:val="14"/>
          <w:szCs w:val="1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47D2A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2023-05-14T06:43:48Z</dcterms:created>
  <dc:creator>Administrator</dc:creator>
  <cp:lastModifiedBy>王英</cp:lastModifiedBy>
  <dcterms:modified xsi:type="dcterms:W3CDTF">2023-05-14T06:43:55Z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C245C5255F384F1B906DFBF276ECA28E</vt:lpwstr>
  </property>
</Properties>
</file>