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7E7E7E"/>
          <w:sz w:val="12"/>
          <w:szCs w:val="12"/>
        </w:rPr>
      </w:pPr>
      <w:r>
        <w:rPr>
          <w:rFonts w:ascii="宋体" w:hAnsi="宋体" w:eastAsia="宋体" w:cs="宋体"/>
          <w:color w:val="000000"/>
          <w:kern w:val="0"/>
          <w:sz w:val="16"/>
          <w:szCs w:val="16"/>
          <w:bdr w:val="none" w:color="auto" w:sz="0" w:space="0"/>
          <w:lang w:val="en-US" w:eastAsia="zh-CN" w:bidi="ar"/>
        </w:rPr>
        <w:t>文学与传媒学院2023年硕士研究生调剂工作方案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70" w:lineRule="atLeast"/>
        <w:ind w:left="0" w:right="0"/>
        <w:jc w:val="center"/>
        <w:rPr>
          <w:color w:val="333333"/>
          <w:sz w:val="14"/>
          <w:szCs w:val="14"/>
        </w:rPr>
      </w:pPr>
      <w:r>
        <w:rPr>
          <w:rFonts w:ascii="宋体" w:hAnsi="宋体" w:eastAsia="宋体" w:cs="宋体"/>
          <w:color w:val="333333"/>
          <w:kern w:val="0"/>
          <w:sz w:val="14"/>
          <w:szCs w:val="14"/>
          <w:bdr w:val="none" w:color="auto" w:sz="0" w:space="0"/>
          <w:lang w:val="en-US" w:eastAsia="zh-CN" w:bidi="ar"/>
        </w:rPr>
        <w:t>时间：2023-04-06 编辑： 浏览：3139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50" w:lineRule="atLeast"/>
        <w:ind w:left="0" w:right="0"/>
        <w:jc w:val="center"/>
        <w:rPr>
          <w:color w:val="666666"/>
          <w:sz w:val="13"/>
          <w:szCs w:val="13"/>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ascii="仿宋" w:hAnsi="仿宋" w:eastAsia="仿宋" w:cs="仿宋"/>
          <w:color w:val="666666"/>
          <w:sz w:val="21"/>
          <w:szCs w:val="21"/>
          <w:bdr w:val="none" w:color="auto" w:sz="0" w:space="0"/>
        </w:rPr>
        <w:t>根据教育部、省教育厅和学校相关规定，遵循</w:t>
      </w:r>
      <w:r>
        <w:rPr>
          <w:rFonts w:hint="eastAsia" w:ascii="仿宋" w:hAnsi="仿宋" w:eastAsia="仿宋" w:cs="仿宋"/>
          <w:color w:val="666666"/>
          <w:sz w:val="21"/>
          <w:szCs w:val="21"/>
          <w:bdr w:val="none" w:color="auto" w:sz="0" w:space="0"/>
        </w:rPr>
        <w:t>“原则公平、程序规范、方法科学、工作细致”的要求，结合学院实际，特制定2023年硕士研究生调剂工作方案。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Style w:val="5"/>
          <w:rFonts w:hint="eastAsia" w:ascii="仿宋" w:hAnsi="仿宋" w:eastAsia="仿宋" w:cs="仿宋"/>
          <w:b/>
          <w:bCs/>
          <w:i w:val="0"/>
          <w:iCs w:val="0"/>
          <w:color w:val="666666"/>
          <w:sz w:val="21"/>
          <w:szCs w:val="21"/>
          <w:bdr w:val="none" w:color="auto" w:sz="0" w:space="0"/>
        </w:rPr>
        <w:t>一、基本原则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坚持“按需招生、德智体全面衡量、择优录取、宁缺毋滥”的原则，进一步加强组织领导，强化复试综合考核，选拔出科研创新能力强、综合素质佳和一贯表现好的优质考生。充分发挥和规范学位点负责人的作用，严明招生纪律，深化信息公开，加强监督检查，确保研究生调剂工作规范有序、公平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b/>
          <w:bCs/>
          <w:color w:val="666666"/>
          <w:sz w:val="21"/>
          <w:szCs w:val="21"/>
          <w:bdr w:val="none" w:color="auto" w:sz="0" w:space="0"/>
        </w:rPr>
        <w:t>二、</w:t>
      </w:r>
      <w:r>
        <w:rPr>
          <w:rStyle w:val="5"/>
          <w:rFonts w:hint="eastAsia" w:ascii="仿宋" w:hAnsi="仿宋" w:eastAsia="仿宋" w:cs="仿宋"/>
          <w:b/>
          <w:bCs/>
          <w:i w:val="0"/>
          <w:iCs w:val="0"/>
          <w:color w:val="666666"/>
          <w:sz w:val="21"/>
          <w:szCs w:val="21"/>
          <w:bdr w:val="none" w:color="auto" w:sz="0" w:space="0"/>
        </w:rPr>
        <w:t>工作程序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1、研招网调剂系统开通后，登录中国研究生招生信息网（http://yz.chsi.com.cn）全国硕士生招生调剂服务系统确定调剂考生复试名单。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2、各组工作安排：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根据学科需要以及招生计划等情况，在学校调剂要求的基础上制定本学院的调剂要求，并成立由各学位点负责人组成的调剂考生选拔小组。在研招网调剂系统开放以后，对申请调剂的考生，根据各学位点招生计划缺额情况、考生的成绩情况及其他综合素质进行审核筛选，择优确定拟调剂考生人选，各学科专业根据调剂名额、考生情况确定复试比例，原则上复试比不低于1:1.2，并向选中考生发出复试通知。具体各专业工作时间如下：</w:t>
      </w: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882"/>
        <w:gridCol w:w="851"/>
        <w:gridCol w:w="2502"/>
        <w:gridCol w:w="321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46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center"/>
              <w:rPr>
                <w:color w:val="666666"/>
                <w:sz w:val="13"/>
                <w:szCs w:val="13"/>
              </w:rPr>
            </w:pPr>
            <w:r>
              <w:rPr>
                <w:rFonts w:hint="eastAsia" w:ascii="仿宋" w:hAnsi="仿宋" w:eastAsia="仿宋" w:cs="仿宋"/>
                <w:color w:val="666666"/>
                <w:sz w:val="21"/>
                <w:szCs w:val="21"/>
                <w:bdr w:val="none" w:color="auto" w:sz="0" w:space="0"/>
              </w:rPr>
              <w:t>专业</w:t>
            </w:r>
          </w:p>
        </w:tc>
        <w:tc>
          <w:tcPr>
            <w:tcW w:w="66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center"/>
              <w:rPr>
                <w:color w:val="666666"/>
                <w:sz w:val="13"/>
                <w:szCs w:val="13"/>
              </w:rPr>
            </w:pPr>
            <w:r>
              <w:rPr>
                <w:rFonts w:hint="eastAsia" w:ascii="仿宋" w:hAnsi="仿宋" w:eastAsia="仿宋" w:cs="仿宋"/>
                <w:color w:val="666666"/>
                <w:sz w:val="21"/>
                <w:szCs w:val="21"/>
                <w:bdr w:val="none" w:color="auto" w:sz="0" w:space="0"/>
              </w:rPr>
              <w:t>调剂名额</w:t>
            </w:r>
          </w:p>
        </w:tc>
        <w:tc>
          <w:tcPr>
            <w:tcW w:w="19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center"/>
              <w:rPr>
                <w:color w:val="666666"/>
                <w:sz w:val="13"/>
                <w:szCs w:val="13"/>
              </w:rPr>
            </w:pPr>
            <w:r>
              <w:rPr>
                <w:rFonts w:hint="eastAsia" w:ascii="仿宋" w:hAnsi="仿宋" w:eastAsia="仿宋" w:cs="仿宋"/>
                <w:color w:val="666666"/>
                <w:sz w:val="21"/>
                <w:szCs w:val="21"/>
                <w:bdr w:val="none" w:color="auto" w:sz="0" w:space="0"/>
              </w:rPr>
              <w:t>调剂系统开放时间</w:t>
            </w:r>
          </w:p>
        </w:tc>
        <w:tc>
          <w:tcPr>
            <w:tcW w:w="249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center"/>
              <w:rPr>
                <w:color w:val="666666"/>
                <w:sz w:val="13"/>
                <w:szCs w:val="13"/>
              </w:rPr>
            </w:pPr>
            <w:r>
              <w:rPr>
                <w:rFonts w:hint="eastAsia" w:ascii="仿宋" w:hAnsi="仿宋" w:eastAsia="仿宋" w:cs="仿宋"/>
                <w:color w:val="666666"/>
                <w:sz w:val="21"/>
                <w:szCs w:val="21"/>
                <w:bdr w:val="none" w:color="auto" w:sz="0" w:space="0"/>
              </w:rPr>
              <w:t>具体要求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90" w:hRule="atLeast"/>
        </w:trPr>
        <w:tc>
          <w:tcPr>
            <w:tcW w:w="146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center"/>
              <w:rPr>
                <w:color w:val="666666"/>
                <w:sz w:val="13"/>
                <w:szCs w:val="13"/>
              </w:rPr>
            </w:pPr>
            <w:r>
              <w:rPr>
                <w:rFonts w:hint="eastAsia" w:ascii="仿宋" w:hAnsi="仿宋" w:eastAsia="仿宋" w:cs="仿宋"/>
                <w:color w:val="666666"/>
                <w:sz w:val="21"/>
                <w:szCs w:val="21"/>
                <w:bdr w:val="none" w:color="auto" w:sz="0" w:space="0"/>
              </w:rPr>
              <w:t>文艺学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center"/>
              <w:rPr>
                <w:color w:val="666666"/>
                <w:sz w:val="13"/>
                <w:szCs w:val="13"/>
              </w:rPr>
            </w:pPr>
            <w:r>
              <w:rPr>
                <w:rFonts w:hint="eastAsia" w:ascii="仿宋" w:hAnsi="仿宋" w:eastAsia="仿宋" w:cs="仿宋"/>
                <w:color w:val="666666"/>
                <w:sz w:val="21"/>
                <w:szCs w:val="21"/>
                <w:bdr w:val="none" w:color="auto" w:sz="0" w:space="0"/>
              </w:rPr>
              <w:t>（学术学位）</w:t>
            </w:r>
          </w:p>
        </w:tc>
        <w:tc>
          <w:tcPr>
            <w:tcW w:w="66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jc w:val="center"/>
              <w:rPr>
                <w:color w:val="666666"/>
                <w:sz w:val="13"/>
                <w:szCs w:val="13"/>
              </w:rPr>
            </w:pPr>
            <w:r>
              <w:rPr>
                <w:rFonts w:hint="eastAsia" w:ascii="仿宋" w:hAnsi="仿宋" w:eastAsia="仿宋" w:cs="仿宋"/>
                <w:color w:val="666666"/>
                <w:sz w:val="21"/>
                <w:szCs w:val="21"/>
                <w:bdr w:val="none" w:color="auto" w:sz="0" w:space="0"/>
              </w:rPr>
              <w:t>4</w:t>
            </w:r>
          </w:p>
        </w:tc>
        <w:tc>
          <w:tcPr>
            <w:tcW w:w="19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both"/>
              <w:rPr>
                <w:color w:val="666666"/>
                <w:sz w:val="13"/>
                <w:szCs w:val="13"/>
              </w:rPr>
            </w:pPr>
            <w:r>
              <w:rPr>
                <w:rFonts w:hint="eastAsia" w:ascii="仿宋" w:hAnsi="仿宋" w:eastAsia="仿宋" w:cs="仿宋"/>
                <w:color w:val="666666"/>
                <w:sz w:val="21"/>
                <w:szCs w:val="21"/>
                <w:bdr w:val="none" w:color="auto" w:sz="0" w:space="0"/>
              </w:rPr>
              <w:t>4月7日15时——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both"/>
              <w:rPr>
                <w:color w:val="666666"/>
                <w:sz w:val="13"/>
                <w:szCs w:val="13"/>
              </w:rPr>
            </w:pPr>
            <w:r>
              <w:rPr>
                <w:rFonts w:hint="eastAsia" w:ascii="仿宋" w:hAnsi="仿宋" w:eastAsia="仿宋" w:cs="仿宋"/>
                <w:color w:val="666666"/>
                <w:sz w:val="21"/>
                <w:szCs w:val="21"/>
                <w:bdr w:val="none" w:color="auto" w:sz="0" w:space="0"/>
              </w:rPr>
              <w:t>4月8日9时</w:t>
            </w:r>
          </w:p>
        </w:tc>
        <w:tc>
          <w:tcPr>
            <w:tcW w:w="249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jc w:val="both"/>
              <w:rPr>
                <w:color w:val="666666"/>
                <w:sz w:val="13"/>
                <w:szCs w:val="13"/>
              </w:rPr>
            </w:pPr>
            <w:r>
              <w:rPr>
                <w:rFonts w:hint="eastAsia" w:ascii="仿宋" w:hAnsi="仿宋" w:eastAsia="仿宋" w:cs="仿宋"/>
                <w:color w:val="666666"/>
                <w:sz w:val="21"/>
                <w:szCs w:val="21"/>
                <w:bdr w:val="none" w:color="auto" w:sz="0" w:space="0"/>
              </w:rPr>
              <w:t>我院文艺学专业调剂仅接收第一志愿报考文艺学、比较文学与世界文学专业的考生。初试总分相同情况下，优先考虑本科是汉语言文学专业的考生，优先考虑英语成绩较高者。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46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center"/>
              <w:rPr>
                <w:color w:val="666666"/>
                <w:sz w:val="13"/>
                <w:szCs w:val="13"/>
              </w:rPr>
            </w:pPr>
            <w:r>
              <w:rPr>
                <w:rFonts w:hint="eastAsia" w:ascii="仿宋" w:hAnsi="仿宋" w:eastAsia="仿宋" w:cs="仿宋"/>
                <w:color w:val="666666"/>
                <w:sz w:val="21"/>
                <w:szCs w:val="21"/>
                <w:bdr w:val="none" w:color="auto" w:sz="0" w:space="0"/>
              </w:rPr>
              <w:t>汉语言文字学（学术学位）</w:t>
            </w:r>
          </w:p>
        </w:tc>
        <w:tc>
          <w:tcPr>
            <w:tcW w:w="66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jc w:val="center"/>
              <w:rPr>
                <w:color w:val="666666"/>
                <w:sz w:val="13"/>
                <w:szCs w:val="13"/>
              </w:rPr>
            </w:pPr>
            <w:r>
              <w:rPr>
                <w:rFonts w:hint="eastAsia" w:ascii="仿宋" w:hAnsi="仿宋" w:eastAsia="仿宋" w:cs="仿宋"/>
                <w:color w:val="666666"/>
                <w:sz w:val="21"/>
                <w:szCs w:val="21"/>
                <w:bdr w:val="none" w:color="auto" w:sz="0" w:space="0"/>
              </w:rPr>
              <w:t>1</w:t>
            </w:r>
          </w:p>
        </w:tc>
        <w:tc>
          <w:tcPr>
            <w:tcW w:w="19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both"/>
              <w:rPr>
                <w:color w:val="666666"/>
                <w:sz w:val="13"/>
                <w:szCs w:val="13"/>
              </w:rPr>
            </w:pPr>
            <w:r>
              <w:rPr>
                <w:rFonts w:hint="eastAsia" w:ascii="仿宋" w:hAnsi="仿宋" w:eastAsia="仿宋" w:cs="仿宋"/>
                <w:color w:val="666666"/>
                <w:sz w:val="21"/>
                <w:szCs w:val="21"/>
                <w:bdr w:val="none" w:color="auto" w:sz="0" w:space="0"/>
              </w:rPr>
              <w:t>4月7日15时——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both"/>
              <w:rPr>
                <w:color w:val="666666"/>
                <w:sz w:val="13"/>
                <w:szCs w:val="13"/>
              </w:rPr>
            </w:pPr>
            <w:r>
              <w:rPr>
                <w:rFonts w:hint="eastAsia" w:ascii="仿宋" w:hAnsi="仿宋" w:eastAsia="仿宋" w:cs="仿宋"/>
                <w:color w:val="666666"/>
                <w:sz w:val="21"/>
                <w:szCs w:val="21"/>
                <w:bdr w:val="none" w:color="auto" w:sz="0" w:space="0"/>
              </w:rPr>
              <w:t>4月8日9时</w:t>
            </w:r>
          </w:p>
        </w:tc>
        <w:tc>
          <w:tcPr>
            <w:tcW w:w="249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both"/>
              <w:rPr>
                <w:color w:val="666666"/>
                <w:sz w:val="13"/>
                <w:szCs w:val="13"/>
              </w:rPr>
            </w:pPr>
            <w:r>
              <w:rPr>
                <w:rFonts w:hint="eastAsia" w:ascii="仿宋" w:hAnsi="仿宋" w:eastAsia="仿宋" w:cs="仿宋"/>
                <w:color w:val="666666"/>
                <w:sz w:val="21"/>
                <w:szCs w:val="21"/>
                <w:bdr w:val="none" w:color="auto" w:sz="0" w:space="0"/>
              </w:rPr>
              <w:t>我院汉语言文字学专业调剂仅接收第一志愿报考汉语言文字学、语言学及应用语言学专业的考生。初试总分相同情况下，优先考虑本科是汉语言文学专业的考生，优先考虑英语成绩较高者。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46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center"/>
              <w:rPr>
                <w:color w:val="666666"/>
                <w:sz w:val="13"/>
                <w:szCs w:val="13"/>
              </w:rPr>
            </w:pPr>
            <w:r>
              <w:rPr>
                <w:rFonts w:hint="eastAsia" w:ascii="仿宋" w:hAnsi="仿宋" w:eastAsia="仿宋" w:cs="仿宋"/>
                <w:color w:val="666666"/>
                <w:sz w:val="21"/>
                <w:szCs w:val="21"/>
                <w:bdr w:val="none" w:color="auto" w:sz="0" w:space="0"/>
              </w:rPr>
              <w:t>中国古代文学（学术学位）</w:t>
            </w:r>
          </w:p>
        </w:tc>
        <w:tc>
          <w:tcPr>
            <w:tcW w:w="66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jc w:val="center"/>
              <w:rPr>
                <w:color w:val="666666"/>
                <w:sz w:val="13"/>
                <w:szCs w:val="13"/>
              </w:rPr>
            </w:pPr>
            <w:r>
              <w:rPr>
                <w:rFonts w:hint="eastAsia" w:ascii="仿宋" w:hAnsi="仿宋" w:eastAsia="仿宋" w:cs="仿宋"/>
                <w:color w:val="666666"/>
                <w:sz w:val="21"/>
                <w:szCs w:val="21"/>
                <w:bdr w:val="none" w:color="auto" w:sz="0" w:space="0"/>
              </w:rPr>
              <w:t>4</w:t>
            </w:r>
          </w:p>
        </w:tc>
        <w:tc>
          <w:tcPr>
            <w:tcW w:w="19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both"/>
              <w:rPr>
                <w:color w:val="666666"/>
                <w:sz w:val="13"/>
                <w:szCs w:val="13"/>
              </w:rPr>
            </w:pPr>
            <w:r>
              <w:rPr>
                <w:rFonts w:hint="eastAsia" w:ascii="仿宋" w:hAnsi="仿宋" w:eastAsia="仿宋" w:cs="仿宋"/>
                <w:color w:val="666666"/>
                <w:sz w:val="21"/>
                <w:szCs w:val="21"/>
                <w:bdr w:val="none" w:color="auto" w:sz="0" w:space="0"/>
              </w:rPr>
              <w:t>4月7日15时——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both"/>
              <w:rPr>
                <w:color w:val="666666"/>
                <w:sz w:val="13"/>
                <w:szCs w:val="13"/>
              </w:rPr>
            </w:pPr>
            <w:r>
              <w:rPr>
                <w:rFonts w:hint="eastAsia" w:ascii="仿宋" w:hAnsi="仿宋" w:eastAsia="仿宋" w:cs="仿宋"/>
                <w:color w:val="666666"/>
                <w:sz w:val="21"/>
                <w:szCs w:val="21"/>
                <w:bdr w:val="none" w:color="auto" w:sz="0" w:space="0"/>
              </w:rPr>
              <w:t>4月8日9时</w:t>
            </w:r>
          </w:p>
        </w:tc>
        <w:tc>
          <w:tcPr>
            <w:tcW w:w="249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jc w:val="both"/>
              <w:rPr>
                <w:color w:val="666666"/>
                <w:sz w:val="13"/>
                <w:szCs w:val="13"/>
              </w:rPr>
            </w:pPr>
            <w:r>
              <w:rPr>
                <w:rFonts w:hint="eastAsia" w:ascii="仿宋" w:hAnsi="仿宋" w:eastAsia="仿宋" w:cs="仿宋"/>
                <w:color w:val="666666"/>
                <w:sz w:val="21"/>
                <w:szCs w:val="21"/>
                <w:bdr w:val="none" w:color="auto" w:sz="0" w:space="0"/>
              </w:rPr>
              <w:t>我院中国古代文学专业调剂仅接收第一志愿报考中国古代文学专业、中国古典文献学专业的考生，优先考虑本科是汉语言文学专业的考生。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46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center"/>
              <w:rPr>
                <w:color w:val="666666"/>
                <w:sz w:val="13"/>
                <w:szCs w:val="13"/>
              </w:rPr>
            </w:pPr>
            <w:r>
              <w:rPr>
                <w:rFonts w:hint="eastAsia" w:ascii="仿宋" w:hAnsi="仿宋" w:eastAsia="仿宋" w:cs="仿宋"/>
                <w:color w:val="666666"/>
                <w:sz w:val="21"/>
                <w:szCs w:val="21"/>
                <w:bdr w:val="none" w:color="auto" w:sz="0" w:space="0"/>
              </w:rPr>
              <w:t>新闻与传播（专业学位）</w:t>
            </w:r>
          </w:p>
        </w:tc>
        <w:tc>
          <w:tcPr>
            <w:tcW w:w="66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jc w:val="center"/>
              <w:rPr>
                <w:color w:val="666666"/>
                <w:sz w:val="13"/>
                <w:szCs w:val="13"/>
              </w:rPr>
            </w:pPr>
            <w:r>
              <w:rPr>
                <w:rFonts w:hint="eastAsia" w:ascii="仿宋" w:hAnsi="仿宋" w:eastAsia="仿宋" w:cs="仿宋"/>
                <w:color w:val="666666"/>
                <w:sz w:val="21"/>
                <w:szCs w:val="21"/>
                <w:bdr w:val="none" w:color="auto" w:sz="0" w:space="0"/>
              </w:rPr>
              <w:t>15</w:t>
            </w:r>
          </w:p>
        </w:tc>
        <w:tc>
          <w:tcPr>
            <w:tcW w:w="19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both"/>
              <w:rPr>
                <w:color w:val="666666"/>
                <w:sz w:val="13"/>
                <w:szCs w:val="13"/>
              </w:rPr>
            </w:pPr>
            <w:r>
              <w:rPr>
                <w:rFonts w:hint="eastAsia" w:ascii="仿宋" w:hAnsi="仿宋" w:eastAsia="仿宋" w:cs="仿宋"/>
                <w:color w:val="666666"/>
                <w:sz w:val="21"/>
                <w:szCs w:val="21"/>
                <w:bdr w:val="none" w:color="auto" w:sz="0" w:space="0"/>
              </w:rPr>
              <w:t>4月7日15时——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both"/>
              <w:rPr>
                <w:color w:val="666666"/>
                <w:sz w:val="13"/>
                <w:szCs w:val="13"/>
              </w:rPr>
            </w:pPr>
            <w:r>
              <w:rPr>
                <w:rFonts w:hint="eastAsia" w:ascii="仿宋" w:hAnsi="仿宋" w:eastAsia="仿宋" w:cs="仿宋"/>
                <w:color w:val="666666"/>
                <w:sz w:val="21"/>
                <w:szCs w:val="21"/>
                <w:bdr w:val="none" w:color="auto" w:sz="0" w:space="0"/>
              </w:rPr>
              <w:t>4月8日9时</w:t>
            </w:r>
          </w:p>
        </w:tc>
        <w:tc>
          <w:tcPr>
            <w:tcW w:w="249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0"/>
              <w:jc w:val="both"/>
              <w:rPr>
                <w:color w:val="666666"/>
                <w:sz w:val="13"/>
                <w:szCs w:val="13"/>
              </w:rPr>
            </w:pPr>
            <w:r>
              <w:rPr>
                <w:rFonts w:hint="eastAsia" w:ascii="仿宋" w:hAnsi="仿宋" w:eastAsia="仿宋" w:cs="仿宋"/>
                <w:color w:val="666666"/>
                <w:sz w:val="21"/>
                <w:szCs w:val="21"/>
                <w:bdr w:val="none" w:color="auto" w:sz="0" w:space="0"/>
              </w:rPr>
              <w:t>我院新闻与传播专业调剂仅接受第一志愿报考新闻传播类专业的一级学科下的学硕和专硕考生。初试总分相同情况下，优先考虑英语成绩、省级以上获奖以及参与传媒行业实践和社会实践情况。</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jc w:val="both"/>
        <w:rPr>
          <w:color w:val="666666"/>
          <w:sz w:val="13"/>
          <w:szCs w:val="13"/>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b/>
          <w:bCs/>
          <w:color w:val="666666"/>
          <w:sz w:val="21"/>
          <w:szCs w:val="21"/>
          <w:bdr w:val="none" w:color="auto" w:sz="0" w:space="0"/>
        </w:rPr>
        <w:t>三、</w:t>
      </w:r>
      <w:r>
        <w:rPr>
          <w:rStyle w:val="5"/>
          <w:rFonts w:hint="eastAsia" w:ascii="仿宋" w:hAnsi="仿宋" w:eastAsia="仿宋" w:cs="仿宋"/>
          <w:b/>
          <w:bCs/>
          <w:i w:val="0"/>
          <w:iCs w:val="0"/>
          <w:color w:val="666666"/>
          <w:sz w:val="21"/>
          <w:szCs w:val="21"/>
          <w:bdr w:val="none" w:color="auto" w:sz="0" w:space="0"/>
        </w:rPr>
        <w:t>报名调剂的具体要求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1、考试方式应是全国统考。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2、必须符合《云南民族大学2023年硕士研究生招生简章》中规定的调入专业的报考条件，包括各专业备注栏中的要求。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3、初试成绩必须符合第一志愿报考专业的B类地区复试控制线以及我校各培养单位确定的调入专业最低复试分数线（包含单科和总分）。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4、调入专业应与第一志愿报考专业相同或相近，原则上应在同一个一级学科下，即第一志愿报考专业代码与申请调入专业代码前4位应一致。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5、初试科目应与调入专业初试科目相同或相近，其中统考科目除以下情况外必须相同：考英语一（科目代码201）考生可调入考英语二（科目代码204）专业，反之不行。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6、我院仅接受统考外语科目为英语的考生，不接受其他语种考生。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7、第一志愿报考“专业学位”的考生不得调剂到“学术学位”；第一志愿报考“学术学位”的考生可以调剂到相关专业的“专业学位”。（报考专业代码第3位为“5”的专业即为“专业学位”）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8、第一志愿报考云南民族大学、申请调剂校内其他专业的考生也必须通过研招网调剂系统申请，否则无效。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9、我校不接受“少数民族高层次骨干人才计划”考生调剂，不接受“享受少数民族照顾政策考生（双少生）”调剂，不接受“退役大学生士兵”专项计划考生调剂。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10、考生必须在学院规定时间（最长不超过12小时）内登录研招网进行确认，不及时回复确认的视为自动放弃，取消复试资格。确认参加复试的考生按复试通知要求按时参加复试。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b/>
          <w:bCs/>
          <w:color w:val="666666"/>
          <w:sz w:val="21"/>
          <w:szCs w:val="21"/>
          <w:bdr w:val="none" w:color="auto" w:sz="0" w:space="0"/>
        </w:rPr>
        <w:t>四、</w:t>
      </w:r>
      <w:r>
        <w:rPr>
          <w:rStyle w:val="5"/>
          <w:rFonts w:hint="eastAsia" w:ascii="仿宋" w:hAnsi="仿宋" w:eastAsia="仿宋" w:cs="仿宋"/>
          <w:b/>
          <w:bCs/>
          <w:i w:val="0"/>
          <w:iCs w:val="0"/>
          <w:color w:val="666666"/>
          <w:sz w:val="21"/>
          <w:szCs w:val="21"/>
          <w:bdr w:val="none" w:color="auto" w:sz="0" w:space="0"/>
        </w:rPr>
        <w:t>信息公开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渠道一：云南民族大学文学与传媒学院官网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渠道二：电话咨询：0871-65919609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firstLine="430"/>
        <w:jc w:val="both"/>
        <w:rPr>
          <w:color w:val="666666"/>
          <w:sz w:val="13"/>
          <w:szCs w:val="13"/>
        </w:rPr>
      </w:pPr>
      <w:r>
        <w:rPr>
          <w:rFonts w:hint="eastAsia" w:ascii="仿宋" w:hAnsi="仿宋" w:eastAsia="仿宋" w:cs="仿宋"/>
          <w:color w:val="666666"/>
          <w:sz w:val="21"/>
          <w:szCs w:val="21"/>
          <w:bdr w:val="none" w:color="auto" w:sz="0" w:space="0"/>
        </w:rPr>
        <w:t>调剂工作监督投诉电话：0871-65919628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jc w:val="both"/>
        <w:rPr>
          <w:color w:val="666666"/>
          <w:sz w:val="13"/>
          <w:szCs w:val="13"/>
        </w:rPr>
      </w:pPr>
      <w:r>
        <w:rPr>
          <w:rFonts w:hint="eastAsia" w:ascii="仿宋" w:hAnsi="仿宋" w:eastAsia="仿宋" w:cs="仿宋"/>
          <w:color w:val="666666"/>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jc w:val="both"/>
        <w:rPr>
          <w:color w:val="666666"/>
          <w:sz w:val="13"/>
          <w:szCs w:val="13"/>
        </w:rPr>
      </w:pPr>
      <w:r>
        <w:rPr>
          <w:rFonts w:hint="eastAsia" w:ascii="仿宋" w:hAnsi="仿宋" w:eastAsia="仿宋" w:cs="仿宋"/>
          <w:color w:val="666666"/>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jc w:val="both"/>
        <w:rPr>
          <w:color w:val="666666"/>
          <w:sz w:val="13"/>
          <w:szCs w:val="13"/>
        </w:rPr>
      </w:pPr>
      <w:r>
        <w:rPr>
          <w:rFonts w:hint="eastAsia" w:ascii="仿宋" w:hAnsi="仿宋" w:eastAsia="仿宋" w:cs="仿宋"/>
          <w:color w:val="666666"/>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30" w:lineRule="atLeast"/>
        <w:ind w:left="0" w:right="0"/>
        <w:jc w:val="both"/>
        <w:rPr>
          <w:color w:val="666666"/>
          <w:sz w:val="13"/>
          <w:szCs w:val="13"/>
        </w:rPr>
      </w:pPr>
      <w:r>
        <w:rPr>
          <w:rFonts w:hint="eastAsia" w:ascii="仿宋" w:hAnsi="仿宋" w:eastAsia="仿宋" w:cs="仿宋"/>
          <w:color w:val="666666"/>
          <w:sz w:val="21"/>
          <w:szCs w:val="21"/>
          <w:bdr w:val="none" w:color="auto" w:sz="0" w:space="0"/>
        </w:rPr>
        <w:t>                             文学与传媒学院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firstLine="3000"/>
        <w:jc w:val="both"/>
        <w:rPr>
          <w:color w:val="666666"/>
          <w:sz w:val="13"/>
          <w:szCs w:val="13"/>
        </w:rPr>
      </w:pPr>
      <w:r>
        <w:rPr>
          <w:rStyle w:val="5"/>
          <w:rFonts w:hint="eastAsia" w:ascii="仿宋" w:hAnsi="仿宋" w:eastAsia="仿宋" w:cs="仿宋"/>
          <w:b/>
          <w:bCs/>
          <w:i w:val="0"/>
          <w:iCs w:val="0"/>
          <w:color w:val="666666"/>
          <w:sz w:val="21"/>
          <w:szCs w:val="21"/>
          <w:bdr w:val="none" w:color="auto" w:sz="0" w:space="0"/>
        </w:rPr>
        <w:t>二0二三年四月六日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0" w:lineRule="atLeast"/>
        <w:ind w:left="0" w:right="0"/>
        <w:jc w:val="both"/>
        <w:rPr>
          <w:color w:val="666666"/>
          <w:sz w:val="13"/>
          <w:szCs w:val="13"/>
        </w:rPr>
      </w:pPr>
    </w:p>
    <w:p>
      <w:pPr>
        <w:rPr>
          <w:b/>
          <w:bCs/>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2FCC5A13"/>
    <w:rsid w:val="2FCC5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2023-04-21T01:52:00Z</dcterms:created>
  <dc:creator>晴天</dc:creator>
  <cp:lastModifiedBy>晴天</cp:lastModifiedBy>
  <dcterms:modified xsi:type="dcterms:W3CDTF">2023-04-21T01:53:39Z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B7FC29C9F04D4024B68A8BCD2D51CB4D_11</vt:lpwstr>
  </property>
</Properties>
</file>