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single" w:color="C3D4E7" w:sz="4" w:space="0"/>
          <w:left w:val="single" w:color="C3D4E7" w:sz="4" w:space="0"/>
          <w:bottom w:val="single" w:color="C3D4E7" w:sz="4" w:space="0"/>
          <w:right w:val="single" w:color="C3D4E7" w:sz="4" w:space="0"/>
        </w:pBdr>
        <w:shd w:val="clear" w:fill="FFFFFF"/>
        <w:spacing w:before="0" w:beforeAutospacing="0" w:after="0" w:afterAutospacing="0" w:line="300" w:lineRule="atLeast"/>
        <w:ind w:left="220" w:right="0" w:firstLine="0"/>
        <w:jc w:val="center"/>
        <w:textAlignment w:val="top"/>
        <w:rPr>
          <w:rFonts w:ascii="Arial" w:hAnsi="Arial" w:cs="Arial"/>
          <w:i w:val="0"/>
          <w:iCs w:val="0"/>
          <w:caps w:val="0"/>
          <w:color w:val="7E7E7E"/>
          <w:spacing w:val="0"/>
          <w:sz w:val="12"/>
          <w:szCs w:val="12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云南民族大学艺术学院2023年硕士研究生招生二次调剂公告</w:t>
      </w:r>
    </w:p>
    <w:p>
      <w:pPr>
        <w:keepNext w:val="0"/>
        <w:keepLines w:val="0"/>
        <w:widowControl/>
        <w:suppressLineNumbers w:val="0"/>
        <w:pBdr>
          <w:top w:val="single" w:color="C3D4E7" w:sz="4" w:space="0"/>
          <w:left w:val="single" w:color="C3D4E7" w:sz="4" w:space="0"/>
          <w:bottom w:val="single" w:color="C3D4E7" w:sz="4" w:space="0"/>
          <w:right w:val="single" w:color="C3D4E7" w:sz="4" w:space="0"/>
        </w:pBdr>
        <w:shd w:val="clear" w:fill="FFFFFF"/>
        <w:spacing w:before="200" w:beforeAutospacing="0" w:after="0" w:afterAutospacing="0" w:line="270" w:lineRule="atLeast"/>
        <w:ind w:left="220" w:right="0" w:firstLine="0"/>
        <w:jc w:val="center"/>
        <w:textAlignment w:val="top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时间：2023-04-19 编辑： 浏览：263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210" w:lineRule="atLeast"/>
        <w:ind w:left="220" w:right="0"/>
        <w:jc w:val="center"/>
        <w:rPr>
          <w:color w:val="7E7E7E"/>
          <w:sz w:val="14"/>
          <w:szCs w:val="14"/>
        </w:rPr>
      </w:pPr>
      <w:r>
        <w:rPr>
          <w:rStyle w:val="5"/>
          <w:rFonts w:ascii="等线" w:hAnsi="等线" w:eastAsia="等线" w:cs="等线"/>
          <w:b/>
          <w:bCs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云南民族大学艺术学院</w:t>
      </w:r>
      <w:r>
        <w:rPr>
          <w:rStyle w:val="5"/>
          <w:rFonts w:hint="eastAsia" w:ascii="等线" w:hAnsi="等线" w:eastAsia="等线" w:cs="等线"/>
          <w:b/>
          <w:bCs/>
          <w:i w:val="0"/>
          <w:iCs w:val="0"/>
          <w:caps w:val="0"/>
          <w:color w:val="7E7E7E"/>
          <w:spacing w:val="0"/>
          <w:sz w:val="19"/>
          <w:szCs w:val="19"/>
          <w:bdr w:val="none" w:color="auto" w:sz="0" w:space="0"/>
          <w:shd w:val="clear" w:fill="FFFFFF"/>
        </w:rPr>
        <w:t>2023年硕士研究生招生二次调剂公告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210" w:lineRule="atLeast"/>
        <w:ind w:left="220" w:right="0"/>
        <w:jc w:val="both"/>
        <w:rPr>
          <w:color w:val="7E7E7E"/>
          <w:sz w:val="14"/>
          <w:szCs w:val="14"/>
        </w:rPr>
      </w:pPr>
      <w:r>
        <w:rPr>
          <w:rFonts w:ascii="仿宋_GB2312" w:hAnsi="Arial" w:eastAsia="仿宋_GB2312" w:cs="仿宋_GB2312"/>
          <w:i w:val="0"/>
          <w:iCs w:val="0"/>
          <w:caps w:val="0"/>
          <w:color w:val="7E7E7E"/>
          <w:spacing w:val="0"/>
          <w:sz w:val="16"/>
          <w:szCs w:val="16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210" w:lineRule="atLeast"/>
        <w:ind w:left="220" w:right="0" w:firstLine="320"/>
        <w:jc w:val="both"/>
        <w:rPr>
          <w:color w:val="7E7E7E"/>
          <w:sz w:val="14"/>
          <w:szCs w:val="14"/>
        </w:rPr>
      </w:pPr>
      <w:r>
        <w:rPr>
          <w:rFonts w:hint="default" w:ascii="仿宋_GB2312" w:hAnsi="Arial" w:eastAsia="仿宋_GB2312" w:cs="仿宋_GB2312"/>
          <w:i w:val="0"/>
          <w:iCs w:val="0"/>
          <w:caps w:val="0"/>
          <w:color w:val="7E7E7E"/>
          <w:spacing w:val="0"/>
          <w:sz w:val="16"/>
          <w:szCs w:val="16"/>
          <w:bdr w:val="none" w:color="auto" w:sz="0" w:space="0"/>
          <w:shd w:val="clear" w:fill="FFFFFF"/>
        </w:rPr>
        <w:t>经过一志愿和调剂考生复试，我院艺术硕士（音乐领域）专业尚有缺额，现将预计缺额信息和相关要求汇总如下：</w:t>
      </w:r>
    </w:p>
    <w:tbl>
      <w:tblPr>
        <w:tblW w:w="5000" w:type="pct"/>
        <w:tblInd w:w="2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67"/>
        <w:gridCol w:w="1348"/>
        <w:gridCol w:w="1256"/>
        <w:gridCol w:w="1562"/>
        <w:gridCol w:w="234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color w:val="7E7E7E"/>
                <w:sz w:val="16"/>
                <w:szCs w:val="16"/>
                <w:bdr w:val="none" w:color="auto" w:sz="0" w:space="0"/>
              </w:rPr>
              <w:t>专业（方向）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color w:val="7E7E7E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color w:val="7E7E7E"/>
                <w:sz w:val="16"/>
                <w:szCs w:val="16"/>
                <w:bdr w:val="none" w:color="auto" w:sz="0" w:space="0"/>
              </w:rPr>
              <w:t>专业性质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color w:val="7E7E7E"/>
                <w:sz w:val="16"/>
                <w:szCs w:val="16"/>
                <w:bdr w:val="none" w:color="auto" w:sz="0" w:space="0"/>
              </w:rPr>
              <w:t>拟调剂人数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color w:val="7E7E7E"/>
                <w:sz w:val="16"/>
                <w:szCs w:val="16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" w:hRule="atLeast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color w:val="7E7E7E"/>
                <w:sz w:val="16"/>
                <w:szCs w:val="16"/>
                <w:bdr w:val="none" w:color="auto" w:sz="0" w:space="0"/>
              </w:rPr>
              <w:t>音乐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color w:val="7E7E7E"/>
                <w:sz w:val="16"/>
                <w:szCs w:val="16"/>
                <w:bdr w:val="none" w:color="auto" w:sz="0" w:space="0"/>
              </w:rPr>
              <w:t>（声乐表演）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color w:val="7E7E7E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color w:val="7E7E7E"/>
                <w:sz w:val="16"/>
                <w:szCs w:val="16"/>
                <w:bdr w:val="none" w:color="auto" w:sz="0" w:space="0"/>
              </w:rPr>
              <w:t>专业型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color w:val="7E7E7E"/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color w:val="7E7E7E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both"/>
              <w:rPr>
                <w:color w:val="7E7E7E"/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color w:val="7E7E7E"/>
                <w:sz w:val="16"/>
                <w:szCs w:val="16"/>
                <w:bdr w:val="none" w:color="auto" w:sz="0" w:space="0"/>
              </w:rPr>
              <w:t>仅接受第一志愿报考声乐（表演）方向，且本科为音乐专业的考生。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both"/>
              <w:rPr>
                <w:color w:val="7E7E7E"/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color w:val="7E7E7E"/>
                <w:sz w:val="16"/>
                <w:szCs w:val="16"/>
                <w:bdr w:val="none" w:color="auto" w:sz="0" w:space="0"/>
              </w:rPr>
              <w:t>初试总分相同情况下，优先考虑获得省部级（包括省部级）以上声乐比赛获奖者。请考生在调剂申请里详细填写。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280" w:lineRule="atLeast"/>
        <w:ind w:left="220" w:right="0" w:firstLine="320"/>
        <w:jc w:val="both"/>
        <w:rPr>
          <w:color w:val="7E7E7E"/>
          <w:sz w:val="14"/>
          <w:szCs w:val="14"/>
        </w:rPr>
      </w:pPr>
      <w:r>
        <w:rPr>
          <w:rFonts w:hint="default" w:ascii="仿宋_GB2312" w:hAnsi="Arial" w:eastAsia="仿宋_GB2312" w:cs="仿宋_GB2312"/>
          <w:i w:val="0"/>
          <w:iCs w:val="0"/>
          <w:caps w:val="0"/>
          <w:color w:val="7E7E7E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210" w:lineRule="atLeast"/>
        <w:ind w:left="220" w:right="0" w:firstLine="320"/>
        <w:jc w:val="both"/>
        <w:rPr>
          <w:color w:val="7E7E7E"/>
          <w:sz w:val="14"/>
          <w:szCs w:val="14"/>
        </w:rPr>
      </w:pPr>
      <w:r>
        <w:rPr>
          <w:rStyle w:val="5"/>
          <w:rFonts w:hint="default" w:ascii="仿宋_GB2312" w:hAnsi="Arial" w:eastAsia="仿宋_GB2312" w:cs="仿宋_GB2312"/>
          <w:b/>
          <w:bCs/>
          <w:i w:val="0"/>
          <w:iCs w:val="0"/>
          <w:caps w:val="0"/>
          <w:color w:val="7E7E7E"/>
          <w:spacing w:val="0"/>
          <w:sz w:val="16"/>
          <w:szCs w:val="16"/>
          <w:bdr w:val="none" w:color="auto" w:sz="0" w:space="0"/>
          <w:shd w:val="clear" w:fill="FFFFFF"/>
        </w:rPr>
        <w:t>注意事项：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210" w:lineRule="atLeast"/>
        <w:ind w:left="220" w:right="0" w:firstLine="320"/>
        <w:jc w:val="both"/>
        <w:rPr>
          <w:color w:val="7E7E7E"/>
          <w:sz w:val="14"/>
          <w:szCs w:val="14"/>
        </w:rPr>
      </w:pPr>
      <w:r>
        <w:rPr>
          <w:rFonts w:hint="default" w:ascii="仿宋_GB2312" w:hAnsi="Arial" w:eastAsia="仿宋_GB2312" w:cs="仿宋_GB2312"/>
          <w:i w:val="0"/>
          <w:iCs w:val="0"/>
          <w:caps w:val="0"/>
          <w:color w:val="7E7E7E"/>
          <w:spacing w:val="0"/>
          <w:sz w:val="16"/>
          <w:szCs w:val="16"/>
          <w:u w:val="single"/>
          <w:bdr w:val="none" w:color="auto" w:sz="0" w:space="0"/>
          <w:shd w:val="clear" w:fill="FFFFFF"/>
        </w:rPr>
        <w:t>1.我院二次调剂系统开放时间：2023年4月19日16:00——4月20日15:00。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210" w:lineRule="atLeast"/>
        <w:ind w:left="220" w:right="0" w:firstLine="320"/>
        <w:jc w:val="both"/>
        <w:rPr>
          <w:color w:val="7E7E7E"/>
          <w:sz w:val="14"/>
          <w:szCs w:val="14"/>
        </w:rPr>
      </w:pPr>
      <w:r>
        <w:rPr>
          <w:rFonts w:hint="default" w:ascii="仿宋_GB2312" w:hAnsi="Arial" w:eastAsia="仿宋_GB2312" w:cs="仿宋_GB2312"/>
          <w:i w:val="0"/>
          <w:iCs w:val="0"/>
          <w:caps w:val="0"/>
          <w:color w:val="7E7E7E"/>
          <w:spacing w:val="0"/>
          <w:sz w:val="16"/>
          <w:szCs w:val="16"/>
          <w:bdr w:val="none" w:color="auto" w:sz="0" w:space="0"/>
          <w:shd w:val="clear" w:fill="FFFFFF"/>
        </w:rPr>
        <w:t>2.调剂复试比例不低于1:1.2，均采用现场面试的复试方式。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210" w:lineRule="atLeast"/>
        <w:ind w:left="220" w:right="0" w:firstLine="320"/>
        <w:jc w:val="both"/>
        <w:rPr>
          <w:color w:val="7E7E7E"/>
          <w:sz w:val="14"/>
          <w:szCs w:val="14"/>
        </w:rPr>
      </w:pPr>
      <w:r>
        <w:rPr>
          <w:rFonts w:hint="default" w:ascii="仿宋_GB2312" w:hAnsi="Arial" w:eastAsia="仿宋_GB2312" w:cs="仿宋_GB2312"/>
          <w:i w:val="0"/>
          <w:iCs w:val="0"/>
          <w:caps w:val="0"/>
          <w:color w:val="7E7E7E"/>
          <w:spacing w:val="0"/>
          <w:sz w:val="16"/>
          <w:szCs w:val="16"/>
          <w:bdr w:val="none" w:color="auto" w:sz="0" w:space="0"/>
          <w:shd w:val="clear" w:fill="FFFFFF"/>
        </w:rPr>
        <w:t>3.考生报到时间：4月24日（周一上午10:00至下午16:00）。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210" w:lineRule="atLeast"/>
        <w:ind w:left="220" w:right="0" w:firstLine="320"/>
        <w:jc w:val="both"/>
        <w:rPr>
          <w:color w:val="7E7E7E"/>
          <w:sz w:val="14"/>
          <w:szCs w:val="14"/>
        </w:rPr>
      </w:pPr>
      <w:r>
        <w:rPr>
          <w:rFonts w:hint="default" w:ascii="仿宋_GB2312" w:hAnsi="Arial" w:eastAsia="仿宋_GB2312" w:cs="仿宋_GB2312"/>
          <w:i w:val="0"/>
          <w:iCs w:val="0"/>
          <w:caps w:val="0"/>
          <w:color w:val="7E7E7E"/>
          <w:spacing w:val="0"/>
          <w:sz w:val="16"/>
          <w:szCs w:val="16"/>
          <w:bdr w:val="none" w:color="auto" w:sz="0" w:space="0"/>
          <w:shd w:val="clear" w:fill="FFFFFF"/>
        </w:rPr>
        <w:t>4.面试时间：4月25日（周二上午9：00开始）。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210" w:lineRule="atLeast"/>
        <w:ind w:left="220" w:right="0" w:firstLine="320"/>
        <w:jc w:val="both"/>
        <w:rPr>
          <w:color w:val="7E7E7E"/>
          <w:sz w:val="14"/>
          <w:szCs w:val="14"/>
        </w:rPr>
      </w:pPr>
      <w:r>
        <w:rPr>
          <w:rFonts w:hint="default" w:ascii="仿宋_GB2312" w:hAnsi="Arial" w:eastAsia="仿宋_GB2312" w:cs="仿宋_GB2312"/>
          <w:i w:val="0"/>
          <w:iCs w:val="0"/>
          <w:caps w:val="0"/>
          <w:color w:val="7E7E7E"/>
          <w:spacing w:val="0"/>
          <w:sz w:val="16"/>
          <w:szCs w:val="16"/>
          <w:bdr w:val="none" w:color="auto" w:sz="0" w:space="0"/>
          <w:shd w:val="clear" w:fill="FFFFFF"/>
        </w:rPr>
        <w:t>5.报到地点：云南省昆明市呈贡区云南民族大学雨花校区双馨院A3-318。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210" w:lineRule="atLeast"/>
        <w:ind w:left="220" w:right="0" w:firstLine="320"/>
        <w:jc w:val="both"/>
        <w:rPr>
          <w:color w:val="7E7E7E"/>
          <w:sz w:val="14"/>
          <w:szCs w:val="14"/>
        </w:rPr>
      </w:pPr>
      <w:r>
        <w:rPr>
          <w:rFonts w:hint="default" w:ascii="仿宋_GB2312" w:hAnsi="Arial" w:eastAsia="仿宋_GB2312" w:cs="仿宋_GB2312"/>
          <w:i w:val="0"/>
          <w:iCs w:val="0"/>
          <w:caps w:val="0"/>
          <w:color w:val="7E7E7E"/>
          <w:spacing w:val="0"/>
          <w:sz w:val="16"/>
          <w:szCs w:val="16"/>
          <w:bdr w:val="none" w:color="auto" w:sz="0" w:space="0"/>
          <w:shd w:val="clear" w:fill="FFFFFF"/>
        </w:rPr>
        <w:t>6.考试地点：云南省昆明市呈贡区云南民族大学雨花校区双馨院B1-201。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210" w:lineRule="atLeast"/>
        <w:ind w:left="220" w:right="0" w:firstLine="320"/>
        <w:jc w:val="both"/>
        <w:rPr>
          <w:color w:val="7E7E7E"/>
          <w:sz w:val="14"/>
          <w:szCs w:val="14"/>
        </w:rPr>
      </w:pPr>
      <w:r>
        <w:rPr>
          <w:rFonts w:hint="default" w:ascii="仿宋_GB2312" w:hAnsi="Arial" w:eastAsia="仿宋_GB2312" w:cs="仿宋_GB2312"/>
          <w:i w:val="0"/>
          <w:iCs w:val="0"/>
          <w:caps w:val="0"/>
          <w:color w:val="7E7E7E"/>
          <w:spacing w:val="0"/>
          <w:sz w:val="16"/>
          <w:szCs w:val="16"/>
          <w:bdr w:val="none" w:color="auto" w:sz="0" w:space="0"/>
          <w:shd w:val="clear" w:fill="FFFFFF"/>
        </w:rPr>
        <w:t>调剂和复试工作严格按照《云南民族大学2023年硕士研究生招生调剂公告》《云南民族大学艺术学院2023年硕士研究生调剂公告》和《云南民族大学艺术学院2023年硕士研究生复试录取工作实施方案》执行。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280" w:lineRule="atLeast"/>
        <w:ind w:left="220" w:right="0"/>
        <w:jc w:val="right"/>
        <w:rPr>
          <w:color w:val="7E7E7E"/>
          <w:sz w:val="14"/>
          <w:szCs w:val="14"/>
        </w:rPr>
      </w:pPr>
      <w:r>
        <w:rPr>
          <w:rFonts w:hint="default" w:ascii="仿宋_GB2312" w:hAnsi="Arial" w:eastAsia="仿宋_GB2312" w:cs="仿宋_GB2312"/>
          <w:i w:val="0"/>
          <w:iCs w:val="0"/>
          <w:caps w:val="0"/>
          <w:color w:val="7E7E7E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280" w:lineRule="atLeast"/>
        <w:ind w:left="220" w:right="320"/>
        <w:jc w:val="right"/>
        <w:rPr>
          <w:color w:val="7E7E7E"/>
          <w:sz w:val="14"/>
          <w:szCs w:val="14"/>
        </w:rPr>
      </w:pPr>
      <w:r>
        <w:rPr>
          <w:rFonts w:hint="default" w:ascii="仿宋_GB2312" w:hAnsi="Arial" w:eastAsia="仿宋_GB2312" w:cs="仿宋_GB2312"/>
          <w:i w:val="0"/>
          <w:iCs w:val="0"/>
          <w:caps w:val="0"/>
          <w:color w:val="7E7E7E"/>
          <w:spacing w:val="0"/>
          <w:sz w:val="16"/>
          <w:szCs w:val="16"/>
          <w:bdr w:val="none" w:color="auto" w:sz="0" w:space="0"/>
          <w:shd w:val="clear" w:fill="FFFFFF"/>
        </w:rPr>
        <w:t>艺术学院</w:t>
      </w:r>
      <w:r>
        <w:rPr>
          <w:rFonts w:hint="eastAsia" w:ascii="等线" w:hAnsi="等线" w:eastAsia="等线" w:cs="等线"/>
          <w:i w:val="0"/>
          <w:iCs w:val="0"/>
          <w:caps w:val="0"/>
          <w:color w:val="7E7E7E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280" w:lineRule="atLeast"/>
        <w:ind w:left="220" w:right="0"/>
        <w:jc w:val="right"/>
        <w:rPr>
          <w:color w:val="7E7E7E"/>
          <w:sz w:val="14"/>
          <w:szCs w:val="14"/>
        </w:rPr>
      </w:pPr>
      <w:r>
        <w:rPr>
          <w:rFonts w:hint="eastAsia" w:ascii="等线" w:hAnsi="等线" w:eastAsia="等线" w:cs="等线"/>
          <w:i w:val="0"/>
          <w:iCs w:val="0"/>
          <w:caps w:val="0"/>
          <w:color w:val="7E7E7E"/>
          <w:spacing w:val="0"/>
          <w:sz w:val="16"/>
          <w:szCs w:val="16"/>
          <w:bdr w:val="none" w:color="auto" w:sz="0" w:space="0"/>
          <w:shd w:val="clear" w:fill="FFFFFF"/>
        </w:rPr>
        <w:t> </w:t>
      </w:r>
      <w:r>
        <w:rPr>
          <w:rFonts w:hint="default" w:ascii="仿宋_GB2312" w:hAnsi="Arial" w:eastAsia="仿宋_GB2312" w:cs="仿宋_GB2312"/>
          <w:i w:val="0"/>
          <w:iCs w:val="0"/>
          <w:caps w:val="0"/>
          <w:color w:val="7E7E7E"/>
          <w:spacing w:val="0"/>
          <w:sz w:val="16"/>
          <w:szCs w:val="16"/>
          <w:bdr w:val="none" w:color="auto" w:sz="0" w:space="0"/>
          <w:shd w:val="clear" w:fill="FFFFFF"/>
        </w:rPr>
        <w:t>                 2023年4月19日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280" w:lineRule="atLeast"/>
        <w:ind w:left="220" w:right="0"/>
        <w:jc w:val="both"/>
        <w:rPr>
          <w:color w:val="7E7E7E"/>
          <w:sz w:val="14"/>
          <w:szCs w:val="14"/>
        </w:rPr>
      </w:pPr>
    </w:p>
    <w:p>
      <w:pPr>
        <w:pStyle w:val="6"/>
      </w:pPr>
      <w:r>
        <w:t>窗体顶端</w:t>
      </w:r>
    </w:p>
    <w:p>
      <w:pPr>
        <w:pStyle w:val="7"/>
      </w:pPr>
      <w:r>
        <w:t>窗体底端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  <w:jc w:val="center"/>
        <w:rPr>
          <w:sz w:val="13"/>
          <w:szCs w:val="13"/>
        </w:rPr>
      </w:pPr>
      <w:r>
        <w:rPr>
          <w:sz w:val="13"/>
          <w:szCs w:val="13"/>
        </w:rPr>
        <w:t>Copyright</w:t>
      </w:r>
      <w:r>
        <w:rPr>
          <w:sz w:val="13"/>
          <w:szCs w:val="13"/>
          <w:bdr w:val="none" w:color="auto" w:sz="0" w:space="0"/>
        </w:rPr>
        <w:t> </w:t>
      </w:r>
      <w:r>
        <w:rPr>
          <w:sz w:val="13"/>
          <w:szCs w:val="13"/>
        </w:rPr>
        <w:t>@</w:t>
      </w:r>
      <w:r>
        <w:rPr>
          <w:sz w:val="13"/>
          <w:szCs w:val="13"/>
          <w:bdr w:val="none" w:color="auto" w:sz="0" w:space="0"/>
        </w:rPr>
        <w:t> </w:t>
      </w:r>
      <w:r>
        <w:rPr>
          <w:sz w:val="13"/>
          <w:szCs w:val="13"/>
        </w:rPr>
        <w:t>2013-2023</w:t>
      </w:r>
      <w:r>
        <w:rPr>
          <w:sz w:val="13"/>
          <w:szCs w:val="13"/>
          <w:bdr w:val="none" w:color="auto" w:sz="0" w:space="0"/>
        </w:rPr>
        <w:t> </w:t>
      </w:r>
      <w:r>
        <w:rPr>
          <w:sz w:val="13"/>
          <w:szCs w:val="13"/>
        </w:rPr>
        <w:t>All</w:t>
      </w:r>
      <w:r>
        <w:rPr>
          <w:sz w:val="13"/>
          <w:szCs w:val="13"/>
          <w:bdr w:val="none" w:color="auto" w:sz="0" w:space="0"/>
        </w:rPr>
        <w:t> </w:t>
      </w:r>
      <w:r>
        <w:rPr>
          <w:sz w:val="13"/>
          <w:szCs w:val="13"/>
        </w:rPr>
        <w:t>Rights</w:t>
      </w:r>
      <w:r>
        <w:rPr>
          <w:sz w:val="13"/>
          <w:szCs w:val="13"/>
          <w:bdr w:val="none" w:color="auto" w:sz="0" w:space="0"/>
        </w:rPr>
        <w:t> </w:t>
      </w:r>
      <w:r>
        <w:rPr>
          <w:sz w:val="13"/>
          <w:szCs w:val="13"/>
        </w:rPr>
        <w:t>Reserved</w:t>
      </w:r>
      <w:r>
        <w:rPr>
          <w:sz w:val="13"/>
          <w:szCs w:val="13"/>
          <w:bdr w:val="none" w:color="auto" w:sz="0" w:space="0"/>
        </w:rPr>
        <w:t> </w:t>
      </w:r>
      <w:r>
        <w:rPr>
          <w:sz w:val="13"/>
          <w:szCs w:val="13"/>
        </w:rPr>
        <w:t>云南民族大学</w:t>
      </w:r>
      <w:r>
        <w:rPr>
          <w:sz w:val="13"/>
          <w:szCs w:val="13"/>
          <w:bdr w:val="none" w:color="auto" w:sz="0" w:space="0"/>
        </w:rPr>
        <w:t> </w:t>
      </w:r>
      <w:r>
        <w:rPr>
          <w:sz w:val="13"/>
          <w:szCs w:val="13"/>
        </w:rPr>
        <w:t>版权所有</w:t>
      </w:r>
      <w:r>
        <w:rPr>
          <w:sz w:val="13"/>
          <w:szCs w:val="13"/>
          <w:bdr w:val="none" w:color="auto" w:sz="0" w:space="0"/>
        </w:rPr>
        <w:t> </w:t>
      </w:r>
      <w:r>
        <w:rPr>
          <w:sz w:val="13"/>
          <w:szCs w:val="13"/>
        </w:rPr>
        <w:t>滇ICP备05008862号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2EE372CC"/>
    <w:rsid w:val="2EE3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paragraph" w:styleId="6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7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2023-04-21T01:56:00Z</dcterms:created>
  <dc:creator>晴天</dc:creator>
  <cp:lastModifiedBy>晴天</cp:lastModifiedBy>
  <dcterms:modified xsi:type="dcterms:W3CDTF">2023-04-21T01:57:00Z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6C7C045D8639456284C2A4FEA00BD4F2_11</vt:lpwstr>
  </property>
</Properties>
</file>