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b/>
          <w:bCs/>
          <w:i w:val="0"/>
          <w:iCs w:val="0"/>
          <w:caps w:val="0"/>
          <w:color w:val="000000"/>
          <w:spacing w:val="0"/>
          <w:sz w:val="22"/>
          <w:szCs w:val="22"/>
        </w:rPr>
      </w:pPr>
      <w:bookmarkStart w:id="0" w:name="_GoBack"/>
      <w:r>
        <w:rPr>
          <w:rFonts w:hint="eastAsia" w:ascii="微软雅黑" w:hAnsi="微软雅黑" w:eastAsia="微软雅黑" w:cs="微软雅黑"/>
          <w:b/>
          <w:bCs/>
          <w:i w:val="0"/>
          <w:iCs w:val="0"/>
          <w:caps w:val="0"/>
          <w:color w:val="000000"/>
          <w:spacing w:val="0"/>
          <w:sz w:val="22"/>
          <w:szCs w:val="22"/>
          <w:bdr w:val="none" w:color="auto" w:sz="0" w:space="0"/>
          <w:shd w:val="clear" w:fill="FFFFFF"/>
        </w:rPr>
        <w:t>云南艺术学院2023年硕士研究生招生调剂复试工作办法</w:t>
      </w:r>
    </w:p>
    <w:bookmarkEnd w:id="0"/>
    <w:p>
      <w:pPr>
        <w:keepNext w:val="0"/>
        <w:keepLines w:val="0"/>
        <w:widowControl/>
        <w:suppressLineNumbers w:val="0"/>
        <w:shd w:val="clear" w:fill="FFFFFF"/>
        <w:spacing w:line="400" w:lineRule="atLeast"/>
        <w:ind w:left="0" w:firstLine="0"/>
        <w:jc w:val="center"/>
        <w:rPr>
          <w:rFonts w:hint="eastAsia" w:ascii="微软雅黑" w:hAnsi="微软雅黑" w:eastAsia="微软雅黑" w:cs="微软雅黑"/>
          <w:i w:val="0"/>
          <w:iCs w:val="0"/>
          <w:caps w:val="0"/>
          <w:color w:val="000000"/>
          <w:spacing w:val="0"/>
          <w:sz w:val="14"/>
          <w:szCs w:val="14"/>
        </w:rPr>
      </w:pP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来源：云南艺术学院招生办公室 【点击量：44663】</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14"/>
          <w:szCs w:val="14"/>
        </w:rPr>
      </w:pPr>
      <w:r>
        <w:rPr>
          <w:rFonts w:hint="eastAsia" w:ascii="微软雅黑" w:hAnsi="微软雅黑" w:eastAsia="微软雅黑" w:cs="微软雅黑"/>
          <w:i w:val="0"/>
          <w:iCs w:val="0"/>
          <w:caps w:val="0"/>
          <w:color w:val="000000"/>
          <w:spacing w:val="0"/>
          <w:sz w:val="14"/>
          <w:szCs w:val="14"/>
        </w:rPr>
        <w:pict>
          <v:rect id="_x0000_i1025" o:spt="1" style="height:1.5pt;width:432pt;" fillcolor="#000000" filled="t" stroked="f" coordsize="21600,21600" o:hr="t" o:hrstd="t" o:hrnoshade="t" o:hralign="center">
            <v:path/>
            <v:fill on="t" focussize="0,0"/>
            <v:stroke on="f"/>
            <v:imagedata o:title=""/>
            <o:lock v:ext="edit"/>
            <w10:wrap type="none"/>
            <w10:anchorlock/>
          </v:rect>
        </w:pic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根据教育部教学〔2022〕3号关于印发《2023年全国硕士研究生招生工作管理规定》的通知、云招考委〔2023〕1号《云南省招生考试委员会关于做好2023年硕士研究生招生录取工作的通知》《云南艺术学院2023年硕士研究生招生复试工作办法》等文件精神，为切实做好我校2023年研究生调剂复试及招生录取工作，结合我校实际，特制定云南艺术学院2023年硕士研究生调剂复试工作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一、调剂原则与要求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（一）2023年硕士研究生招生调剂复试工作在“全国硕士生招生调剂服务系统”进行。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二）调剂考生初试成绩必须达到第一志愿报考专业的B类地区复试控制线。考生调入专业与第一志愿报考专业应在同一学科门类范围内，且第一志愿报考专业方向名称符合接受调剂专业要求，详见“附件一：各专业方向调剂缺额及专业要求”，否则报名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（三）考生在报名前必须认真查看“附件一：各专业方向调剂缺额及专业要求”接受调剂的专业方向，在报名系统中进行选择，未选择或选择错误专业方向的报名无效，由考生自行承担责任。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四）调剂报名截止后，我校将对符合调剂报考要求的考生按初试成绩总分进行排序，遴选进入复试名单。请考生将调剂报名志愿保留到我校调剂复试名单公布，如中途更改志愿则视为放弃调剂我校。调剂考生一志愿专业方向名称为“不区分专业方向”的视为不符合专业要求，不能进入调剂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（五）我校各专业调剂复试比例为1:2—1:3，各专业具体要求见“附件二：各学位点调剂考生遴选方式及比例”。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（六）已参加过云南艺术学院一志愿复试且不合格的考生，在调剂报名时不得报考同一专业方向，所有申请调剂的考生只能参加我校一个专业方向的复试。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（七）申请调剂考生必须为本科毕业及以上学历（含应届本科毕业），不接受同等学历考生调剂。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（八） 接收“退役大学生士兵”专项计划调剂1人（3人参加复试）专业：艺术学理论。不接收少数民族照顾政策考生调剂。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（九）我校只接收初试外语语种为英语的考生报名调剂。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二、调剂报名及复试时间安排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（一）调剂系统报名时间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2023年4月6日00:00—2023年4月7日12:00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（二）调剂复试名单公布时间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2023年4月8日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（三）调剂复试线上确认及缴费时间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2023年4月9—10日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具体要求详见“附件五：云南艺术学院2023年硕士研究生调剂复试线上确认及缴费操作指南”。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（四）打印准考证时间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2023年4月12日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（五）英语线上考试模拟考试时间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2023年4月13-14日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（六）调剂复试时间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2023年4月15-16日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三、调剂复试工作程序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（一）调剂复试办法公布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一志愿拟录取名单公布后，由学校招生办公室公布调剂复试办法并组织调剂考生报名。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（二）调剂复试报名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1.考生根据云南艺术学院官方网站公布的录取缺额情况，通过“全国硕士生招生调剂服务系统”进行报名。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2.“全国硕士生招生调剂服务系统”调剂报名截止后，由招生办公室根据考生报考专业、初试成绩等条件完成调剂复试考生的遴选，公布调剂复试考生名单并向考生发送复试通知。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四、复试需提交的材料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考生须提前准备以下材料，于2023年4月9—10日登陆“艺术升”App按系统操作指引上传系统，具体操作详见《附件3：云南艺术学院2023年硕士研究生复试线上确认及缴费操作指南》。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（一）身份证正反面图片。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（二）本科毕业证书、学位证书图片（应届毕业生提交学生证图片）。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（三）云南艺术学院招收攻读硕士学位研究生政治思想情况考查表（政审表）。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（四）《教育部学历证书电子注册备案表》或学历（学位）认证报告（应届毕业生提交《教育部学籍在线验证报告》）。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获取《教育部学历证书电子注册备案表》《教育部学籍在线验证报告》方式如下：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1.考生根据“在线验证－中国高等教育学生信息网（学信网）”（https://www.chsi.com.cn/xlcx/rhsq.jsp）介绍的在线验证办法进行验证。验证成功后打印《教育部学历证书电子注册备案表》或《教育部学籍在线验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2.若考生在线学历验证不成功，请到“中国高等教育学生信息网”指定的代理机构办理学历认证，取得学历认证报告。对不符合教育部规定者不予录取。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3.自行下载打印《云南艺术学院研究生复试诚信承诺书》，手写签字后上传，原件在参加首场考试时交监考或考务人员。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五、复试费用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根据《云南省物价局 云南省财政厅关于研究生招生考试复试费收费标准的通知》（云价收费〔2014〕112号），对参加复试的考生收取复试费用，收费标准为100元/人。参加调剂复试考生须于2023年4月9—10日登录“艺术升”App完成在线缴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六、调剂复试方式及录取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我校2023年硕士研究生招生调剂复试采取专业科目线下复试和外语科目线上复试结合的方式进行考试。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（一）线下考试专业及科目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线下复试专业及考试科目见“附件三：线下考试专业及科目”。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（二）线上复试科目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外语科目考试采用线上考试，考生可在规定时间内进行一次或多次线上模拟考试，并于正式考试规定时间内自行录制视频上传。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网络考试平台：艺术升APP</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外语考试包含自我介绍和在线随机抽取题目作答，考试时间一共5分钟，自我介绍不得提及个人身份信息，否则按违规处理，成绩计0分。每位考生有3次答题机会，分别抽取不同的题目作答。答题完成后，选择其中1次视频上传，作为复试评分视频。具体操作流程详见“附件六：云南艺术学院2023年硕士研究生复试外语科目线上考试操作指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（三）成绩计算方式及录取原则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1.初试成绩占50%，复试成绩占50%，其中复试环节专业考试成绩占复试成绩的90%，外语测试成绩占10%。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2.最终录取成绩计算公式：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最终录取成绩=（初试成绩÷5）×50%+（复试专业成绩×90%+外语成绩×10%）×50%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注：复试所有考试科目及外语成绩满分均以100分计算。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3.各考试科目在复试中的成绩占比见“附件四：《云南艺术学院2023年硕士研究生招生复试考试科目成绩占比》”。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4.录取时根据分配的招生计划数按照初、复试最终折合成绩从高到低顺序录取。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七、体检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学校不组织复试考生进行集中体检，拟录取考生自行前往全国三甲以上等级医院进行体检，按我校公告要求将体检报告扫描成PDF格式文件上传，新生入学后还将组织身体健康状况复查，按照教育部、卫生部、中国残联印发的《普通高等学校招生体检工作指导意见》（教学〔2003〕3号）要求，对患有传染性疾病及其他影响自己和他人正常学习的疾病者，一律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八、复试信息发布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我校所有关于研究生招生考试的信息均以中国研究生招生信息网、云南艺术学院招生资讯网、云南艺术学院官方微信公众号公布的为准，我校未授权任何社会机构、个人及网站发布研究生招生考试相关信息，未举办任何考试培训班，也未委托任何培训机构开展复试培训工作。敬请各位考生通过以上提供的官方渠道查询各类信息，谨防上当受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九、其他注意事项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一）考生应诚信应考，确保考试过程真实有效。我校将按照教育部“两识别”“四比对”工作要求，严格审核验证考生的毕业证书、学位证书、身份证等证件，发现有舞弊违纪行为的取消复试资格。按照《普通高等学校学生管理规定》有关要求，在录取新生开学报到后3个月内，可按本单位学科设置、专业要求等进行二次复试、课程加试或随机抽查，不合格考生可取消其录取资格和学籍。情节严重的，追究相关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二）在法律规定的国家考试中，组织作弊的行为；为他人实施组织作弊提供作弊器材或者其他帮助的行为；为实施考试作弊行为，向他人非法出售或者提供考试的试题、答案的行为；代替他人或者让他人代替自己参加考试的行为都将触犯刑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三）复试是国家研究生招生考试的一部分，复试内容属于国家秘密，禁止以任何形式对外泄露或发布复试相关内容和信息。复试过程中考生禁止录音、录像，线上考试禁止录屏、直播和投屏。线上考试科目全程只允许考生一人在复试房间，禁止他人进出。若有违反，视同违规，成绩按零分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（四）复试后不得将复试考试过程及考试内容以任何形式对外透露，否则一经查实即按舞弊处理，取消复试成绩、上报教育部并记入个人诚信档案。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（五）美术专业考生需自带画笔、颜料、雕塑用钳子、泥塑刀等工具，雕塑专业方向考生需自备午餐，开考后全程不得离开考场。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十、各学位点联系方式</w:t>
      </w:r>
    </w:p>
    <w:tbl>
      <w:tblPr>
        <w:tblW w:w="0" w:type="auto"/>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1840"/>
        <w:gridCol w:w="1840"/>
        <w:gridCol w:w="184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学位点</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联系人</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联系电话</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民族艺术研究院</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姜老师</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0871-65937481</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音乐学院</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张老师</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0871-65937164</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美术学院</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陈老师</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0871-65937031</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设计学院</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李老师</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0871-65937046</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戏剧学院</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周老师</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0871-65937227</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舞蹈学院</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王老师</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0871-65937487</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影视学院</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罗老师</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0871-65937263</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附件一：各专业方向调剂缺额及专业要求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附件二：各学位点调剂考生遴选方式及比例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附件三：线下考试专业及科目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single" w:color="CCCCCC" w:sz="4" w:space="0"/>
          <w:shd w:val="clear" w:fill="FFFFFF"/>
        </w:rPr>
        <w:drawing>
          <wp:inline distT="0" distB="0" distL="114300" distR="114300">
            <wp:extent cx="152400" cy="152400"/>
            <wp:effectExtent l="0" t="0" r="0" b="0"/>
            <wp:docPr id="3"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1E50A2"/>
          <w:spacing w:val="0"/>
          <w:sz w:val="14"/>
          <w:szCs w:val="14"/>
          <w:u w:val="single"/>
          <w:bdr w:val="none" w:color="auto" w:sz="0" w:space="0"/>
          <w:shd w:val="clear" w:fill="FFFFFF"/>
        </w:rPr>
        <w:fldChar w:fldCharType="begin"/>
      </w:r>
      <w:r>
        <w:rPr>
          <w:rFonts w:hint="eastAsia" w:ascii="微软雅黑" w:hAnsi="微软雅黑" w:eastAsia="微软雅黑" w:cs="微软雅黑"/>
          <w:i w:val="0"/>
          <w:iCs w:val="0"/>
          <w:caps w:val="0"/>
          <w:color w:val="1E50A2"/>
          <w:spacing w:val="0"/>
          <w:sz w:val="14"/>
          <w:szCs w:val="14"/>
          <w:u w:val="single"/>
          <w:bdr w:val="none" w:color="auto" w:sz="0" w:space="0"/>
          <w:shd w:val="clear" w:fill="FFFFFF"/>
        </w:rPr>
        <w:instrText xml:space="preserve"> HYPERLINK "https://zs.ynart.edu.cn/system/_content/download.jsp?urltype=news.DownloadAttachUrl&amp;owner=1602657080&amp;wbfileid=4549020" </w:instrText>
      </w:r>
      <w:r>
        <w:rPr>
          <w:rFonts w:hint="eastAsia" w:ascii="微软雅黑" w:hAnsi="微软雅黑" w:eastAsia="微软雅黑" w:cs="微软雅黑"/>
          <w:i w:val="0"/>
          <w:iCs w:val="0"/>
          <w:caps w:val="0"/>
          <w:color w:val="1E50A2"/>
          <w:spacing w:val="0"/>
          <w:sz w:val="14"/>
          <w:szCs w:val="14"/>
          <w:u w:val="single"/>
          <w:bdr w:val="none" w:color="auto" w:sz="0" w:space="0"/>
          <w:shd w:val="clear" w:fill="FFFFFF"/>
        </w:rPr>
        <w:fldChar w:fldCharType="separate"/>
      </w:r>
      <w:r>
        <w:rPr>
          <w:rStyle w:val="7"/>
          <w:rFonts w:hint="eastAsia" w:ascii="微软雅黑" w:hAnsi="微软雅黑" w:eastAsia="微软雅黑" w:cs="微软雅黑"/>
          <w:i w:val="0"/>
          <w:iCs w:val="0"/>
          <w:caps w:val="0"/>
          <w:color w:val="1E50A2"/>
          <w:spacing w:val="0"/>
          <w:sz w:val="14"/>
          <w:szCs w:val="14"/>
          <w:u w:val="single"/>
          <w:bdr w:val="none" w:color="auto" w:sz="0" w:space="0"/>
          <w:shd w:val="clear" w:fill="FFFFFF"/>
        </w:rPr>
        <w:t>附件四：云南艺术学院2023年硕士研究生招生复试考试科目成绩占比.pdf</w:t>
      </w:r>
      <w:r>
        <w:rPr>
          <w:rFonts w:hint="eastAsia" w:ascii="微软雅黑" w:hAnsi="微软雅黑" w:eastAsia="微软雅黑" w:cs="微软雅黑"/>
          <w:i w:val="0"/>
          <w:iCs w:val="0"/>
          <w:caps w:val="0"/>
          <w:color w:val="1E50A2"/>
          <w:spacing w:val="0"/>
          <w:sz w:val="14"/>
          <w:szCs w:val="14"/>
          <w:u w:val="singl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single" w:color="CCCCCC" w:sz="4" w:space="0"/>
          <w:shd w:val="clear" w:fill="FFFFFF"/>
        </w:rPr>
        <w:drawing>
          <wp:inline distT="0" distB="0" distL="114300" distR="114300">
            <wp:extent cx="152400" cy="152400"/>
            <wp:effectExtent l="0" t="0" r="0" b="0"/>
            <wp:docPr id="4" name="图片 3"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IMG_257"/>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1E50A2"/>
          <w:spacing w:val="0"/>
          <w:sz w:val="14"/>
          <w:szCs w:val="14"/>
          <w:u w:val="single"/>
          <w:bdr w:val="none" w:color="auto" w:sz="0" w:space="0"/>
          <w:shd w:val="clear" w:fill="FFFFFF"/>
        </w:rPr>
        <w:fldChar w:fldCharType="begin"/>
      </w:r>
      <w:r>
        <w:rPr>
          <w:rFonts w:hint="eastAsia" w:ascii="微软雅黑" w:hAnsi="微软雅黑" w:eastAsia="微软雅黑" w:cs="微软雅黑"/>
          <w:i w:val="0"/>
          <w:iCs w:val="0"/>
          <w:caps w:val="0"/>
          <w:color w:val="1E50A2"/>
          <w:spacing w:val="0"/>
          <w:sz w:val="14"/>
          <w:szCs w:val="14"/>
          <w:u w:val="single"/>
          <w:bdr w:val="none" w:color="auto" w:sz="0" w:space="0"/>
          <w:shd w:val="clear" w:fill="FFFFFF"/>
        </w:rPr>
        <w:instrText xml:space="preserve"> HYPERLINK "https://zs.ynart.edu.cn/system/_content/download.jsp?urltype=news.DownloadAttachUrl&amp;owner=1602657080&amp;wbfileid=4549021" </w:instrText>
      </w:r>
      <w:r>
        <w:rPr>
          <w:rFonts w:hint="eastAsia" w:ascii="微软雅黑" w:hAnsi="微软雅黑" w:eastAsia="微软雅黑" w:cs="微软雅黑"/>
          <w:i w:val="0"/>
          <w:iCs w:val="0"/>
          <w:caps w:val="0"/>
          <w:color w:val="1E50A2"/>
          <w:spacing w:val="0"/>
          <w:sz w:val="14"/>
          <w:szCs w:val="14"/>
          <w:u w:val="single"/>
          <w:bdr w:val="none" w:color="auto" w:sz="0" w:space="0"/>
          <w:shd w:val="clear" w:fill="FFFFFF"/>
        </w:rPr>
        <w:fldChar w:fldCharType="separate"/>
      </w:r>
      <w:r>
        <w:rPr>
          <w:rStyle w:val="7"/>
          <w:rFonts w:hint="eastAsia" w:ascii="微软雅黑" w:hAnsi="微软雅黑" w:eastAsia="微软雅黑" w:cs="微软雅黑"/>
          <w:i w:val="0"/>
          <w:iCs w:val="0"/>
          <w:caps w:val="0"/>
          <w:color w:val="1E50A2"/>
          <w:spacing w:val="0"/>
          <w:sz w:val="14"/>
          <w:szCs w:val="14"/>
          <w:u w:val="single"/>
          <w:bdr w:val="none" w:color="auto" w:sz="0" w:space="0"/>
          <w:shd w:val="clear" w:fill="FFFFFF"/>
        </w:rPr>
        <w:t>附件五：云南艺术学院2023年硕士研究生复试线上确认及缴费操作指南.pdf</w:t>
      </w:r>
      <w:r>
        <w:rPr>
          <w:rFonts w:hint="eastAsia" w:ascii="微软雅黑" w:hAnsi="微软雅黑" w:eastAsia="微软雅黑" w:cs="微软雅黑"/>
          <w:i w:val="0"/>
          <w:iCs w:val="0"/>
          <w:caps w:val="0"/>
          <w:color w:val="1E50A2"/>
          <w:spacing w:val="0"/>
          <w:sz w:val="14"/>
          <w:szCs w:val="14"/>
          <w:u w:val="singl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single" w:color="CCCCCC" w:sz="4" w:space="0"/>
          <w:shd w:val="clear" w:fill="FFFFFF"/>
        </w:rPr>
        <w:drawing>
          <wp:inline distT="0" distB="0" distL="114300" distR="114300">
            <wp:extent cx="152400" cy="152400"/>
            <wp:effectExtent l="0" t="0" r="0" b="0"/>
            <wp:docPr id="5" name="图片 4"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IMG_258"/>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1E50A2"/>
          <w:spacing w:val="0"/>
          <w:sz w:val="14"/>
          <w:szCs w:val="14"/>
          <w:u w:val="single"/>
          <w:bdr w:val="none" w:color="auto" w:sz="0" w:space="0"/>
          <w:shd w:val="clear" w:fill="FFFFFF"/>
        </w:rPr>
        <w:fldChar w:fldCharType="begin"/>
      </w:r>
      <w:r>
        <w:rPr>
          <w:rFonts w:hint="eastAsia" w:ascii="微软雅黑" w:hAnsi="微软雅黑" w:eastAsia="微软雅黑" w:cs="微软雅黑"/>
          <w:i w:val="0"/>
          <w:iCs w:val="0"/>
          <w:caps w:val="0"/>
          <w:color w:val="1E50A2"/>
          <w:spacing w:val="0"/>
          <w:sz w:val="14"/>
          <w:szCs w:val="14"/>
          <w:u w:val="single"/>
          <w:bdr w:val="none" w:color="auto" w:sz="0" w:space="0"/>
          <w:shd w:val="clear" w:fill="FFFFFF"/>
        </w:rPr>
        <w:instrText xml:space="preserve"> HYPERLINK "https://zs.ynart.edu.cn/system/_content/download.jsp?urltype=news.DownloadAttachUrl&amp;owner=1602657080&amp;wbfileid=4549019" </w:instrText>
      </w:r>
      <w:r>
        <w:rPr>
          <w:rFonts w:hint="eastAsia" w:ascii="微软雅黑" w:hAnsi="微软雅黑" w:eastAsia="微软雅黑" w:cs="微软雅黑"/>
          <w:i w:val="0"/>
          <w:iCs w:val="0"/>
          <w:caps w:val="0"/>
          <w:color w:val="1E50A2"/>
          <w:spacing w:val="0"/>
          <w:sz w:val="14"/>
          <w:szCs w:val="14"/>
          <w:u w:val="single"/>
          <w:bdr w:val="none" w:color="auto" w:sz="0" w:space="0"/>
          <w:shd w:val="clear" w:fill="FFFFFF"/>
        </w:rPr>
        <w:fldChar w:fldCharType="separate"/>
      </w:r>
      <w:r>
        <w:rPr>
          <w:rStyle w:val="7"/>
          <w:rFonts w:hint="eastAsia" w:ascii="微软雅黑" w:hAnsi="微软雅黑" w:eastAsia="微软雅黑" w:cs="微软雅黑"/>
          <w:i w:val="0"/>
          <w:iCs w:val="0"/>
          <w:caps w:val="0"/>
          <w:color w:val="1E50A2"/>
          <w:spacing w:val="0"/>
          <w:sz w:val="14"/>
          <w:szCs w:val="14"/>
          <w:u w:val="single"/>
          <w:bdr w:val="none" w:color="auto" w:sz="0" w:space="0"/>
          <w:shd w:val="clear" w:fill="FFFFFF"/>
        </w:rPr>
        <w:t>附件六：云南艺术学院2023年硕士研究生复试外语科目线上考试操作指南.pdf</w:t>
      </w:r>
      <w:r>
        <w:rPr>
          <w:rFonts w:hint="eastAsia" w:ascii="微软雅黑" w:hAnsi="微软雅黑" w:eastAsia="微软雅黑" w:cs="微软雅黑"/>
          <w:i w:val="0"/>
          <w:iCs w:val="0"/>
          <w:caps w:val="0"/>
          <w:color w:val="1E50A2"/>
          <w:spacing w:val="0"/>
          <w:sz w:val="14"/>
          <w:szCs w:val="14"/>
          <w:u w:val="singl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single" w:color="CCCCCC" w:sz="4" w:space="0"/>
          <w:shd w:val="clear" w:fill="FFFFFF"/>
        </w:rPr>
        <w:drawing>
          <wp:inline distT="0" distB="0" distL="114300" distR="114300">
            <wp:extent cx="152400" cy="152400"/>
            <wp:effectExtent l="0" t="0" r="0" b="0"/>
            <wp:docPr id="1" name="图片 5"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descr="IMG_259"/>
                    <pic:cNvPicPr>
                      <a:picLocks noChangeAspect="1"/>
                    </pic:cNvPicPr>
                  </pic:nvPicPr>
                  <pic:blipFill>
                    <a:blip r:embed="rId5"/>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1E50A2"/>
          <w:spacing w:val="0"/>
          <w:sz w:val="14"/>
          <w:szCs w:val="14"/>
          <w:u w:val="single"/>
          <w:bdr w:val="none" w:color="auto" w:sz="0" w:space="0"/>
          <w:shd w:val="clear" w:fill="FFFFFF"/>
        </w:rPr>
        <w:fldChar w:fldCharType="begin"/>
      </w:r>
      <w:r>
        <w:rPr>
          <w:rFonts w:hint="eastAsia" w:ascii="微软雅黑" w:hAnsi="微软雅黑" w:eastAsia="微软雅黑" w:cs="微软雅黑"/>
          <w:i w:val="0"/>
          <w:iCs w:val="0"/>
          <w:caps w:val="0"/>
          <w:color w:val="1E50A2"/>
          <w:spacing w:val="0"/>
          <w:sz w:val="14"/>
          <w:szCs w:val="14"/>
          <w:u w:val="single"/>
          <w:bdr w:val="none" w:color="auto" w:sz="0" w:space="0"/>
          <w:shd w:val="clear" w:fill="FFFFFF"/>
        </w:rPr>
        <w:instrText xml:space="preserve"> HYPERLINK "https://zs.ynart.edu.cn/system/_content/download.jsp?urltype=news.DownloadAttachUrl&amp;owner=1602657080&amp;wbfileid=4549018" </w:instrText>
      </w:r>
      <w:r>
        <w:rPr>
          <w:rFonts w:hint="eastAsia" w:ascii="微软雅黑" w:hAnsi="微软雅黑" w:eastAsia="微软雅黑" w:cs="微软雅黑"/>
          <w:i w:val="0"/>
          <w:iCs w:val="0"/>
          <w:caps w:val="0"/>
          <w:color w:val="1E50A2"/>
          <w:spacing w:val="0"/>
          <w:sz w:val="14"/>
          <w:szCs w:val="14"/>
          <w:u w:val="single"/>
          <w:bdr w:val="none" w:color="auto" w:sz="0" w:space="0"/>
          <w:shd w:val="clear" w:fill="FFFFFF"/>
        </w:rPr>
        <w:fldChar w:fldCharType="separate"/>
      </w:r>
      <w:r>
        <w:rPr>
          <w:rStyle w:val="7"/>
          <w:rFonts w:hint="eastAsia" w:ascii="微软雅黑" w:hAnsi="微软雅黑" w:eastAsia="微软雅黑" w:cs="微软雅黑"/>
          <w:i w:val="0"/>
          <w:iCs w:val="0"/>
          <w:caps w:val="0"/>
          <w:color w:val="1E50A2"/>
          <w:spacing w:val="0"/>
          <w:sz w:val="14"/>
          <w:szCs w:val="14"/>
          <w:u w:val="single"/>
          <w:bdr w:val="none" w:color="auto" w:sz="0" w:space="0"/>
          <w:shd w:val="clear" w:fill="FFFFFF"/>
        </w:rPr>
        <w:t>附件七：云南艺术学院招收攻读硕士学位研究生政治思想情况考查表.doc</w:t>
      </w:r>
      <w:r>
        <w:rPr>
          <w:rFonts w:hint="eastAsia" w:ascii="微软雅黑" w:hAnsi="微软雅黑" w:eastAsia="微软雅黑" w:cs="微软雅黑"/>
          <w:i w:val="0"/>
          <w:iCs w:val="0"/>
          <w:caps w:val="0"/>
          <w:color w:val="1E50A2"/>
          <w:spacing w:val="0"/>
          <w:sz w:val="14"/>
          <w:szCs w:val="14"/>
          <w:u w:val="singl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single" w:color="CCCCCC" w:sz="4" w:space="0"/>
          <w:shd w:val="clear" w:fill="FFFFFF"/>
        </w:rPr>
        <w:drawing>
          <wp:inline distT="0" distB="0" distL="114300" distR="114300">
            <wp:extent cx="152400" cy="152400"/>
            <wp:effectExtent l="0" t="0" r="0" b="0"/>
            <wp:docPr id="2" name="图片 6"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6" descr="IMG_260"/>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1E50A2"/>
          <w:spacing w:val="0"/>
          <w:sz w:val="14"/>
          <w:szCs w:val="14"/>
          <w:u w:val="single"/>
          <w:bdr w:val="none" w:color="auto" w:sz="0" w:space="0"/>
          <w:shd w:val="clear" w:fill="FFFFFF"/>
        </w:rPr>
        <w:fldChar w:fldCharType="begin"/>
      </w:r>
      <w:r>
        <w:rPr>
          <w:rFonts w:hint="eastAsia" w:ascii="微软雅黑" w:hAnsi="微软雅黑" w:eastAsia="微软雅黑" w:cs="微软雅黑"/>
          <w:i w:val="0"/>
          <w:iCs w:val="0"/>
          <w:caps w:val="0"/>
          <w:color w:val="1E50A2"/>
          <w:spacing w:val="0"/>
          <w:sz w:val="14"/>
          <w:szCs w:val="14"/>
          <w:u w:val="single"/>
          <w:bdr w:val="none" w:color="auto" w:sz="0" w:space="0"/>
          <w:shd w:val="clear" w:fill="FFFFFF"/>
        </w:rPr>
        <w:instrText xml:space="preserve"> HYPERLINK "https://zs.ynart.edu.cn/system/_content/download.jsp?urltype=news.DownloadAttachUrl&amp;owner=1602657080&amp;wbfileid=4549017" </w:instrText>
      </w:r>
      <w:r>
        <w:rPr>
          <w:rFonts w:hint="eastAsia" w:ascii="微软雅黑" w:hAnsi="微软雅黑" w:eastAsia="微软雅黑" w:cs="微软雅黑"/>
          <w:i w:val="0"/>
          <w:iCs w:val="0"/>
          <w:caps w:val="0"/>
          <w:color w:val="1E50A2"/>
          <w:spacing w:val="0"/>
          <w:sz w:val="14"/>
          <w:szCs w:val="14"/>
          <w:u w:val="single"/>
          <w:bdr w:val="none" w:color="auto" w:sz="0" w:space="0"/>
          <w:shd w:val="clear" w:fill="FFFFFF"/>
        </w:rPr>
        <w:fldChar w:fldCharType="separate"/>
      </w:r>
      <w:r>
        <w:rPr>
          <w:rStyle w:val="7"/>
          <w:rFonts w:hint="eastAsia" w:ascii="微软雅黑" w:hAnsi="微软雅黑" w:eastAsia="微软雅黑" w:cs="微软雅黑"/>
          <w:i w:val="0"/>
          <w:iCs w:val="0"/>
          <w:caps w:val="0"/>
          <w:color w:val="1E50A2"/>
          <w:spacing w:val="0"/>
          <w:sz w:val="14"/>
          <w:szCs w:val="14"/>
          <w:u w:val="single"/>
          <w:bdr w:val="none" w:color="auto" w:sz="0" w:space="0"/>
          <w:shd w:val="clear" w:fill="FFFFFF"/>
        </w:rPr>
        <w:t>附件八：云南艺术学院研究生复试诚信承诺书.pdf</w:t>
      </w:r>
      <w:r>
        <w:rPr>
          <w:rFonts w:hint="eastAsia" w:ascii="微软雅黑" w:hAnsi="微软雅黑" w:eastAsia="微软雅黑" w:cs="微软雅黑"/>
          <w:i w:val="0"/>
          <w:iCs w:val="0"/>
          <w:caps w:val="0"/>
          <w:color w:val="1E50A2"/>
          <w:spacing w:val="0"/>
          <w:sz w:val="14"/>
          <w:szCs w:val="14"/>
          <w:u w:val="singl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jc w:val="right"/>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云南艺术学院招生办公室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jc w:val="right"/>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2023年4月4日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Style w:val="6"/>
          <w:rFonts w:hint="eastAsia" w:ascii="微软雅黑" w:hAnsi="微软雅黑" w:eastAsia="微软雅黑" w:cs="微软雅黑"/>
          <w:b w:val="0"/>
          <w:bCs w:val="0"/>
          <w:i w:val="0"/>
          <w:iCs w:val="0"/>
          <w:caps w:val="0"/>
          <w:color w:val="000000"/>
          <w:spacing w:val="0"/>
          <w:sz w:val="14"/>
          <w:szCs w:val="14"/>
          <w:bdr w:val="none" w:color="auto" w:sz="0" w:space="0"/>
          <w:shd w:val="clear" w:fill="FFFFFF"/>
        </w:rPr>
        <w:t>附件一：各专业方向调剂缺额及专业要求</w:t>
      </w:r>
    </w:p>
    <w:tbl>
      <w:tblPr>
        <w:tblW w:w="6660"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998"/>
        <w:gridCol w:w="797"/>
        <w:gridCol w:w="1551"/>
        <w:gridCol w:w="605"/>
        <w:gridCol w:w="2709"/>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330" w:hRule="atLeast"/>
        </w:trPr>
        <w:tc>
          <w:tcPr>
            <w:tcW w:w="9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学位点</w:t>
            </w:r>
          </w:p>
        </w:tc>
        <w:tc>
          <w:tcPr>
            <w:tcW w:w="7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专业</w:t>
            </w:r>
          </w:p>
        </w:tc>
        <w:tc>
          <w:tcPr>
            <w:tcW w:w="14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专业方向</w:t>
            </w:r>
          </w:p>
        </w:tc>
        <w:tc>
          <w:tcPr>
            <w:tcW w:w="5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调剂缺额</w:t>
            </w:r>
            <w:r>
              <w:rPr>
                <w:sz w:val="14"/>
                <w:szCs w:val="14"/>
                <w:bdr w:val="none" w:color="auto" w:sz="0" w:space="0"/>
                <w:vertAlign w:val="superscript"/>
              </w:rPr>
              <w:t>*</w:t>
            </w:r>
          </w:p>
        </w:tc>
        <w:tc>
          <w:tcPr>
            <w:tcW w:w="25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一志愿报考专业要求</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4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民族艺术研究院</w:t>
            </w:r>
          </w:p>
        </w:tc>
        <w:tc>
          <w:tcPr>
            <w:tcW w:w="75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艺术学理论</w:t>
            </w:r>
          </w:p>
        </w:tc>
        <w:tc>
          <w:tcPr>
            <w:tcW w:w="14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艺术史</w:t>
            </w:r>
          </w:p>
        </w:tc>
        <w:tc>
          <w:tcPr>
            <w:tcW w:w="5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9</w:t>
            </w:r>
          </w:p>
        </w:tc>
        <w:tc>
          <w:tcPr>
            <w:tcW w:w="25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艺术学、历史</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4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4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艺术理论</w:t>
            </w:r>
          </w:p>
        </w:tc>
        <w:tc>
          <w:tcPr>
            <w:tcW w:w="5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15</w:t>
            </w:r>
          </w:p>
        </w:tc>
        <w:tc>
          <w:tcPr>
            <w:tcW w:w="25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艺术学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4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4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民族艺术与非物质文化遗产</w:t>
            </w:r>
          </w:p>
        </w:tc>
        <w:tc>
          <w:tcPr>
            <w:tcW w:w="5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6</w:t>
            </w:r>
          </w:p>
        </w:tc>
        <w:tc>
          <w:tcPr>
            <w:tcW w:w="25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艺术学、非物质文化遗产、文化产业管理、艺术管理</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4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4580" w:type="dxa"/>
            <w:gridSpan w:val="3"/>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*以上三个专业方向调剂缺额含退役大学生士兵专项计划1个，拟接收3人参加复试。</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4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音乐学院</w:t>
            </w:r>
          </w:p>
        </w:tc>
        <w:tc>
          <w:tcPr>
            <w:tcW w:w="75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音乐与舞蹈学</w:t>
            </w:r>
          </w:p>
        </w:tc>
        <w:tc>
          <w:tcPr>
            <w:tcW w:w="14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民族音乐学</w:t>
            </w:r>
          </w:p>
        </w:tc>
        <w:tc>
          <w:tcPr>
            <w:tcW w:w="5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12</w:t>
            </w:r>
          </w:p>
        </w:tc>
        <w:tc>
          <w:tcPr>
            <w:tcW w:w="25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音乐与舞蹈学各专业</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4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4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音乐教育学</w:t>
            </w:r>
          </w:p>
        </w:tc>
        <w:tc>
          <w:tcPr>
            <w:tcW w:w="5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3</w:t>
            </w:r>
          </w:p>
        </w:tc>
        <w:tc>
          <w:tcPr>
            <w:tcW w:w="25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音乐与舞蹈学各专业</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4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4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中西音乐史</w:t>
            </w:r>
          </w:p>
        </w:tc>
        <w:tc>
          <w:tcPr>
            <w:tcW w:w="5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6</w:t>
            </w:r>
          </w:p>
        </w:tc>
        <w:tc>
          <w:tcPr>
            <w:tcW w:w="25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音乐与舞蹈学各专业</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4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4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作曲技术理论</w:t>
            </w:r>
          </w:p>
        </w:tc>
        <w:tc>
          <w:tcPr>
            <w:tcW w:w="5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15</w:t>
            </w:r>
          </w:p>
        </w:tc>
        <w:tc>
          <w:tcPr>
            <w:tcW w:w="25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音乐相关专业</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4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75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音乐</w:t>
            </w:r>
          </w:p>
        </w:tc>
        <w:tc>
          <w:tcPr>
            <w:tcW w:w="14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作曲</w:t>
            </w:r>
          </w:p>
        </w:tc>
        <w:tc>
          <w:tcPr>
            <w:tcW w:w="5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12</w:t>
            </w:r>
          </w:p>
        </w:tc>
        <w:tc>
          <w:tcPr>
            <w:tcW w:w="25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音乐相关专业</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4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4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声乐演唱（美声）</w:t>
            </w:r>
          </w:p>
        </w:tc>
        <w:tc>
          <w:tcPr>
            <w:tcW w:w="5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45</w:t>
            </w:r>
          </w:p>
        </w:tc>
        <w:tc>
          <w:tcPr>
            <w:tcW w:w="25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声乐演唱相关专业</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4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4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声乐演唱（民族）</w:t>
            </w:r>
          </w:p>
        </w:tc>
        <w:tc>
          <w:tcPr>
            <w:tcW w:w="5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36</w:t>
            </w:r>
          </w:p>
        </w:tc>
        <w:tc>
          <w:tcPr>
            <w:tcW w:w="25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声乐演唱相关专业</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4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4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中国乐器演奏</w:t>
            </w:r>
          </w:p>
        </w:tc>
        <w:tc>
          <w:tcPr>
            <w:tcW w:w="5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18</w:t>
            </w:r>
          </w:p>
        </w:tc>
        <w:tc>
          <w:tcPr>
            <w:tcW w:w="25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竹笛、扬琴、二胡、古筝专业</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4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4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西方管弦乐器演奏</w:t>
            </w:r>
          </w:p>
        </w:tc>
        <w:tc>
          <w:tcPr>
            <w:tcW w:w="5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15</w:t>
            </w:r>
          </w:p>
        </w:tc>
        <w:tc>
          <w:tcPr>
            <w:tcW w:w="25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小提琴/中提琴、长笛、低音提琴专业</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4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4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音乐教育</w:t>
            </w:r>
          </w:p>
        </w:tc>
        <w:tc>
          <w:tcPr>
            <w:tcW w:w="5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6</w:t>
            </w:r>
          </w:p>
        </w:tc>
        <w:tc>
          <w:tcPr>
            <w:tcW w:w="25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钢琴、声乐演唱、音乐教育专业</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4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舞蹈学院</w:t>
            </w:r>
          </w:p>
        </w:tc>
        <w:tc>
          <w:tcPr>
            <w:tcW w:w="7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音乐与舞蹈学</w:t>
            </w:r>
          </w:p>
        </w:tc>
        <w:tc>
          <w:tcPr>
            <w:tcW w:w="14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中国民族民间舞蹈历史与文化研究</w:t>
            </w:r>
          </w:p>
        </w:tc>
        <w:tc>
          <w:tcPr>
            <w:tcW w:w="5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9</w:t>
            </w:r>
          </w:p>
        </w:tc>
        <w:tc>
          <w:tcPr>
            <w:tcW w:w="25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舞蹈学、舞蹈教育、舞蹈表演、舞蹈编导</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4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7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舞蹈</w:t>
            </w:r>
          </w:p>
        </w:tc>
        <w:tc>
          <w:tcPr>
            <w:tcW w:w="14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舞蹈编导</w:t>
            </w:r>
          </w:p>
        </w:tc>
        <w:tc>
          <w:tcPr>
            <w:tcW w:w="5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15</w:t>
            </w:r>
          </w:p>
        </w:tc>
        <w:tc>
          <w:tcPr>
            <w:tcW w:w="25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舞蹈编导、舞蹈表演、舞蹈教育</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4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戏剧学院</w:t>
            </w:r>
          </w:p>
        </w:tc>
        <w:tc>
          <w:tcPr>
            <w:tcW w:w="7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戏剧与影视学</w:t>
            </w:r>
          </w:p>
        </w:tc>
        <w:tc>
          <w:tcPr>
            <w:tcW w:w="14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中外戏剧史论</w:t>
            </w:r>
          </w:p>
        </w:tc>
        <w:tc>
          <w:tcPr>
            <w:tcW w:w="5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18</w:t>
            </w:r>
          </w:p>
        </w:tc>
        <w:tc>
          <w:tcPr>
            <w:tcW w:w="25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戏剧戏曲史论、编剧理论、导演理论相关专业</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4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75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戏剧</w:t>
            </w:r>
          </w:p>
        </w:tc>
        <w:tc>
          <w:tcPr>
            <w:tcW w:w="14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戏剧影视编剧</w:t>
            </w:r>
          </w:p>
        </w:tc>
        <w:tc>
          <w:tcPr>
            <w:tcW w:w="5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8</w:t>
            </w:r>
          </w:p>
        </w:tc>
        <w:tc>
          <w:tcPr>
            <w:tcW w:w="25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戏剧影视编剧、影视创作、编剧理论、戏曲文学创作相关专业</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4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4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戏剧影视表演</w:t>
            </w:r>
          </w:p>
        </w:tc>
        <w:tc>
          <w:tcPr>
            <w:tcW w:w="5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14</w:t>
            </w:r>
          </w:p>
        </w:tc>
        <w:tc>
          <w:tcPr>
            <w:tcW w:w="25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戏剧影视表演、戏剧影视导演、戏曲表演、戏曲导演相关专业</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4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影视学院</w:t>
            </w:r>
          </w:p>
        </w:tc>
        <w:tc>
          <w:tcPr>
            <w:tcW w:w="7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戏剧与影视学</w:t>
            </w:r>
          </w:p>
        </w:tc>
        <w:tc>
          <w:tcPr>
            <w:tcW w:w="14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民族影视语言与文化研究</w:t>
            </w:r>
          </w:p>
        </w:tc>
        <w:tc>
          <w:tcPr>
            <w:tcW w:w="5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9</w:t>
            </w:r>
          </w:p>
        </w:tc>
        <w:tc>
          <w:tcPr>
            <w:tcW w:w="25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戏剧与影视学各相关专业</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4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7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电影</w:t>
            </w:r>
          </w:p>
        </w:tc>
        <w:tc>
          <w:tcPr>
            <w:tcW w:w="14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纪录片创作</w:t>
            </w:r>
          </w:p>
        </w:tc>
        <w:tc>
          <w:tcPr>
            <w:tcW w:w="5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3</w:t>
            </w:r>
          </w:p>
        </w:tc>
        <w:tc>
          <w:tcPr>
            <w:tcW w:w="25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纪录片创作、纪录片导演创作、电影导演创作、电视编导相关专业</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4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美术学院</w:t>
            </w:r>
          </w:p>
        </w:tc>
        <w:tc>
          <w:tcPr>
            <w:tcW w:w="7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美术学</w:t>
            </w:r>
          </w:p>
        </w:tc>
        <w:tc>
          <w:tcPr>
            <w:tcW w:w="14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美术史论</w:t>
            </w:r>
          </w:p>
        </w:tc>
        <w:tc>
          <w:tcPr>
            <w:tcW w:w="5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2</w:t>
            </w:r>
          </w:p>
        </w:tc>
        <w:tc>
          <w:tcPr>
            <w:tcW w:w="25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美术史与美术理论专业</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4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7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美术</w:t>
            </w:r>
          </w:p>
        </w:tc>
        <w:tc>
          <w:tcPr>
            <w:tcW w:w="14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雕塑</w:t>
            </w:r>
          </w:p>
        </w:tc>
        <w:tc>
          <w:tcPr>
            <w:tcW w:w="5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10</w:t>
            </w:r>
          </w:p>
        </w:tc>
        <w:tc>
          <w:tcPr>
            <w:tcW w:w="25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雕塑专业</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4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设计学院</w:t>
            </w:r>
          </w:p>
        </w:tc>
        <w:tc>
          <w:tcPr>
            <w:tcW w:w="75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设计学</w:t>
            </w:r>
          </w:p>
        </w:tc>
        <w:tc>
          <w:tcPr>
            <w:tcW w:w="14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民族艺术与设计研究</w:t>
            </w:r>
          </w:p>
        </w:tc>
        <w:tc>
          <w:tcPr>
            <w:tcW w:w="5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6</w:t>
            </w:r>
          </w:p>
        </w:tc>
        <w:tc>
          <w:tcPr>
            <w:tcW w:w="25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产品设计、服装与服饰设计、工艺美术、陶瓷艺术设计、珠宝首饰设计与工艺</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4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4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地域文化与环境设计研究</w:t>
            </w:r>
          </w:p>
        </w:tc>
        <w:tc>
          <w:tcPr>
            <w:tcW w:w="5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12</w:t>
            </w:r>
          </w:p>
        </w:tc>
        <w:tc>
          <w:tcPr>
            <w:tcW w:w="25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环境设计、室内设计、景观设计、建筑设计、风景园林、城市规划</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*调剂缺额为拟调剂参加复试人数，非招生计划数。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Style w:val="6"/>
          <w:rFonts w:hint="eastAsia" w:ascii="微软雅黑" w:hAnsi="微软雅黑" w:eastAsia="微软雅黑" w:cs="微软雅黑"/>
          <w:b w:val="0"/>
          <w:bCs w:val="0"/>
          <w:i w:val="0"/>
          <w:iCs w:val="0"/>
          <w:caps w:val="0"/>
          <w:color w:val="000000"/>
          <w:spacing w:val="0"/>
          <w:sz w:val="14"/>
          <w:szCs w:val="14"/>
          <w:bdr w:val="none" w:color="auto" w:sz="0" w:space="0"/>
          <w:shd w:val="clear" w:fill="FFFFFF"/>
        </w:rPr>
        <w:t>附件二：各学位点调剂考生遴选方式及比例</w:t>
      </w:r>
    </w:p>
    <w:tbl>
      <w:tblPr>
        <w:tblW w:w="5450"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1458"/>
        <w:gridCol w:w="2730"/>
        <w:gridCol w:w="1262"/>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41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学位点</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调剂考生遴选方式</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调剂复试比例</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41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民族艺术研究院</w:t>
            </w:r>
          </w:p>
        </w:tc>
        <w:tc>
          <w:tcPr>
            <w:tcW w:w="27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1.符合专业对应要求；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2.初试总成绩排序。</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1:3</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41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音乐学院</w:t>
            </w:r>
          </w:p>
        </w:tc>
        <w:tc>
          <w:tcPr>
            <w:tcW w:w="27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1.符合专业对应要求；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2.初试总成绩排序。</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1:3</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59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舞蹈学院</w:t>
            </w:r>
          </w:p>
        </w:tc>
        <w:tc>
          <w:tcPr>
            <w:tcW w:w="27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1.符合专业对应要求；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2.本科专业与一志愿报考专业相同或相近；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3.初试总成绩排序。</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1:3</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59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戏剧学院</w:t>
            </w:r>
          </w:p>
        </w:tc>
        <w:tc>
          <w:tcPr>
            <w:tcW w:w="27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1.符合专业对应要求；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2.本科专业与一志愿报考专业相同或相近；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3.初试总成绩排序。</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1:2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41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影视学院</w:t>
            </w:r>
          </w:p>
        </w:tc>
        <w:tc>
          <w:tcPr>
            <w:tcW w:w="27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1.符合专业对应要求；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2.初试总成绩排序。</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1:3</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41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美术学院</w:t>
            </w:r>
          </w:p>
        </w:tc>
        <w:tc>
          <w:tcPr>
            <w:tcW w:w="27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1.符合专业对应要求；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2.初试总成绩排序。</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1:2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41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设计学院</w:t>
            </w:r>
          </w:p>
        </w:tc>
        <w:tc>
          <w:tcPr>
            <w:tcW w:w="27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1.符合专业对应要求；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2.初试总成绩排序。</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1:3</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210" w:lineRule="atLeast"/>
        <w:ind w:left="0" w:right="0" w:firstLine="420"/>
        <w:rPr>
          <w:sz w:val="14"/>
          <w:szCs w:val="14"/>
        </w:rPr>
      </w:pPr>
      <w:r>
        <w:rPr>
          <w:rStyle w:val="6"/>
          <w:rFonts w:hint="eastAsia" w:ascii="微软雅黑" w:hAnsi="微软雅黑" w:eastAsia="微软雅黑" w:cs="微软雅黑"/>
          <w:b w:val="0"/>
          <w:bCs w:val="0"/>
          <w:i w:val="0"/>
          <w:iCs w:val="0"/>
          <w:caps w:val="0"/>
          <w:color w:val="000000"/>
          <w:spacing w:val="0"/>
          <w:sz w:val="14"/>
          <w:szCs w:val="14"/>
          <w:bdr w:val="none" w:color="auto" w:sz="0" w:space="0"/>
          <w:shd w:val="clear" w:fill="FFFFFF"/>
        </w:rPr>
        <w:t>附件三：线下考试专业及科目</w:t>
      </w:r>
    </w:p>
    <w:tbl>
      <w:tblPr>
        <w:tblW w:w="6190"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721"/>
        <w:gridCol w:w="1042"/>
        <w:gridCol w:w="2394"/>
        <w:gridCol w:w="2033"/>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学位点</w:t>
            </w:r>
          </w:p>
        </w:tc>
        <w:tc>
          <w:tcPr>
            <w:tcW w:w="10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专业</w:t>
            </w:r>
          </w:p>
        </w:tc>
        <w:tc>
          <w:tcPr>
            <w:tcW w:w="239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研究方向</w:t>
            </w: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科目</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72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民族艺术研究院</w:t>
            </w:r>
          </w:p>
        </w:tc>
        <w:tc>
          <w:tcPr>
            <w:tcW w:w="1040" w:type="dxa"/>
            <w:vMerge w:val="restart"/>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艺术学理论</w:t>
            </w:r>
          </w:p>
        </w:tc>
        <w:tc>
          <w:tcPr>
            <w:tcW w:w="2390" w:type="dxa"/>
            <w:vMerge w:val="restart"/>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艺术史</w:t>
            </w: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面试</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39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命题写作</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040" w:type="dxa"/>
            <w:vMerge w:val="restart"/>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艺术学理论</w:t>
            </w:r>
          </w:p>
        </w:tc>
        <w:tc>
          <w:tcPr>
            <w:tcW w:w="2390" w:type="dxa"/>
            <w:vMerge w:val="restart"/>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艺术理论</w:t>
            </w: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面试</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39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命题写作</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040" w:type="dxa"/>
            <w:vMerge w:val="restart"/>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艺术学理论</w:t>
            </w:r>
          </w:p>
        </w:tc>
        <w:tc>
          <w:tcPr>
            <w:tcW w:w="2390" w:type="dxa"/>
            <w:vMerge w:val="restart"/>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民族艺术与非物质文化遗产</w:t>
            </w: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面试</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39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命题写作</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72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音乐学院</w:t>
            </w:r>
          </w:p>
        </w:tc>
        <w:tc>
          <w:tcPr>
            <w:tcW w:w="1040" w:type="dxa"/>
            <w:vMerge w:val="restart"/>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音乐与舞蹈学</w:t>
            </w:r>
          </w:p>
        </w:tc>
        <w:tc>
          <w:tcPr>
            <w:tcW w:w="2390" w:type="dxa"/>
            <w:vMerge w:val="restart"/>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中西音乐史</w:t>
            </w: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中西音乐史专业理论笔试</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39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面试</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390" w:type="dxa"/>
            <w:vMerge w:val="restart"/>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民族音乐学</w:t>
            </w: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民族音乐学写作</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39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面试</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390" w:type="dxa"/>
            <w:vMerge w:val="restart"/>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音乐教育学</w:t>
            </w: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音乐教育学写作</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39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面试</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390" w:type="dxa"/>
            <w:vMerge w:val="restart"/>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作曲技术理论</w:t>
            </w: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作曲技术理论笔试</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39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钢琴演奏</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39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面试</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040" w:type="dxa"/>
            <w:vMerge w:val="restart"/>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音乐</w:t>
            </w:r>
          </w:p>
        </w:tc>
        <w:tc>
          <w:tcPr>
            <w:tcW w:w="2390" w:type="dxa"/>
            <w:vMerge w:val="restart"/>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作曲</w:t>
            </w: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器乐创作</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39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钢琴演奏</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39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面试</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390" w:type="dxa"/>
            <w:vMerge w:val="restart"/>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声乐演唱（美声）</w:t>
            </w: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演唱</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39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面试</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390" w:type="dxa"/>
            <w:vMerge w:val="restart"/>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声乐演唱（民族）</w:t>
            </w: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演唱</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39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面试</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390" w:type="dxa"/>
            <w:vMerge w:val="restart"/>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中国乐器演奏</w:t>
            </w: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演奏</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39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面试</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390" w:type="dxa"/>
            <w:vMerge w:val="restart"/>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西方管弦乐器演奏</w:t>
            </w: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演奏</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39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面试</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390" w:type="dxa"/>
            <w:vMerge w:val="restart"/>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音乐教育</w:t>
            </w: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钢琴或声乐教学能力测试</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39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面试</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72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舞蹈学院</w:t>
            </w:r>
          </w:p>
        </w:tc>
        <w:tc>
          <w:tcPr>
            <w:tcW w:w="1040" w:type="dxa"/>
            <w:vMerge w:val="restart"/>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音乐与舞蹈学</w:t>
            </w:r>
          </w:p>
        </w:tc>
        <w:tc>
          <w:tcPr>
            <w:tcW w:w="2390" w:type="dxa"/>
            <w:vMerge w:val="restart"/>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中国民族民间舞蹈历史与文化研究</w:t>
            </w: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命题写作</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39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口试</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39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舞蹈作品表演</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0" w:type="auto"/>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舞蹈</w:t>
            </w:r>
          </w:p>
        </w:tc>
        <w:tc>
          <w:tcPr>
            <w:tcW w:w="2390" w:type="dxa"/>
            <w:vMerge w:val="restart"/>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舞蹈编导</w:t>
            </w: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舞蹈剧目表演</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239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创作</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239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自创剧目分析</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72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戏剧学院</w:t>
            </w:r>
          </w:p>
        </w:tc>
        <w:tc>
          <w:tcPr>
            <w:tcW w:w="1040" w:type="dxa"/>
            <w:vMerge w:val="restart"/>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戏剧与影视学</w:t>
            </w:r>
          </w:p>
        </w:tc>
        <w:tc>
          <w:tcPr>
            <w:tcW w:w="2390" w:type="dxa"/>
            <w:vMerge w:val="restart"/>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中外戏剧史论</w:t>
            </w: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中外作家作品研究</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39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面试</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040" w:type="dxa"/>
            <w:vMerge w:val="restart"/>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戏剧</w:t>
            </w:r>
          </w:p>
        </w:tc>
        <w:tc>
          <w:tcPr>
            <w:tcW w:w="2390" w:type="dxa"/>
            <w:vMerge w:val="restart"/>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戏剧影视编剧</w:t>
            </w: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剧本创作</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39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面试</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390" w:type="dxa"/>
            <w:vMerge w:val="restart"/>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戏剧影视表演</w:t>
            </w: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命题朗诵</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39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命题表演</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72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影视学院</w:t>
            </w:r>
          </w:p>
        </w:tc>
        <w:tc>
          <w:tcPr>
            <w:tcW w:w="1040" w:type="dxa"/>
            <w:vMerge w:val="restart"/>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戏剧与影视学</w:t>
            </w:r>
          </w:p>
        </w:tc>
        <w:tc>
          <w:tcPr>
            <w:tcW w:w="2390" w:type="dxa"/>
            <w:vMerge w:val="restart"/>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民族影视语言与文化研究</w:t>
            </w: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影视作品分析及现象考察</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39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面试</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040" w:type="dxa"/>
            <w:vMerge w:val="restart"/>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电影</w:t>
            </w:r>
          </w:p>
        </w:tc>
        <w:tc>
          <w:tcPr>
            <w:tcW w:w="2390" w:type="dxa"/>
            <w:vMerge w:val="restart"/>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纪录片创作</w:t>
            </w: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纪录片史</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39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视听语言：命题创作</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191"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39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作品审查</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191"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39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面试</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191" w:hRule="atLeast"/>
        </w:trPr>
        <w:tc>
          <w:tcPr>
            <w:tcW w:w="72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美术学院</w:t>
            </w:r>
          </w:p>
        </w:tc>
        <w:tc>
          <w:tcPr>
            <w:tcW w:w="1040" w:type="dxa"/>
            <w:vMerge w:val="restart"/>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美术学</w:t>
            </w:r>
          </w:p>
        </w:tc>
        <w:tc>
          <w:tcPr>
            <w:tcW w:w="2390" w:type="dxa"/>
            <w:vMerge w:val="restart"/>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美术史论</w:t>
            </w: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专业综合考试</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39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面试（专业知识测试）</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191"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0" w:type="auto"/>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美术</w:t>
            </w:r>
          </w:p>
        </w:tc>
        <w:tc>
          <w:tcPr>
            <w:tcW w:w="2390" w:type="dxa"/>
            <w:vMerge w:val="restart"/>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雕塑</w:t>
            </w: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素描写生</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191"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2390" w:type="dxa"/>
            <w:vMerge w:val="continue"/>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rPr>
                <w:rFonts w:hint="eastAsia" w:ascii="宋体"/>
                <w:sz w:val="24"/>
                <w:szCs w:val="24"/>
              </w:rPr>
            </w:pP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泥塑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191" w:hRule="atLeast"/>
        </w:trPr>
        <w:tc>
          <w:tcPr>
            <w:tcW w:w="72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设计学院</w:t>
            </w:r>
          </w:p>
        </w:tc>
        <w:tc>
          <w:tcPr>
            <w:tcW w:w="104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设计学</w:t>
            </w:r>
          </w:p>
        </w:tc>
        <w:tc>
          <w:tcPr>
            <w:tcW w:w="239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民族艺术与设计研究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地域文化与环境设计研究</w:t>
            </w: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专业设计</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239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设计基础</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191"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239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20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sz w:val="14"/>
                <w:szCs w:val="14"/>
                <w:bdr w:val="none" w:color="auto" w:sz="0" w:space="0"/>
              </w:rPr>
              <w:t>面试</w:t>
            </w:r>
          </w:p>
        </w:tc>
      </w:tr>
    </w:tbl>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r>
        <w:rPr>
          <w:rFonts w:hint="eastAsia" w:ascii="微软雅黑" w:hAnsi="微软雅黑" w:eastAsia="微软雅黑" w:cs="微软雅黑"/>
          <w:i w:val="0"/>
          <w:iCs w:val="0"/>
          <w:caps w:val="0"/>
          <w:color w:val="000000"/>
          <w:spacing w:val="0"/>
          <w:sz w:val="14"/>
          <w:szCs w:val="14"/>
          <w:bdr w:val="none" w:color="auto" w:sz="0" w:space="0"/>
          <w:shd w:val="clear" w:fill="FFFFFF"/>
        </w:rPr>
        <w:t>附件【</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instrText xml:space="preserve"> HYPERLINK "https://zs.ynart.edu.cn/system/_content/download.jsp?urltype=news.DownloadAttachUrl&amp;owner=1602657080&amp;wbfileid=4549017" \t "https://zs.ynart.edu.cn/info/1013/_blank" </w:instrTex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separate"/>
      </w:r>
      <w:r>
        <w:rPr>
          <w:rStyle w:val="7"/>
          <w:rFonts w:hint="eastAsia" w:ascii="微软雅黑" w:hAnsi="微软雅黑" w:eastAsia="微软雅黑" w:cs="微软雅黑"/>
          <w:i w:val="0"/>
          <w:iCs w:val="0"/>
          <w:caps w:val="0"/>
          <w:color w:val="333333"/>
          <w:spacing w:val="0"/>
          <w:sz w:val="14"/>
          <w:szCs w:val="14"/>
          <w:u w:val="none"/>
          <w:bdr w:val="none" w:color="auto" w:sz="0" w:space="0"/>
          <w:shd w:val="clear" w:fill="FFFFFF"/>
        </w:rPr>
        <w:t>附件八：云南艺术学院研究生复试诚信承诺书.pdf</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end"/>
      </w:r>
      <w:r>
        <w:rPr>
          <w:rFonts w:hint="eastAsia" w:ascii="微软雅黑" w:hAnsi="微软雅黑" w:eastAsia="微软雅黑" w:cs="微软雅黑"/>
          <w:i w:val="0"/>
          <w:iCs w:val="0"/>
          <w:caps w:val="0"/>
          <w:color w:val="000000"/>
          <w:spacing w:val="0"/>
          <w:sz w:val="14"/>
          <w:szCs w:val="14"/>
          <w:bdr w:val="none" w:color="auto" w:sz="0" w:space="0"/>
          <w:shd w:val="clear" w:fill="FFFFFF"/>
        </w:rPr>
        <w:t>】已下载1137次</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r>
        <w:rPr>
          <w:rFonts w:hint="eastAsia" w:ascii="微软雅黑" w:hAnsi="微软雅黑" w:eastAsia="微软雅黑" w:cs="微软雅黑"/>
          <w:i w:val="0"/>
          <w:iCs w:val="0"/>
          <w:caps w:val="0"/>
          <w:color w:val="000000"/>
          <w:spacing w:val="0"/>
          <w:sz w:val="14"/>
          <w:szCs w:val="14"/>
          <w:bdr w:val="none" w:color="auto" w:sz="0" w:space="0"/>
          <w:shd w:val="clear" w:fill="FFFFFF"/>
        </w:rPr>
        <w:t>附件【</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instrText xml:space="preserve"> HYPERLINK "https://zs.ynart.edu.cn/system/_content/download.jsp?urltype=news.DownloadAttachUrl&amp;owner=1602657080&amp;wbfileid=4549018" \t "https://zs.ynart.edu.cn/info/1013/_blank" </w:instrTex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separate"/>
      </w:r>
      <w:r>
        <w:rPr>
          <w:rStyle w:val="7"/>
          <w:rFonts w:hint="eastAsia" w:ascii="微软雅黑" w:hAnsi="微软雅黑" w:eastAsia="微软雅黑" w:cs="微软雅黑"/>
          <w:i w:val="0"/>
          <w:iCs w:val="0"/>
          <w:caps w:val="0"/>
          <w:color w:val="333333"/>
          <w:spacing w:val="0"/>
          <w:sz w:val="14"/>
          <w:szCs w:val="14"/>
          <w:u w:val="none"/>
          <w:bdr w:val="none" w:color="auto" w:sz="0" w:space="0"/>
          <w:shd w:val="clear" w:fill="FFFFFF"/>
        </w:rPr>
        <w:t>附件七：云南艺术学院招收攻读硕士学位研究生政治思想情况考查表.doc</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end"/>
      </w:r>
      <w:r>
        <w:rPr>
          <w:rFonts w:hint="eastAsia" w:ascii="微软雅黑" w:hAnsi="微软雅黑" w:eastAsia="微软雅黑" w:cs="微软雅黑"/>
          <w:i w:val="0"/>
          <w:iCs w:val="0"/>
          <w:caps w:val="0"/>
          <w:color w:val="000000"/>
          <w:spacing w:val="0"/>
          <w:sz w:val="14"/>
          <w:szCs w:val="14"/>
          <w:bdr w:val="none" w:color="auto" w:sz="0" w:space="0"/>
          <w:shd w:val="clear" w:fill="FFFFFF"/>
        </w:rPr>
        <w:t>】已下载1510次</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r>
        <w:rPr>
          <w:rFonts w:hint="eastAsia" w:ascii="微软雅黑" w:hAnsi="微软雅黑" w:eastAsia="微软雅黑" w:cs="微软雅黑"/>
          <w:i w:val="0"/>
          <w:iCs w:val="0"/>
          <w:caps w:val="0"/>
          <w:color w:val="000000"/>
          <w:spacing w:val="0"/>
          <w:sz w:val="14"/>
          <w:szCs w:val="14"/>
          <w:bdr w:val="none" w:color="auto" w:sz="0" w:space="0"/>
          <w:shd w:val="clear" w:fill="FFFFFF"/>
        </w:rPr>
        <w:t>附件【</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instrText xml:space="preserve"> HYPERLINK "https://zs.ynart.edu.cn/system/_content/download.jsp?urltype=news.DownloadAttachUrl&amp;owner=1602657080&amp;wbfileid=4549019" \t "https://zs.ynart.edu.cn/info/1013/_blank" </w:instrTex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separate"/>
      </w:r>
      <w:r>
        <w:rPr>
          <w:rStyle w:val="7"/>
          <w:rFonts w:hint="eastAsia" w:ascii="微软雅黑" w:hAnsi="微软雅黑" w:eastAsia="微软雅黑" w:cs="微软雅黑"/>
          <w:i w:val="0"/>
          <w:iCs w:val="0"/>
          <w:caps w:val="0"/>
          <w:color w:val="333333"/>
          <w:spacing w:val="0"/>
          <w:sz w:val="14"/>
          <w:szCs w:val="14"/>
          <w:u w:val="none"/>
          <w:bdr w:val="none" w:color="auto" w:sz="0" w:space="0"/>
          <w:shd w:val="clear" w:fill="FFFFFF"/>
        </w:rPr>
        <w:t>附件六：云南艺术学院2023年硕士研究生复试外语科目线上考试操作指南.pdf</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end"/>
      </w:r>
      <w:r>
        <w:rPr>
          <w:rFonts w:hint="eastAsia" w:ascii="微软雅黑" w:hAnsi="微软雅黑" w:eastAsia="微软雅黑" w:cs="微软雅黑"/>
          <w:i w:val="0"/>
          <w:iCs w:val="0"/>
          <w:caps w:val="0"/>
          <w:color w:val="000000"/>
          <w:spacing w:val="0"/>
          <w:sz w:val="14"/>
          <w:szCs w:val="14"/>
          <w:bdr w:val="none" w:color="auto" w:sz="0" w:space="0"/>
          <w:shd w:val="clear" w:fill="FFFFFF"/>
        </w:rPr>
        <w:t>】已下载1578次</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r>
        <w:rPr>
          <w:rFonts w:hint="eastAsia" w:ascii="微软雅黑" w:hAnsi="微软雅黑" w:eastAsia="微软雅黑" w:cs="微软雅黑"/>
          <w:i w:val="0"/>
          <w:iCs w:val="0"/>
          <w:caps w:val="0"/>
          <w:color w:val="000000"/>
          <w:spacing w:val="0"/>
          <w:sz w:val="14"/>
          <w:szCs w:val="14"/>
          <w:bdr w:val="none" w:color="auto" w:sz="0" w:space="0"/>
          <w:shd w:val="clear" w:fill="FFFFFF"/>
        </w:rPr>
        <w:t>附件【</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instrText xml:space="preserve"> HYPERLINK "https://zs.ynart.edu.cn/system/_content/download.jsp?urltype=news.DownloadAttachUrl&amp;owner=1602657080&amp;wbfileid=4549020" \t "https://zs.ynart.edu.cn/info/1013/_blank" </w:instrTex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separate"/>
      </w:r>
      <w:r>
        <w:rPr>
          <w:rStyle w:val="7"/>
          <w:rFonts w:hint="eastAsia" w:ascii="微软雅黑" w:hAnsi="微软雅黑" w:eastAsia="微软雅黑" w:cs="微软雅黑"/>
          <w:i w:val="0"/>
          <w:iCs w:val="0"/>
          <w:caps w:val="0"/>
          <w:color w:val="333333"/>
          <w:spacing w:val="0"/>
          <w:sz w:val="14"/>
          <w:szCs w:val="14"/>
          <w:u w:val="none"/>
          <w:bdr w:val="none" w:color="auto" w:sz="0" w:space="0"/>
          <w:shd w:val="clear" w:fill="FFFFFF"/>
        </w:rPr>
        <w:t>附件四：云南艺术学院2023年硕士研究生招生复试考试科目成绩占比.pdf</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end"/>
      </w:r>
      <w:r>
        <w:rPr>
          <w:rFonts w:hint="eastAsia" w:ascii="微软雅黑" w:hAnsi="微软雅黑" w:eastAsia="微软雅黑" w:cs="微软雅黑"/>
          <w:i w:val="0"/>
          <w:iCs w:val="0"/>
          <w:caps w:val="0"/>
          <w:color w:val="000000"/>
          <w:spacing w:val="0"/>
          <w:sz w:val="14"/>
          <w:szCs w:val="14"/>
          <w:bdr w:val="none" w:color="auto" w:sz="0" w:space="0"/>
          <w:shd w:val="clear" w:fill="FFFFFF"/>
        </w:rPr>
        <w:t>】已下载3602次</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r>
        <w:rPr>
          <w:rFonts w:hint="eastAsia" w:ascii="微软雅黑" w:hAnsi="微软雅黑" w:eastAsia="微软雅黑" w:cs="微软雅黑"/>
          <w:i w:val="0"/>
          <w:iCs w:val="0"/>
          <w:caps w:val="0"/>
          <w:color w:val="000000"/>
          <w:spacing w:val="0"/>
          <w:sz w:val="14"/>
          <w:szCs w:val="14"/>
          <w:bdr w:val="none" w:color="auto" w:sz="0" w:space="0"/>
          <w:shd w:val="clear" w:fill="FFFFFF"/>
        </w:rPr>
        <w:t>附件【</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instrText xml:space="preserve"> HYPERLINK "https://zs.ynart.edu.cn/system/_content/download.jsp?urltype=news.DownloadAttachUrl&amp;owner=1602657080&amp;wbfileid=4549021" \t "https://zs.ynart.edu.cn/info/1013/_blank" </w:instrTex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separate"/>
      </w:r>
      <w:r>
        <w:rPr>
          <w:rStyle w:val="7"/>
          <w:rFonts w:hint="eastAsia" w:ascii="微软雅黑" w:hAnsi="微软雅黑" w:eastAsia="微软雅黑" w:cs="微软雅黑"/>
          <w:i w:val="0"/>
          <w:iCs w:val="0"/>
          <w:caps w:val="0"/>
          <w:color w:val="333333"/>
          <w:spacing w:val="0"/>
          <w:sz w:val="14"/>
          <w:szCs w:val="14"/>
          <w:u w:val="none"/>
          <w:bdr w:val="none" w:color="auto" w:sz="0" w:space="0"/>
          <w:shd w:val="clear" w:fill="FFFFFF"/>
        </w:rPr>
        <w:t>附件五：云南艺术学院2023年硕士研究生复试线上确认及缴费操作指南.pdf</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end"/>
      </w:r>
      <w:r>
        <w:rPr>
          <w:rFonts w:hint="eastAsia" w:ascii="微软雅黑" w:hAnsi="微软雅黑" w:eastAsia="微软雅黑" w:cs="微软雅黑"/>
          <w:i w:val="0"/>
          <w:iCs w:val="0"/>
          <w:caps w:val="0"/>
          <w:color w:val="000000"/>
          <w:spacing w:val="0"/>
          <w:sz w:val="14"/>
          <w:szCs w:val="14"/>
          <w:bdr w:val="none" w:color="auto" w:sz="0" w:space="0"/>
          <w:shd w:val="clear" w:fill="FFFFFF"/>
        </w:rPr>
        <w:t>】已下载1923次</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331A31"/>
    <w:multiLevelType w:val="multilevel"/>
    <w:tmpl w:val="56331A31"/>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46575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GIF"/><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2023-05-16T01:40:32Z</dcterms:created>
  <dc:creator>Administrator</dc:creator>
  <cp:lastModifiedBy>王英</cp:lastModifiedBy>
  <dcterms:modified xsi:type="dcterms:W3CDTF">2023-05-16T01:40:40Z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37262525940D409EA81C3D92AD9607C0</vt:lpwstr>
  </property>
</Properties>
</file>