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100" w:afterAutospacing="0" w:line="310" w:lineRule="atLeast"/>
        <w:ind w:left="0" w:right="0"/>
        <w:jc w:val="center"/>
        <w:rPr>
          <w:rFonts w:ascii="黑体" w:hAnsi="宋体" w:eastAsia="黑体" w:cs="黑体"/>
          <w:b/>
          <w:bCs/>
          <w:color w:val="034B8D"/>
          <w:sz w:val="26"/>
          <w:szCs w:val="26"/>
        </w:rPr>
      </w:pPr>
      <w:r>
        <w:rPr>
          <w:rFonts w:hint="eastAsia" w:ascii="黑体" w:hAnsi="宋体" w:eastAsia="黑体" w:cs="黑体"/>
          <w:b/>
          <w:bCs/>
          <w:color w:val="034B8D"/>
          <w:sz w:val="26"/>
          <w:szCs w:val="26"/>
        </w:rPr>
        <w:t>经济学院关于公布2023年硕士研究生招生考试复试（调剂）一批次成绩及有关事项的通知</w:t>
      </w:r>
    </w:p>
    <w:p>
      <w:pPr>
        <w:keepNext w:val="0"/>
        <w:keepLines w:val="0"/>
        <w:widowControl/>
        <w:suppressLineNumbers w:val="0"/>
        <w:pBdr>
          <w:top w:val="single" w:color="DDDDDD" w:sz="4" w:space="4"/>
          <w:left w:val="none" w:color="auto" w:sz="0" w:space="0"/>
          <w:bottom w:val="single" w:color="DDDDDD" w:sz="4" w:space="4"/>
          <w:right w:val="none" w:color="auto" w:sz="0" w:space="0"/>
        </w:pBdr>
        <w:spacing w:before="200" w:beforeAutospacing="0" w:after="200" w:afterAutospacing="0"/>
        <w:ind w:left="0" w:right="0"/>
        <w:jc w:val="left"/>
        <w:rPr>
          <w:color w:val="666666"/>
        </w:rPr>
      </w:pP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信息来源： 发布时间：2023-04-14</w:t>
      </w:r>
    </w:p>
    <w:p>
      <w:pPr>
        <w:keepNext w:val="0"/>
        <w:keepLines w:val="0"/>
        <w:widowControl/>
        <w:suppressLineNumbers w:val="0"/>
        <w:pBdr>
          <w:top w:val="single" w:color="DDDDDD" w:sz="4" w:space="4"/>
          <w:left w:val="none" w:color="auto" w:sz="0" w:space="0"/>
          <w:bottom w:val="single" w:color="DDDDDD" w:sz="4" w:space="4"/>
          <w:right w:val="none" w:color="auto" w:sz="0" w:space="0"/>
        </w:pBdr>
        <w:spacing w:before="200" w:beforeAutospacing="0" w:after="200" w:afterAutospacing="0"/>
        <w:ind w:left="0" w:right="0"/>
        <w:jc w:val="left"/>
        <w:rPr>
          <w:color w:val="666666"/>
        </w:rPr>
      </w:pP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分享到： 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新浪微博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腾讯微博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微信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"http://www.jiathis.com/share" \t "https://www.ynufe.edu.cn/pub/cjxy/xwtg/tzgg/_blank"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333333"/>
          <w:sz w:val="24"/>
          <w:szCs w:val="24"/>
          <w:u w:val="none"/>
          <w:bdr w:val="none" w:color="auto" w:sz="0" w:space="0"/>
        </w:rPr>
        <w:t>更多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2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20"/>
        <w:jc w:val="both"/>
      </w:pPr>
      <w:r>
        <w:rPr>
          <w:rStyle w:val="6"/>
          <w:rFonts w:ascii="Times New Roman" w:hAnsi="Times New Roman" w:cs="Times New Roman"/>
          <w:b/>
          <w:bCs/>
          <w:spacing w:val="0"/>
          <w:sz w:val="20"/>
          <w:szCs w:val="20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经济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学院</w:t>
      </w: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年硕士研究生招生考试调剂复试工作现已结束，现将该专业复试成绩、总成绩以及有关事项通知如下：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90"/>
        <w:jc w:val="both"/>
      </w:pPr>
      <w:r>
        <w:rPr>
          <w:rFonts w:hint="eastAsia" w:ascii="黑体" w:hAnsi="宋体" w:eastAsia="黑体" w:cs="黑体"/>
          <w:spacing w:val="0"/>
          <w:sz w:val="20"/>
          <w:szCs w:val="20"/>
          <w:bdr w:val="none" w:color="auto" w:sz="0" w:space="0"/>
          <w:shd w:val="clear" w:fill="FFFFFF"/>
        </w:rPr>
        <w:t>一、复试成绩及总成绩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30" w:lineRule="atLeast"/>
        <w:ind w:left="0" w:firstLine="420"/>
        <w:jc w:val="both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</w:p>
    <w:tbl>
      <w:tblPr>
        <w:tblW w:w="6300" w:type="dxa"/>
        <w:tblInd w:w="0" w:type="dxa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4"/>
        <w:gridCol w:w="1925"/>
        <w:gridCol w:w="341"/>
        <w:gridCol w:w="830"/>
        <w:gridCol w:w="580"/>
        <w:gridCol w:w="341"/>
        <w:gridCol w:w="341"/>
        <w:gridCol w:w="465"/>
        <w:gridCol w:w="648"/>
        <w:gridCol w:w="648"/>
        <w:gridCol w:w="344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复试**码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复试专业名称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一志愿/调剂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rStyle w:val="6"/>
                <w:b/>
                <w:bCs/>
                <w:bdr w:val="none" w:color="auto" w:sz="0" w:space="0"/>
              </w:rPr>
              <w:t>总成绩名次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105593210021792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石露兰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政治经济学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78.24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105323411503233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朱昊灿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经济思想史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107183612200227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杨文佳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经济思想史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78.16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100013000472382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唐玉琳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84.04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100363999904723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罗剑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106263020200202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杨芳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81.16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103703210009866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陈秉昊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77.72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106373212016494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张浩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104913330108184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刘琴清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人口、资源与环境经济学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85.04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100043130404512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李仟茜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人口、资源与环境经济学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100363999903598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焦靖婷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人口、资源与环境经济学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101513000008895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李珊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人口、资源与环境经济学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80.32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103943001000070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杨静妍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0201Z1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发展经济学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84.08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105903456701679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苏海燕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0201Z1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发展经济学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80.24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103573000006334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王文清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国民经济学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85.96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75.78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104563750007475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刘祥宇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国民经济学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85.08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75.19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104913130101556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詹子烨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国民经济学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101403002000925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寺玉雪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国民经济学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78.28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105593210021792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石露兰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国民经济学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70.92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106573531328369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罗正松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78.03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104213170070011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姚轩宇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87.48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76.39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117993201000068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田纪容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104593410060083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李黎明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78.24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101833219103953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吴雨桐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61.04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65.58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112873210004154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武德怀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76.30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103863210706423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陈岚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84.68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75.27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102953210904544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潘心怡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75.24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106163020200173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张翊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103573000006110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金超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81.64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102843210207776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马佳轮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80.12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102543210003559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尹楠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77.28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103783210000477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肖顺财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71.96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71.74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879033210000004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付裕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71.02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103593210000012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丁文涛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70.50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102863514521827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丁兆文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70.80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69.72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105333430407865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符含冰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83.96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105323411503233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朱昊灿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82.72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103353000903192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洪瑞龙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105893017009863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张松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81.28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106373212016494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张浩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79.72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102933211405578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曹芸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79.36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73.02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106513020206057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何敏珠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102883500006915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李星宇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78.64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72.62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100363999903598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焦靖婷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020207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劳动经济学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84.12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74.45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4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90"/>
        <w:jc w:val="both"/>
      </w:pPr>
      <w:r>
        <w:rPr>
          <w:spacing w:val="10"/>
          <w:sz w:val="20"/>
          <w:szCs w:val="20"/>
          <w:bdr w:val="none" w:color="auto" w:sz="0" w:space="0"/>
          <w:shd w:val="clear" w:fill="FFFFFF"/>
        </w:rPr>
        <w:t>         </w:t>
      </w:r>
      <w:r>
        <w:rPr>
          <w:rFonts w:hint="default" w:ascii="仿宋_gb2312" w:hAnsi="仿宋_gb2312" w:eastAsia="仿宋_gb2312" w:cs="仿宋_gb2312"/>
          <w:spacing w:val="10"/>
          <w:sz w:val="16"/>
          <w:szCs w:val="16"/>
          <w:bdr w:val="none" w:color="auto" w:sz="0" w:space="0"/>
          <w:shd w:val="clear" w:fill="FFFFFF"/>
        </w:rPr>
        <w:t>同等学力加试考生：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90"/>
        <w:jc w:val="both"/>
      </w:pP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                 </w:t>
      </w:r>
      <w:r>
        <w:rPr>
          <w:rFonts w:hint="default" w:ascii="仿宋_gb2312" w:hAnsi="仿宋_gb2312" w:eastAsia="仿宋_gb2312" w:cs="仿宋_gb2312"/>
          <w:spacing w:val="10"/>
          <w:sz w:val="16"/>
          <w:szCs w:val="16"/>
          <w:bdr w:val="none" w:color="auto" w:sz="0" w:space="0"/>
          <w:shd w:val="clear" w:fill="FFFFFF"/>
        </w:rPr>
        <w:t>  付裕（879033210000004）：发展经济学（76分），产业组织（82分）。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90"/>
        <w:jc w:val="both"/>
      </w:pPr>
      <w:r>
        <w:rPr>
          <w:rFonts w:hint="eastAsia" w:ascii="黑体" w:hAnsi="宋体" w:eastAsia="黑体" w:cs="黑体"/>
          <w:spacing w:val="0"/>
          <w:sz w:val="20"/>
          <w:szCs w:val="20"/>
          <w:bdr w:val="none" w:color="auto" w:sz="0" w:space="0"/>
          <w:shd w:val="clear" w:fill="FFFFFF"/>
        </w:rPr>
        <w:t>二、成绩复核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考生如对复试成绩和总成绩有疑问，可在复试结果公布两日内向经济学院提出复核申请，具体要求如下：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Style w:val="6"/>
          <w:rFonts w:hint="default" w:ascii="仿宋_gb2312" w:hAnsi="仿宋_gb2312" w:eastAsia="仿宋_gb2312" w:cs="仿宋_gb2312"/>
          <w:b/>
          <w:bCs/>
          <w:spacing w:val="10"/>
          <w:sz w:val="20"/>
          <w:szCs w:val="20"/>
          <w:bdr w:val="none" w:color="auto" w:sz="0" w:space="0"/>
          <w:shd w:val="clear" w:fill="FFFFFF"/>
        </w:rPr>
        <w:t>（一）成绩申请复核原则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1.成绩申请复核原则按照《云南财经大学研究生招生考试成绩复核办法》执行。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2.成绩复核申请采取“一次性”原则，即在规定的成绩复核期限内，学校仅受理一次复核申请。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Style w:val="6"/>
          <w:rFonts w:hint="default" w:ascii="仿宋_gb2312" w:hAnsi="仿宋_gb2312" w:eastAsia="仿宋_gb2312" w:cs="仿宋_gb2312"/>
          <w:b/>
          <w:bCs/>
          <w:spacing w:val="10"/>
          <w:sz w:val="20"/>
          <w:szCs w:val="20"/>
          <w:bdr w:val="none" w:color="auto" w:sz="0" w:space="0"/>
          <w:shd w:val="clear" w:fill="FFFFFF"/>
        </w:rPr>
        <w:t>（二）成绩申请复核程序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1.考生于4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14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日～</w:t>
      </w: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15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17:00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前发送成绩复核电子邮件至邮箱</w:t>
      </w: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1182863294@qq.com，逾期不再受理。邮件主题为“成绩复核+复试专业+考生编号+姓名”，邮件附件是以“成绩复核+复试专业+考生编号+姓名”命名的压缩包，压缩包内包括《云南财经大学研究生招生考试成绩复核申请表》、考生本人身份证和准考证电子图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  <w:r>
        <w:rPr>
          <w:rFonts w:hint="default" w:ascii="Times New Roman" w:hAnsi="Times New Roman" w:cs="Times New Roman"/>
          <w:spacing w:val="10"/>
          <w:sz w:val="20"/>
          <w:szCs w:val="20"/>
          <w:bdr w:val="none" w:color="auto" w:sz="0" w:space="0"/>
          <w:shd w:val="clear" w:fill="FFFFFF"/>
        </w:rPr>
        <w:t>2.复核结果</w:t>
      </w:r>
      <w:r>
        <w:rPr>
          <w:rFonts w:hint="default" w:ascii="仿宋_gb2312" w:hAnsi="仿宋_gb2312" w:eastAsia="仿宋_gb2312" w:cs="仿宋_gb2312"/>
          <w:spacing w:val="10"/>
          <w:sz w:val="20"/>
          <w:szCs w:val="20"/>
          <w:bdr w:val="none" w:color="auto" w:sz="0" w:space="0"/>
          <w:shd w:val="clear" w:fill="FFFFFF"/>
        </w:rPr>
        <w:t>将于两日内通过电话或电子邮件告知考生公布。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4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4140"/>
        <w:jc w:val="both"/>
      </w:pPr>
      <w:r>
        <w:rPr>
          <w:rFonts w:hint="default" w:ascii="仿宋_gb2312" w:hAnsi="仿宋_gb2312" w:eastAsia="仿宋_gb2312" w:cs="仿宋_gb2312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                                          经济学院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30" w:lineRule="atLeast"/>
        <w:ind w:left="0" w:right="0" w:firstLine="420"/>
        <w:jc w:val="both"/>
      </w:pPr>
      <w:r>
        <w:rPr>
          <w:rFonts w:hint="default" w:ascii="Times New Roman" w:hAnsi="Times New Roman" w:cs="Times New Roman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2023</w:t>
      </w:r>
      <w:r>
        <w:rPr>
          <w:rFonts w:hint="default" w:ascii="仿宋_gb2312" w:hAnsi="仿宋_gb2312" w:eastAsia="仿宋_gb2312" w:cs="仿宋_gb2312"/>
          <w:spacing w:val="0"/>
          <w:sz w:val="20"/>
          <w:szCs w:val="2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spacing w:val="0"/>
          <w:sz w:val="20"/>
          <w:szCs w:val="20"/>
          <w:bdr w:val="none" w:color="auto" w:sz="0" w:space="0"/>
          <w:shd w:val="clear" w:fill="FFFFFF"/>
        </w:rPr>
        <w:t>4</w:t>
      </w:r>
      <w:r>
        <w:rPr>
          <w:rFonts w:hint="default" w:ascii="仿宋_gb2312" w:hAnsi="仿宋_gb2312" w:eastAsia="仿宋_gb2312" w:cs="仿宋_gb2312"/>
          <w:spacing w:val="0"/>
          <w:sz w:val="20"/>
          <w:szCs w:val="2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spacing w:val="0"/>
          <w:sz w:val="20"/>
          <w:szCs w:val="20"/>
          <w:bdr w:val="none" w:color="auto" w:sz="0" w:space="0"/>
          <w:shd w:val="clear" w:fill="FFFFFF"/>
        </w:rPr>
        <w:t>14</w:t>
      </w:r>
      <w:r>
        <w:rPr>
          <w:rFonts w:hint="default" w:ascii="仿宋_gb2312" w:hAnsi="仿宋_gb2312" w:eastAsia="仿宋_gb2312" w:cs="仿宋_gb2312"/>
          <w:spacing w:val="0"/>
          <w:sz w:val="20"/>
          <w:szCs w:val="20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30" w:lineRule="atLeast"/>
        <w:ind w:left="0" w:right="0" w:firstLine="420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FA058AA"/>
    <w:rsid w:val="5FA0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2023-04-20T01:49:00Z</dcterms:created>
  <dc:creator>晴天</dc:creator>
  <cp:lastModifiedBy>晴天</cp:lastModifiedBy>
  <dcterms:modified xsi:type="dcterms:W3CDTF">2023-04-20T01:49:51Z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533822A2BEE44C7B93ABF46DFBF32FD0_11</vt:lpwstr>
  </property>
</Properties>
</file>