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5B5" w:rsidRPr="001C15B5" w:rsidRDefault="001C15B5" w:rsidP="001C15B5">
      <w:pPr>
        <w:widowControl/>
        <w:pBdr>
          <w:bottom w:val="dotted" w:sz="6" w:space="23" w:color="DEDEDE"/>
        </w:pBdr>
        <w:shd w:val="clear" w:color="auto" w:fill="FFFFFF"/>
        <w:spacing w:before="150" w:after="450" w:line="450" w:lineRule="atLeast"/>
        <w:jc w:val="center"/>
        <w:outlineLvl w:val="1"/>
        <w:rPr>
          <w:rFonts w:ascii="Microsoft Yahei" w:eastAsia="宋体" w:hAnsi="Microsoft Yahei" w:cs="Arial"/>
          <w:color w:val="0C1F38"/>
          <w:kern w:val="0"/>
          <w:sz w:val="36"/>
          <w:szCs w:val="36"/>
        </w:rPr>
      </w:pPr>
      <w:bookmarkStart w:id="0" w:name="_GoBack"/>
      <w:r w:rsidRPr="001C15B5">
        <w:rPr>
          <w:rFonts w:ascii="Microsoft Yahei" w:eastAsia="宋体" w:hAnsi="Microsoft Yahei" w:cs="Arial"/>
          <w:color w:val="0C1F38"/>
          <w:kern w:val="0"/>
          <w:sz w:val="36"/>
          <w:szCs w:val="36"/>
        </w:rPr>
        <w:t>土木工程与力学学院</w:t>
      </w:r>
      <w:r w:rsidRPr="001C15B5">
        <w:rPr>
          <w:rFonts w:ascii="Microsoft Yahei" w:eastAsia="宋体" w:hAnsi="Microsoft Yahei" w:cs="Arial"/>
          <w:color w:val="0C1F38"/>
          <w:kern w:val="0"/>
          <w:sz w:val="36"/>
          <w:szCs w:val="36"/>
        </w:rPr>
        <w:t>2023</w:t>
      </w:r>
      <w:r w:rsidRPr="001C15B5">
        <w:rPr>
          <w:rFonts w:ascii="Microsoft Yahei" w:eastAsia="宋体" w:hAnsi="Microsoft Yahei" w:cs="Arial"/>
          <w:color w:val="0C1F38"/>
          <w:kern w:val="0"/>
          <w:sz w:val="36"/>
          <w:szCs w:val="36"/>
        </w:rPr>
        <w:t>年硕士研究生调剂意向征集公告</w:t>
      </w:r>
    </w:p>
    <w:bookmarkEnd w:id="0"/>
    <w:p w:rsidR="001C15B5" w:rsidRPr="001C15B5" w:rsidRDefault="001C15B5" w:rsidP="001C15B5">
      <w:pPr>
        <w:widowControl/>
        <w:shd w:val="clear" w:color="auto" w:fill="FFFFFF"/>
        <w:jc w:val="center"/>
        <w:rPr>
          <w:rFonts w:ascii="Arial" w:eastAsia="宋体" w:hAnsi="Arial" w:cs="Arial"/>
          <w:caps/>
          <w:color w:val="999999"/>
          <w:kern w:val="0"/>
          <w:sz w:val="20"/>
          <w:szCs w:val="20"/>
        </w:rPr>
      </w:pPr>
      <w:r w:rsidRPr="001C15B5">
        <w:rPr>
          <w:rFonts w:ascii="Arial" w:eastAsia="宋体" w:hAnsi="Arial" w:cs="Arial"/>
          <w:caps/>
          <w:color w:val="999999"/>
          <w:kern w:val="0"/>
          <w:sz w:val="20"/>
          <w:szCs w:val="20"/>
        </w:rPr>
        <w:t>发布日期</w:t>
      </w:r>
      <w:r w:rsidRPr="001C15B5">
        <w:rPr>
          <w:rFonts w:ascii="Arial" w:eastAsia="宋体" w:hAnsi="Arial" w:cs="Arial"/>
          <w:caps/>
          <w:color w:val="999999"/>
          <w:kern w:val="0"/>
          <w:sz w:val="20"/>
          <w:szCs w:val="20"/>
        </w:rPr>
        <w:t>: </w:t>
      </w:r>
      <w:hyperlink r:id="rId7" w:history="1">
        <w:r w:rsidRPr="001C15B5">
          <w:rPr>
            <w:rFonts w:ascii="Arial" w:eastAsia="宋体" w:hAnsi="Arial" w:cs="Arial"/>
            <w:caps/>
            <w:color w:val="333333"/>
            <w:kern w:val="0"/>
            <w:sz w:val="20"/>
            <w:szCs w:val="20"/>
          </w:rPr>
          <w:t>2023-03-20</w:t>
        </w:r>
      </w:hyperlink>
      <w:r w:rsidRPr="001C15B5">
        <w:rPr>
          <w:rFonts w:ascii="Arial" w:eastAsia="宋体" w:hAnsi="Arial" w:cs="Arial"/>
          <w:caps/>
          <w:color w:val="999999"/>
          <w:kern w:val="0"/>
          <w:sz w:val="20"/>
          <w:szCs w:val="20"/>
        </w:rPr>
        <w:t> | </w:t>
      </w:r>
      <w:r w:rsidRPr="001C15B5">
        <w:rPr>
          <w:rFonts w:ascii="Arial" w:eastAsia="宋体" w:hAnsi="Arial" w:cs="Arial"/>
          <w:caps/>
          <w:color w:val="999999"/>
          <w:kern w:val="0"/>
          <w:sz w:val="20"/>
          <w:szCs w:val="20"/>
        </w:rPr>
        <w:t>栏目</w:t>
      </w:r>
      <w:r w:rsidRPr="001C15B5">
        <w:rPr>
          <w:rFonts w:ascii="Arial" w:eastAsia="宋体" w:hAnsi="Arial" w:cs="Arial"/>
          <w:caps/>
          <w:color w:val="999999"/>
          <w:kern w:val="0"/>
          <w:sz w:val="20"/>
          <w:szCs w:val="20"/>
        </w:rPr>
        <w:t>: </w:t>
      </w:r>
      <w:hyperlink r:id="rId8" w:history="1">
        <w:r w:rsidRPr="001C15B5">
          <w:rPr>
            <w:rFonts w:ascii="Arial" w:eastAsia="宋体" w:hAnsi="Arial" w:cs="Arial"/>
            <w:caps/>
            <w:color w:val="333333"/>
            <w:kern w:val="0"/>
            <w:sz w:val="20"/>
            <w:szCs w:val="20"/>
          </w:rPr>
          <w:t>学院通知</w:t>
        </w:r>
      </w:hyperlink>
      <w:r w:rsidRPr="001C15B5">
        <w:rPr>
          <w:rFonts w:ascii="Arial" w:eastAsia="宋体" w:hAnsi="Arial" w:cs="Arial"/>
          <w:caps/>
          <w:color w:val="999999"/>
          <w:kern w:val="0"/>
          <w:sz w:val="20"/>
          <w:szCs w:val="20"/>
        </w:rPr>
        <w:t> | </w:t>
      </w:r>
      <w:r w:rsidRPr="001C15B5">
        <w:rPr>
          <w:rFonts w:ascii="Arial" w:eastAsia="宋体" w:hAnsi="Arial" w:cs="Arial"/>
          <w:caps/>
          <w:color w:val="999999"/>
          <w:kern w:val="0"/>
          <w:sz w:val="20"/>
          <w:szCs w:val="20"/>
        </w:rPr>
        <w:t>内容来源</w:t>
      </w:r>
      <w:r w:rsidRPr="001C15B5">
        <w:rPr>
          <w:rFonts w:ascii="Arial" w:eastAsia="宋体" w:hAnsi="Arial" w:cs="Arial"/>
          <w:caps/>
          <w:color w:val="999999"/>
          <w:kern w:val="0"/>
          <w:sz w:val="20"/>
          <w:szCs w:val="20"/>
        </w:rPr>
        <w:t>: </w:t>
      </w:r>
      <w:hyperlink r:id="rId9" w:history="1">
        <w:r w:rsidRPr="001C15B5">
          <w:rPr>
            <w:rFonts w:ascii="Arial" w:eastAsia="宋体" w:hAnsi="Arial" w:cs="Arial"/>
            <w:caps/>
            <w:color w:val="333333"/>
            <w:kern w:val="0"/>
            <w:sz w:val="20"/>
            <w:szCs w:val="20"/>
          </w:rPr>
          <w:t>兰州大学土木工程与力学学院</w:t>
        </w:r>
      </w:hyperlink>
    </w:p>
    <w:p w:rsidR="001C15B5" w:rsidRPr="001C15B5" w:rsidRDefault="001C15B5" w:rsidP="001C15B5">
      <w:pPr>
        <w:widowControl/>
        <w:shd w:val="clear" w:color="auto" w:fill="FFFFFF"/>
        <w:spacing w:after="300" w:line="378" w:lineRule="atLeast"/>
        <w:jc w:val="left"/>
        <w:rPr>
          <w:rFonts w:ascii="宋体" w:eastAsia="宋体" w:hAnsi="宋体" w:cs="宋体"/>
          <w:color w:val="323232"/>
          <w:kern w:val="0"/>
          <w:szCs w:val="21"/>
        </w:rPr>
      </w:pPr>
      <w:r w:rsidRPr="001C15B5">
        <w:rPr>
          <w:rFonts w:ascii="宋体" w:eastAsia="宋体" w:hAnsi="宋体" w:cs="宋体" w:hint="eastAsia"/>
          <w:color w:val="323232"/>
          <w:kern w:val="0"/>
          <w:szCs w:val="21"/>
        </w:rPr>
        <w:t>各位考生：</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xml:space="preserve">　　兰州大学土木工程与力学学院2023年硕士研究生各招生专业（力学080100，土木工程081400，地质工程085703，土木工程085901）均有少量优秀生源调剂需求，现发布2023年硕士研究生调剂意向征集公告，请有意愿调剂到我院相关专业的考生登录我校调剂意向征集系统（http://yjszs.lzu.edu.cn/lzuyjsytjxt/）填报信息，请务必确保所填报信息准确无误，因考生个人信息填报错误造成的后果由考生个人承担。</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xml:space="preserve">　　调剂须按照《兰州大学2023年硕士研究生优秀生源调剂办法》执行。我院力学（080100）、土木工程（081400）为学术学位，地质工程（085703）、土木工程（085901）为专业学位，请考生在填报意向调剂专业时务必注意：</w:t>
      </w:r>
      <w:proofErr w:type="gramStart"/>
      <w:r w:rsidRPr="001C15B5">
        <w:rPr>
          <w:rFonts w:ascii="宋体" w:eastAsia="宋体" w:hAnsi="宋体" w:cs="宋体" w:hint="eastAsia"/>
          <w:color w:val="323232"/>
          <w:kern w:val="0"/>
          <w:szCs w:val="21"/>
        </w:rPr>
        <w:t>一</w:t>
      </w:r>
      <w:proofErr w:type="gramEnd"/>
      <w:r w:rsidRPr="001C15B5">
        <w:rPr>
          <w:rFonts w:ascii="宋体" w:eastAsia="宋体" w:hAnsi="宋体" w:cs="宋体" w:hint="eastAsia"/>
          <w:color w:val="323232"/>
          <w:kern w:val="0"/>
          <w:szCs w:val="21"/>
        </w:rPr>
        <w:t>志愿报考专业学位的考生不得调入我院学术学位专业；报考学术学位有关专业的考生，在符合调剂要求的情况下，可申请调入相近专业学位。申请调剂的考生初试分数必须同时满足2023年全国硕士研究生招生考试B类考生进入复试的初试成绩基本要求和“2023年兰州大学硕士研究生招生复试分数线”中对其第一志愿报考专业和拟调入专业的复试基本分数要求。</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xml:space="preserve">　　我院优先接收调剂高水平大学和优势特色学科的优秀毕业生及科研潜力突出的毕业生。学院会组织专家组在考生初试成绩的基础上，全面衡量，确定考生调剂意向并公示复试名单。最终调剂录取以“全国硕士生招生调剂服务系统”为准。</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xml:space="preserve">　　咨询电话：0931-8915356</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xml:space="preserve">　　学院复试录取实施细则将于近期发布，请有明确调剂意向的考生及时关注。</w:t>
      </w:r>
    </w:p>
    <w:p w:rsidR="001C15B5" w:rsidRPr="001C15B5" w:rsidRDefault="001C15B5" w:rsidP="001C15B5">
      <w:pPr>
        <w:widowControl/>
        <w:shd w:val="clear" w:color="auto" w:fill="FFFFFF"/>
        <w:spacing w:after="300" w:line="378" w:lineRule="atLeast"/>
        <w:jc w:val="lef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w:t>
      </w:r>
    </w:p>
    <w:p w:rsidR="001C15B5" w:rsidRPr="001C15B5" w:rsidRDefault="001C15B5" w:rsidP="001C15B5">
      <w:pPr>
        <w:widowControl/>
        <w:shd w:val="clear" w:color="auto" w:fill="FFFFFF"/>
        <w:spacing w:after="300" w:line="378" w:lineRule="atLeast"/>
        <w:jc w:val="righ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土木工程与力学学院</w:t>
      </w:r>
    </w:p>
    <w:p w:rsidR="001C15B5" w:rsidRPr="001C15B5" w:rsidRDefault="001C15B5" w:rsidP="001C15B5">
      <w:pPr>
        <w:widowControl/>
        <w:shd w:val="clear" w:color="auto" w:fill="FFFFFF"/>
        <w:spacing w:after="300" w:line="378" w:lineRule="atLeast"/>
        <w:jc w:val="righ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2023年3月20日</w:t>
      </w:r>
    </w:p>
    <w:p w:rsidR="001C15B5" w:rsidRPr="001C15B5" w:rsidRDefault="001C15B5" w:rsidP="001C15B5">
      <w:pPr>
        <w:widowControl/>
        <w:shd w:val="clear" w:color="auto" w:fill="FFFFFF"/>
        <w:spacing w:line="378" w:lineRule="atLeast"/>
        <w:rPr>
          <w:rFonts w:ascii="宋体" w:eastAsia="宋体" w:hAnsi="宋体" w:cs="宋体" w:hint="eastAsia"/>
          <w:color w:val="323232"/>
          <w:kern w:val="0"/>
          <w:szCs w:val="21"/>
        </w:rPr>
      </w:pPr>
      <w:r w:rsidRPr="001C15B5">
        <w:rPr>
          <w:rFonts w:ascii="宋体" w:eastAsia="宋体" w:hAnsi="宋体" w:cs="宋体" w:hint="eastAsia"/>
          <w:color w:val="323232"/>
          <w:kern w:val="0"/>
          <w:szCs w:val="21"/>
        </w:rPr>
        <w:t> </w:t>
      </w:r>
    </w:p>
    <w:p w:rsidR="00980940" w:rsidRPr="001C15B5" w:rsidRDefault="00980940"/>
    <w:sectPr w:rsidR="00980940" w:rsidRPr="001C15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607" w:rsidRDefault="00644607" w:rsidP="001C15B5">
      <w:r>
        <w:separator/>
      </w:r>
    </w:p>
  </w:endnote>
  <w:endnote w:type="continuationSeparator" w:id="0">
    <w:p w:rsidR="00644607" w:rsidRDefault="00644607" w:rsidP="001C1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607" w:rsidRDefault="00644607" w:rsidP="001C15B5">
      <w:r>
        <w:separator/>
      </w:r>
    </w:p>
  </w:footnote>
  <w:footnote w:type="continuationSeparator" w:id="0">
    <w:p w:rsidR="00644607" w:rsidRDefault="00644607" w:rsidP="001C1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128"/>
    <w:rsid w:val="001C15B5"/>
    <w:rsid w:val="00312128"/>
    <w:rsid w:val="00644607"/>
    <w:rsid w:val="0098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15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15B5"/>
    <w:rPr>
      <w:sz w:val="18"/>
      <w:szCs w:val="18"/>
    </w:rPr>
  </w:style>
  <w:style w:type="paragraph" w:styleId="a4">
    <w:name w:val="footer"/>
    <w:basedOn w:val="a"/>
    <w:link w:val="Char0"/>
    <w:uiPriority w:val="99"/>
    <w:unhideWhenUsed/>
    <w:rsid w:val="001C15B5"/>
    <w:pPr>
      <w:tabs>
        <w:tab w:val="center" w:pos="4153"/>
        <w:tab w:val="right" w:pos="8306"/>
      </w:tabs>
      <w:snapToGrid w:val="0"/>
      <w:jc w:val="left"/>
    </w:pPr>
    <w:rPr>
      <w:sz w:val="18"/>
      <w:szCs w:val="18"/>
    </w:rPr>
  </w:style>
  <w:style w:type="character" w:customStyle="1" w:styleId="Char0">
    <w:name w:val="页脚 Char"/>
    <w:basedOn w:val="a0"/>
    <w:link w:val="a4"/>
    <w:uiPriority w:val="99"/>
    <w:rsid w:val="001C15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15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15B5"/>
    <w:rPr>
      <w:sz w:val="18"/>
      <w:szCs w:val="18"/>
    </w:rPr>
  </w:style>
  <w:style w:type="paragraph" w:styleId="a4">
    <w:name w:val="footer"/>
    <w:basedOn w:val="a"/>
    <w:link w:val="Char0"/>
    <w:uiPriority w:val="99"/>
    <w:unhideWhenUsed/>
    <w:rsid w:val="001C15B5"/>
    <w:pPr>
      <w:tabs>
        <w:tab w:val="center" w:pos="4153"/>
        <w:tab w:val="right" w:pos="8306"/>
      </w:tabs>
      <w:snapToGrid w:val="0"/>
      <w:jc w:val="left"/>
    </w:pPr>
    <w:rPr>
      <w:sz w:val="18"/>
      <w:szCs w:val="18"/>
    </w:rPr>
  </w:style>
  <w:style w:type="character" w:customStyle="1" w:styleId="Char0">
    <w:name w:val="页脚 Char"/>
    <w:basedOn w:val="a0"/>
    <w:link w:val="a4"/>
    <w:uiPriority w:val="99"/>
    <w:rsid w:val="001C15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8532">
      <w:bodyDiv w:val="1"/>
      <w:marLeft w:val="0"/>
      <w:marRight w:val="0"/>
      <w:marTop w:val="0"/>
      <w:marBottom w:val="0"/>
      <w:divBdr>
        <w:top w:val="none" w:sz="0" w:space="0" w:color="auto"/>
        <w:left w:val="none" w:sz="0" w:space="0" w:color="auto"/>
        <w:bottom w:val="none" w:sz="0" w:space="0" w:color="auto"/>
        <w:right w:val="none" w:sz="0" w:space="0" w:color="auto"/>
      </w:divBdr>
      <w:divsChild>
        <w:div w:id="991056311">
          <w:marLeft w:val="0"/>
          <w:marRight w:val="0"/>
          <w:marTop w:val="0"/>
          <w:marBottom w:val="0"/>
          <w:divBdr>
            <w:top w:val="none" w:sz="0" w:space="0" w:color="auto"/>
            <w:left w:val="none" w:sz="0" w:space="0" w:color="auto"/>
            <w:bottom w:val="none" w:sz="0" w:space="0" w:color="auto"/>
            <w:right w:val="none" w:sz="0" w:space="0" w:color="auto"/>
          </w:divBdr>
        </w:div>
        <w:div w:id="192256575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2023-03-25T08:59:00Z</dcterms:created>
  <dcterms:modified xsi:type="dcterms:W3CDTF">2023-03-25T08:59:00Z</dcterms:modified>
</cp:coreProperties>
</file>