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FD8" w:rsidRPr="003C1FD8" w:rsidRDefault="003C1FD8" w:rsidP="003C1FD8">
      <w:pPr>
        <w:widowControl/>
        <w:shd w:val="clear" w:color="auto" w:fill="FFFFFF"/>
        <w:spacing w:before="450" w:after="150" w:line="600" w:lineRule="atLeast"/>
        <w:jc w:val="center"/>
        <w:outlineLvl w:val="2"/>
        <w:rPr>
          <w:rFonts w:ascii="微软雅黑" w:eastAsia="微软雅黑" w:hAnsi="微软雅黑" w:cs="宋体"/>
          <w:color w:val="333333"/>
          <w:kern w:val="0"/>
          <w:sz w:val="33"/>
          <w:szCs w:val="33"/>
        </w:rPr>
      </w:pPr>
      <w:bookmarkStart w:id="0" w:name="_GoBack"/>
      <w:r w:rsidRPr="003C1FD8">
        <w:rPr>
          <w:rFonts w:ascii="微软雅黑" w:eastAsia="微软雅黑" w:hAnsi="微软雅黑" w:cs="宋体" w:hint="eastAsia"/>
          <w:color w:val="333333"/>
          <w:kern w:val="0"/>
          <w:sz w:val="33"/>
          <w:szCs w:val="33"/>
        </w:rPr>
        <w:t>生命科学学院2023年硕士研究生调剂意向征集公告</w:t>
      </w:r>
    </w:p>
    <w:bookmarkEnd w:id="0"/>
    <w:p w:rsidR="003C1FD8" w:rsidRPr="003C1FD8" w:rsidRDefault="003C1FD8" w:rsidP="003C1FD8">
      <w:pPr>
        <w:widowControl/>
        <w:shd w:val="clear" w:color="auto" w:fill="FFFFFF"/>
        <w:spacing w:line="750" w:lineRule="atLeast"/>
        <w:jc w:val="center"/>
        <w:rPr>
          <w:rFonts w:ascii="微软雅黑" w:eastAsia="微软雅黑" w:hAnsi="微软雅黑" w:cs="宋体" w:hint="eastAsia"/>
          <w:color w:val="999999"/>
          <w:kern w:val="0"/>
          <w:szCs w:val="21"/>
        </w:rPr>
      </w:pPr>
      <w:r w:rsidRPr="003C1FD8">
        <w:rPr>
          <w:rFonts w:ascii="微软雅黑" w:eastAsia="微软雅黑" w:hAnsi="微软雅黑" w:cs="宋体" w:hint="eastAsia"/>
          <w:color w:val="999999"/>
          <w:kern w:val="0"/>
          <w:szCs w:val="21"/>
        </w:rPr>
        <w:t>日期: 2023-03-20 阅读: 3822</w:t>
      </w:r>
    </w:p>
    <w:p w:rsidR="003C1FD8" w:rsidRPr="003C1FD8" w:rsidRDefault="003C1FD8" w:rsidP="003C1FD8">
      <w:pPr>
        <w:widowControl/>
        <w:shd w:val="clear" w:color="auto" w:fill="FFFFFF"/>
        <w:spacing w:line="450" w:lineRule="atLeast"/>
        <w:ind w:firstLine="480"/>
        <w:jc w:val="left"/>
        <w:rPr>
          <w:rFonts w:ascii="微软雅黑" w:eastAsia="微软雅黑" w:hAnsi="微软雅黑" w:cs="宋体" w:hint="eastAsia"/>
          <w:color w:val="4C4C4C"/>
          <w:kern w:val="0"/>
          <w:szCs w:val="21"/>
        </w:rPr>
      </w:pPr>
      <w:r w:rsidRPr="003C1FD8">
        <w:rPr>
          <w:rFonts w:ascii="微软雅黑" w:eastAsia="微软雅黑" w:hAnsi="微软雅黑" w:cs="宋体" w:hint="eastAsia"/>
          <w:color w:val="4C4C4C"/>
          <w:kern w:val="0"/>
          <w:szCs w:val="21"/>
        </w:rPr>
        <w:t>各位考生：</w:t>
      </w:r>
    </w:p>
    <w:p w:rsidR="003C1FD8" w:rsidRPr="003C1FD8" w:rsidRDefault="003C1FD8" w:rsidP="003C1FD8">
      <w:pPr>
        <w:widowControl/>
        <w:shd w:val="clear" w:color="auto" w:fill="FFFFFF"/>
        <w:spacing w:line="450" w:lineRule="atLeast"/>
        <w:ind w:firstLine="480"/>
        <w:rPr>
          <w:rFonts w:ascii="微软雅黑" w:eastAsia="微软雅黑" w:hAnsi="微软雅黑" w:cs="宋体" w:hint="eastAsia"/>
          <w:color w:val="4C4C4C"/>
          <w:kern w:val="0"/>
          <w:szCs w:val="21"/>
        </w:rPr>
      </w:pPr>
      <w:r w:rsidRPr="003C1FD8">
        <w:rPr>
          <w:rFonts w:ascii="微软雅黑" w:eastAsia="微软雅黑" w:hAnsi="微软雅黑" w:cs="宋体" w:hint="eastAsia"/>
          <w:color w:val="4C4C4C"/>
          <w:kern w:val="0"/>
          <w:szCs w:val="21"/>
        </w:rPr>
        <w:t>兰州大学生命科学学院以下专业有优秀生源调剂需求，有意向的考生请于3月26日前登录我校调剂意向征集系统（http://yjszs.lzu.edu.cn/lzuyjsytjxt/）填报信息。</w:t>
      </w:r>
    </w:p>
    <w:tbl>
      <w:tblPr>
        <w:tblW w:w="1350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23"/>
        <w:gridCol w:w="7377"/>
      </w:tblGrid>
      <w:tr w:rsidR="003C1FD8" w:rsidRPr="003C1FD8" w:rsidTr="003C1FD8">
        <w:trPr>
          <w:trHeight w:val="35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调剂专业代码</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调剂专业名称</w:t>
            </w:r>
          </w:p>
        </w:tc>
      </w:tr>
      <w:tr w:rsidR="003C1FD8" w:rsidRPr="003C1FD8" w:rsidTr="003C1FD8">
        <w:trPr>
          <w:trHeight w:val="44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071001</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植物学</w:t>
            </w:r>
          </w:p>
        </w:tc>
      </w:tr>
      <w:tr w:rsidR="003C1FD8" w:rsidRPr="003C1FD8" w:rsidTr="003C1FD8">
        <w:trPr>
          <w:trHeight w:val="45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071002</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动物学</w:t>
            </w:r>
          </w:p>
        </w:tc>
      </w:tr>
      <w:tr w:rsidR="003C1FD8" w:rsidRPr="003C1FD8" w:rsidTr="003C1FD8">
        <w:trPr>
          <w:trHeight w:val="45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071005</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微生物学</w:t>
            </w:r>
          </w:p>
        </w:tc>
      </w:tr>
      <w:tr w:rsidR="003C1FD8" w:rsidRPr="003C1FD8" w:rsidTr="003C1FD8">
        <w:trPr>
          <w:trHeight w:val="45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071007</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遗传学</w:t>
            </w:r>
          </w:p>
        </w:tc>
      </w:tr>
      <w:tr w:rsidR="003C1FD8" w:rsidRPr="003C1FD8" w:rsidTr="003C1FD8">
        <w:trPr>
          <w:trHeight w:val="44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071008</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发育生物学</w:t>
            </w:r>
          </w:p>
        </w:tc>
      </w:tr>
      <w:tr w:rsidR="003C1FD8" w:rsidRPr="003C1FD8" w:rsidTr="003C1FD8">
        <w:trPr>
          <w:trHeight w:val="44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071009</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细胞生物学</w:t>
            </w:r>
          </w:p>
        </w:tc>
      </w:tr>
      <w:tr w:rsidR="003C1FD8" w:rsidRPr="003C1FD8" w:rsidTr="003C1FD8">
        <w:trPr>
          <w:trHeight w:val="44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071010</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生物化学与分子生物学</w:t>
            </w:r>
          </w:p>
        </w:tc>
      </w:tr>
      <w:tr w:rsidR="003C1FD8" w:rsidRPr="003C1FD8" w:rsidTr="003C1FD8">
        <w:trPr>
          <w:trHeight w:val="44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071011</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生物物理学</w:t>
            </w:r>
          </w:p>
        </w:tc>
      </w:tr>
      <w:tr w:rsidR="003C1FD8" w:rsidRPr="003C1FD8" w:rsidTr="003C1FD8">
        <w:trPr>
          <w:trHeight w:val="440"/>
        </w:trPr>
        <w:tc>
          <w:tcPr>
            <w:tcW w:w="161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086000</w:t>
            </w:r>
          </w:p>
        </w:tc>
        <w:tc>
          <w:tcPr>
            <w:tcW w:w="1940"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3C1FD8" w:rsidRPr="003C1FD8" w:rsidRDefault="003C1FD8" w:rsidP="003C1FD8">
            <w:pPr>
              <w:widowControl/>
              <w:spacing w:line="450" w:lineRule="atLeast"/>
              <w:jc w:val="center"/>
              <w:rPr>
                <w:rFonts w:ascii="宋体" w:eastAsia="宋体" w:hAnsi="宋体" w:cs="宋体"/>
                <w:kern w:val="0"/>
                <w:szCs w:val="21"/>
              </w:rPr>
            </w:pPr>
            <w:r w:rsidRPr="003C1FD8">
              <w:rPr>
                <w:rFonts w:ascii="宋体" w:eastAsia="宋体" w:hAnsi="宋体" w:cs="宋体"/>
                <w:kern w:val="0"/>
                <w:szCs w:val="21"/>
              </w:rPr>
              <w:t>生物与医药（专硕）</w:t>
            </w:r>
          </w:p>
        </w:tc>
      </w:tr>
    </w:tbl>
    <w:p w:rsidR="003C1FD8" w:rsidRPr="003C1FD8" w:rsidRDefault="003C1FD8" w:rsidP="003C1FD8">
      <w:pPr>
        <w:widowControl/>
        <w:shd w:val="clear" w:color="auto" w:fill="FFFFFF"/>
        <w:spacing w:line="450" w:lineRule="atLeast"/>
        <w:ind w:firstLine="480"/>
        <w:rPr>
          <w:rFonts w:ascii="微软雅黑" w:eastAsia="微软雅黑" w:hAnsi="微软雅黑" w:cs="宋体" w:hint="eastAsia"/>
          <w:color w:val="4C4C4C"/>
          <w:kern w:val="0"/>
          <w:szCs w:val="21"/>
        </w:rPr>
      </w:pPr>
      <w:r w:rsidRPr="003C1FD8">
        <w:rPr>
          <w:rFonts w:ascii="微软雅黑" w:eastAsia="微软雅黑" w:hAnsi="微软雅黑" w:cs="宋体" w:hint="eastAsia"/>
          <w:color w:val="4C4C4C"/>
          <w:kern w:val="0"/>
          <w:szCs w:val="21"/>
        </w:rPr>
        <w:t>请考生在填报意向调剂专业时务必注意，我院优先接收调剂高水平大学和优势特色学科的优秀毕业生及科研潜力突出的毕业生，</w:t>
      </w:r>
      <w:proofErr w:type="gramStart"/>
      <w:r w:rsidRPr="003C1FD8">
        <w:rPr>
          <w:rFonts w:ascii="微软雅黑" w:eastAsia="微软雅黑" w:hAnsi="微软雅黑" w:cs="宋体" w:hint="eastAsia"/>
          <w:color w:val="4C4C4C"/>
          <w:kern w:val="0"/>
          <w:szCs w:val="21"/>
        </w:rPr>
        <w:t>一</w:t>
      </w:r>
      <w:proofErr w:type="gramEnd"/>
      <w:r w:rsidRPr="003C1FD8">
        <w:rPr>
          <w:rFonts w:ascii="微软雅黑" w:eastAsia="微软雅黑" w:hAnsi="微软雅黑" w:cs="宋体" w:hint="eastAsia"/>
          <w:color w:val="4C4C4C"/>
          <w:kern w:val="0"/>
          <w:szCs w:val="21"/>
        </w:rPr>
        <w:t>志愿报考专业学位的考生不得调入生物学学术学位专业，生物学（0710）只接受同一或相近学科</w:t>
      </w:r>
      <w:proofErr w:type="gramStart"/>
      <w:r w:rsidRPr="003C1FD8">
        <w:rPr>
          <w:rFonts w:ascii="微软雅黑" w:eastAsia="微软雅黑" w:hAnsi="微软雅黑" w:cs="宋体" w:hint="eastAsia"/>
          <w:color w:val="4C4C4C"/>
          <w:kern w:val="0"/>
          <w:szCs w:val="21"/>
        </w:rPr>
        <w:t>且专业</w:t>
      </w:r>
      <w:proofErr w:type="gramEnd"/>
      <w:r w:rsidRPr="003C1FD8">
        <w:rPr>
          <w:rFonts w:ascii="微软雅黑" w:eastAsia="微软雅黑" w:hAnsi="微软雅黑" w:cs="宋体" w:hint="eastAsia"/>
          <w:color w:val="4C4C4C"/>
          <w:kern w:val="0"/>
          <w:szCs w:val="21"/>
        </w:rPr>
        <w:t>代码为07开头的调剂，生物与医药（0860）只接受同一或相近学科</w:t>
      </w:r>
      <w:proofErr w:type="gramStart"/>
      <w:r w:rsidRPr="003C1FD8">
        <w:rPr>
          <w:rFonts w:ascii="微软雅黑" w:eastAsia="微软雅黑" w:hAnsi="微软雅黑" w:cs="宋体" w:hint="eastAsia"/>
          <w:color w:val="4C4C4C"/>
          <w:kern w:val="0"/>
          <w:szCs w:val="21"/>
        </w:rPr>
        <w:t>且专业</w:t>
      </w:r>
      <w:proofErr w:type="gramEnd"/>
      <w:r w:rsidRPr="003C1FD8">
        <w:rPr>
          <w:rFonts w:ascii="微软雅黑" w:eastAsia="微软雅黑" w:hAnsi="微软雅黑" w:cs="宋体" w:hint="eastAsia"/>
          <w:color w:val="4C4C4C"/>
          <w:kern w:val="0"/>
          <w:szCs w:val="21"/>
        </w:rPr>
        <w:t>代码为08开头的调剂。考生初试成绩必须同时满足</w:t>
      </w:r>
      <w:hyperlink r:id="rId7" w:history="1">
        <w:r w:rsidRPr="003C1FD8">
          <w:rPr>
            <w:rFonts w:ascii="微软雅黑" w:eastAsia="微软雅黑" w:hAnsi="微软雅黑" w:cs="宋体" w:hint="eastAsia"/>
            <w:color w:val="1E50A2"/>
            <w:kern w:val="0"/>
            <w:szCs w:val="21"/>
            <w:u w:val="single"/>
          </w:rPr>
          <w:t>兰州大学2023年硕士研究生招生复试基本分数线</w:t>
        </w:r>
      </w:hyperlink>
      <w:r w:rsidRPr="003C1FD8">
        <w:rPr>
          <w:rFonts w:ascii="微软雅黑" w:eastAsia="微软雅黑" w:hAnsi="微软雅黑" w:cs="宋体" w:hint="eastAsia"/>
          <w:color w:val="4C4C4C"/>
          <w:kern w:val="0"/>
          <w:szCs w:val="21"/>
        </w:rPr>
        <w:t>中对其第一志愿报考专业和拟调入专业的复试基本分数要求，部分学院调整分数线后按调整后的复试分数线执行。</w:t>
      </w:r>
    </w:p>
    <w:p w:rsidR="003C1FD8" w:rsidRPr="003C1FD8" w:rsidRDefault="003C1FD8" w:rsidP="003C1FD8">
      <w:pPr>
        <w:widowControl/>
        <w:shd w:val="clear" w:color="auto" w:fill="FFFFFF"/>
        <w:spacing w:line="450" w:lineRule="atLeast"/>
        <w:ind w:firstLine="480"/>
        <w:rPr>
          <w:rFonts w:ascii="微软雅黑" w:eastAsia="微软雅黑" w:hAnsi="微软雅黑" w:cs="宋体" w:hint="eastAsia"/>
          <w:color w:val="4C4C4C"/>
          <w:kern w:val="0"/>
          <w:szCs w:val="21"/>
        </w:rPr>
      </w:pPr>
      <w:r w:rsidRPr="003C1FD8">
        <w:rPr>
          <w:rFonts w:ascii="微软雅黑" w:eastAsia="微软雅黑" w:hAnsi="微软雅黑" w:cs="宋体" w:hint="eastAsia"/>
          <w:color w:val="4C4C4C"/>
          <w:kern w:val="0"/>
          <w:szCs w:val="21"/>
        </w:rPr>
        <w:t>学院在考生初试成绩的基础上，全面衡量，以电话、发布复试名单等方式确定考生调剂意向，最终录取以“全国硕士生招生调剂服务系统”为准。</w:t>
      </w:r>
    </w:p>
    <w:p w:rsidR="003C1FD8" w:rsidRPr="003C1FD8" w:rsidRDefault="003C1FD8" w:rsidP="003C1FD8">
      <w:pPr>
        <w:widowControl/>
        <w:shd w:val="clear" w:color="auto" w:fill="FFFFFF"/>
        <w:spacing w:line="450" w:lineRule="atLeast"/>
        <w:ind w:firstLine="480"/>
        <w:rPr>
          <w:rFonts w:ascii="微软雅黑" w:eastAsia="微软雅黑" w:hAnsi="微软雅黑" w:cs="宋体" w:hint="eastAsia"/>
          <w:color w:val="4C4C4C"/>
          <w:kern w:val="0"/>
          <w:szCs w:val="21"/>
        </w:rPr>
      </w:pPr>
      <w:r w:rsidRPr="003C1FD8">
        <w:rPr>
          <w:rFonts w:ascii="微软雅黑" w:eastAsia="微软雅黑" w:hAnsi="微软雅黑" w:cs="宋体" w:hint="eastAsia"/>
          <w:color w:val="4C4C4C"/>
          <w:kern w:val="0"/>
          <w:szCs w:val="21"/>
        </w:rPr>
        <w:lastRenderedPageBreak/>
        <w:t>咨询电话：0931-8912562</w:t>
      </w:r>
    </w:p>
    <w:p w:rsidR="00980940" w:rsidRDefault="00980940"/>
    <w:sectPr w:rsidR="009809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5D7" w:rsidRDefault="00CC55D7" w:rsidP="003C1FD8">
      <w:r>
        <w:separator/>
      </w:r>
    </w:p>
  </w:endnote>
  <w:endnote w:type="continuationSeparator" w:id="0">
    <w:p w:rsidR="00CC55D7" w:rsidRDefault="00CC55D7" w:rsidP="003C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5D7" w:rsidRDefault="00CC55D7" w:rsidP="003C1FD8">
      <w:r>
        <w:separator/>
      </w:r>
    </w:p>
  </w:footnote>
  <w:footnote w:type="continuationSeparator" w:id="0">
    <w:p w:rsidR="00CC55D7" w:rsidRDefault="00CC55D7" w:rsidP="003C1F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E80"/>
    <w:rsid w:val="000F4E80"/>
    <w:rsid w:val="003C1FD8"/>
    <w:rsid w:val="00980940"/>
    <w:rsid w:val="00CC5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C1FD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1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1FD8"/>
    <w:rPr>
      <w:sz w:val="18"/>
      <w:szCs w:val="18"/>
    </w:rPr>
  </w:style>
  <w:style w:type="paragraph" w:styleId="a4">
    <w:name w:val="footer"/>
    <w:basedOn w:val="a"/>
    <w:link w:val="Char0"/>
    <w:uiPriority w:val="99"/>
    <w:unhideWhenUsed/>
    <w:rsid w:val="003C1FD8"/>
    <w:pPr>
      <w:tabs>
        <w:tab w:val="center" w:pos="4153"/>
        <w:tab w:val="right" w:pos="8306"/>
      </w:tabs>
      <w:snapToGrid w:val="0"/>
      <w:jc w:val="left"/>
    </w:pPr>
    <w:rPr>
      <w:sz w:val="18"/>
      <w:szCs w:val="18"/>
    </w:rPr>
  </w:style>
  <w:style w:type="character" w:customStyle="1" w:styleId="Char0">
    <w:name w:val="页脚 Char"/>
    <w:basedOn w:val="a0"/>
    <w:link w:val="a4"/>
    <w:uiPriority w:val="99"/>
    <w:rsid w:val="003C1FD8"/>
    <w:rPr>
      <w:sz w:val="18"/>
      <w:szCs w:val="18"/>
    </w:rPr>
  </w:style>
  <w:style w:type="character" w:customStyle="1" w:styleId="3Char">
    <w:name w:val="标题 3 Char"/>
    <w:basedOn w:val="a0"/>
    <w:link w:val="3"/>
    <w:uiPriority w:val="9"/>
    <w:rsid w:val="003C1FD8"/>
    <w:rPr>
      <w:rFonts w:ascii="宋体" w:eastAsia="宋体" w:hAnsi="宋体" w:cs="宋体"/>
      <w:b/>
      <w:bCs/>
      <w:kern w:val="0"/>
      <w:sz w:val="27"/>
      <w:szCs w:val="27"/>
    </w:rPr>
  </w:style>
  <w:style w:type="paragraph" w:customStyle="1" w:styleId="vsbcontentstart">
    <w:name w:val="vsbcontent_start"/>
    <w:basedOn w:val="a"/>
    <w:rsid w:val="003C1FD8"/>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unhideWhenUsed/>
    <w:rsid w:val="003C1FD8"/>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3C1FD8"/>
    <w:rPr>
      <w:color w:val="0000FF"/>
      <w:u w:val="single"/>
    </w:rPr>
  </w:style>
  <w:style w:type="paragraph" w:customStyle="1" w:styleId="vsbcontentend">
    <w:name w:val="vsbcontent_end"/>
    <w:basedOn w:val="a"/>
    <w:rsid w:val="003C1FD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C1FD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1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1FD8"/>
    <w:rPr>
      <w:sz w:val="18"/>
      <w:szCs w:val="18"/>
    </w:rPr>
  </w:style>
  <w:style w:type="paragraph" w:styleId="a4">
    <w:name w:val="footer"/>
    <w:basedOn w:val="a"/>
    <w:link w:val="Char0"/>
    <w:uiPriority w:val="99"/>
    <w:unhideWhenUsed/>
    <w:rsid w:val="003C1FD8"/>
    <w:pPr>
      <w:tabs>
        <w:tab w:val="center" w:pos="4153"/>
        <w:tab w:val="right" w:pos="8306"/>
      </w:tabs>
      <w:snapToGrid w:val="0"/>
      <w:jc w:val="left"/>
    </w:pPr>
    <w:rPr>
      <w:sz w:val="18"/>
      <w:szCs w:val="18"/>
    </w:rPr>
  </w:style>
  <w:style w:type="character" w:customStyle="1" w:styleId="Char0">
    <w:name w:val="页脚 Char"/>
    <w:basedOn w:val="a0"/>
    <w:link w:val="a4"/>
    <w:uiPriority w:val="99"/>
    <w:rsid w:val="003C1FD8"/>
    <w:rPr>
      <w:sz w:val="18"/>
      <w:szCs w:val="18"/>
    </w:rPr>
  </w:style>
  <w:style w:type="character" w:customStyle="1" w:styleId="3Char">
    <w:name w:val="标题 3 Char"/>
    <w:basedOn w:val="a0"/>
    <w:link w:val="3"/>
    <w:uiPriority w:val="9"/>
    <w:rsid w:val="003C1FD8"/>
    <w:rPr>
      <w:rFonts w:ascii="宋体" w:eastAsia="宋体" w:hAnsi="宋体" w:cs="宋体"/>
      <w:b/>
      <w:bCs/>
      <w:kern w:val="0"/>
      <w:sz w:val="27"/>
      <w:szCs w:val="27"/>
    </w:rPr>
  </w:style>
  <w:style w:type="paragraph" w:customStyle="1" w:styleId="vsbcontentstart">
    <w:name w:val="vsbcontent_start"/>
    <w:basedOn w:val="a"/>
    <w:rsid w:val="003C1FD8"/>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unhideWhenUsed/>
    <w:rsid w:val="003C1FD8"/>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3C1FD8"/>
    <w:rPr>
      <w:color w:val="0000FF"/>
      <w:u w:val="single"/>
    </w:rPr>
  </w:style>
  <w:style w:type="paragraph" w:customStyle="1" w:styleId="vsbcontentend">
    <w:name w:val="vsbcontent_end"/>
    <w:basedOn w:val="a"/>
    <w:rsid w:val="003C1FD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145913">
      <w:bodyDiv w:val="1"/>
      <w:marLeft w:val="0"/>
      <w:marRight w:val="0"/>
      <w:marTop w:val="0"/>
      <w:marBottom w:val="0"/>
      <w:divBdr>
        <w:top w:val="none" w:sz="0" w:space="0" w:color="auto"/>
        <w:left w:val="none" w:sz="0" w:space="0" w:color="auto"/>
        <w:bottom w:val="none" w:sz="0" w:space="0" w:color="auto"/>
        <w:right w:val="none" w:sz="0" w:space="0" w:color="auto"/>
      </w:divBdr>
      <w:divsChild>
        <w:div w:id="1505583443">
          <w:marLeft w:val="0"/>
          <w:marRight w:val="0"/>
          <w:marTop w:val="0"/>
          <w:marBottom w:val="0"/>
          <w:divBdr>
            <w:top w:val="none" w:sz="0" w:space="0" w:color="auto"/>
            <w:left w:val="none" w:sz="0" w:space="0" w:color="auto"/>
            <w:bottom w:val="single" w:sz="6" w:space="23" w:color="ECECEC"/>
            <w:right w:val="none" w:sz="0" w:space="0" w:color="auto"/>
          </w:divBdr>
          <w:divsChild>
            <w:div w:id="103666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z.lzu.edu.cn/shuoshishengzhaosheng/shuoshikaoshi/2023/0314/209527.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2023-03-25T08:33:00Z</dcterms:created>
  <dcterms:modified xsi:type="dcterms:W3CDTF">2023-03-25T08:33:00Z</dcterms:modified>
</cp:coreProperties>
</file>