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8" w:lineRule="atLeast"/>
        <w:ind w:left="0" w:right="0" w:firstLine="0"/>
        <w:jc w:val="center"/>
        <w:rPr>
          <w:rFonts w:ascii="微软雅黑" w:hAnsi="微软雅黑" w:eastAsia="微软雅黑" w:cs="微软雅黑"/>
          <w:i w:val="0"/>
          <w:iCs w:val="0"/>
          <w:caps w:val="0"/>
          <w:color w:val="0E419C"/>
          <w:spacing w:val="0"/>
          <w:sz w:val="21"/>
          <w:szCs w:val="21"/>
        </w:rPr>
      </w:pPr>
      <w:r>
        <w:rPr>
          <w:rFonts w:hint="eastAsia" w:ascii="微软雅黑" w:hAnsi="微软雅黑" w:eastAsia="微软雅黑" w:cs="微软雅黑"/>
          <w:i w:val="0"/>
          <w:iCs w:val="0"/>
          <w:caps w:val="0"/>
          <w:color w:val="0E419C"/>
          <w:spacing w:val="0"/>
          <w:kern w:val="0"/>
          <w:sz w:val="21"/>
          <w:szCs w:val="21"/>
          <w:bdr w:val="none" w:color="auto" w:sz="0" w:space="0"/>
          <w:shd w:val="clear" w:fill="FFFFFF"/>
          <w:lang w:val="en-US" w:eastAsia="zh-CN" w:bidi="ar"/>
        </w:rPr>
        <w:t>内蒙古财经大学2023年硕士研究生调剂办法</w:t>
      </w:r>
    </w:p>
    <w:p>
      <w:pPr>
        <w:keepNext w:val="0"/>
        <w:keepLines w:val="0"/>
        <w:widowControl/>
        <w:suppressLineNumbers w:val="0"/>
        <w:pBdr>
          <w:top w:val="none" w:color="auto" w:sz="0" w:space="0"/>
          <w:left w:val="none" w:color="auto" w:sz="0" w:space="0"/>
          <w:bottom w:val="single" w:color="E3E3E3" w:sz="4" w:space="0"/>
          <w:right w:val="none" w:color="auto" w:sz="0" w:space="0"/>
        </w:pBdr>
        <w:shd w:val="clear" w:fill="FFFFFF"/>
        <w:spacing w:before="0" w:beforeAutospacing="0" w:after="0" w:afterAutospacing="0" w:line="504" w:lineRule="atLeast"/>
        <w:ind w:left="0" w:right="0" w:firstLine="0"/>
        <w:jc w:val="left"/>
        <w:rPr>
          <w:rFonts w:hint="eastAsia" w:ascii="微软雅黑" w:hAnsi="微软雅黑" w:eastAsia="微软雅黑" w:cs="微软雅黑"/>
          <w:i w:val="0"/>
          <w:iCs w:val="0"/>
          <w:caps w:val="0"/>
          <w:color w:val="515050"/>
          <w:spacing w:val="0"/>
          <w:sz w:val="16"/>
          <w:szCs w:val="16"/>
          <w:u w:val="none"/>
        </w:rPr>
      </w:pP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【字体：</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"javascript:doZoom(16);"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"javascript:doZoom(14);"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中</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"javascript:doZoom(12);"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微软雅黑" w:hAnsi="微软雅黑" w:eastAsia="微软雅黑" w:cs="微软雅黑"/>
          <w:i w:val="0"/>
          <w:iCs w:val="0"/>
          <w:caps w:val="0"/>
          <w:color w:val="515050"/>
          <w:spacing w:val="0"/>
          <w:sz w:val="16"/>
          <w:szCs w:val="16"/>
          <w:u w:val="none"/>
        </w:rPr>
      </w:pP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来源：    发布时间：2023年03月31日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5"/>
          <w:rFonts w:ascii="黑体" w:hAnsi="宋体" w:eastAsia="黑体" w:cs="黑体"/>
          <w:b/>
          <w:bCs/>
          <w:i w:val="0"/>
          <w:iCs w:val="0"/>
          <w:caps w:val="0"/>
          <w:color w:val="000000"/>
          <w:spacing w:val="0"/>
          <w:sz w:val="25"/>
          <w:szCs w:val="25"/>
          <w:u w:val="none"/>
          <w:bdr w:val="none" w:color="auto" w:sz="0" w:space="0"/>
          <w:shd w:val="clear" w:fill="FFFFFF"/>
        </w:rPr>
        <w:t>一、调剂</w:t>
      </w:r>
      <w:r>
        <w:rPr>
          <w:rStyle w:val="5"/>
          <w:rFonts w:hint="eastAsia" w:ascii="黑体" w:hAnsi="宋体" w:eastAsia="黑体" w:cs="黑体"/>
          <w:b/>
          <w:bCs/>
          <w:i w:val="0"/>
          <w:iCs w:val="0"/>
          <w:caps w:val="0"/>
          <w:color w:val="000000"/>
          <w:spacing w:val="0"/>
          <w:sz w:val="25"/>
          <w:szCs w:val="25"/>
          <w:u w:val="none"/>
          <w:bdr w:val="none" w:color="auto" w:sz="0" w:space="0"/>
          <w:shd w:val="clear" w:fill="FFFFFF"/>
        </w:rPr>
        <w:t>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ascii="Times New Roman" w:hAnsi="Times New Roman" w:eastAsia="微软雅黑" w:cs="Times New Roman"/>
          <w:i w:val="0"/>
          <w:iCs w:val="0"/>
          <w:caps w:val="0"/>
          <w:color w:val="000000"/>
          <w:spacing w:val="0"/>
          <w:sz w:val="22"/>
          <w:szCs w:val="22"/>
          <w:u w:val="none"/>
          <w:bdr w:val="none" w:color="auto" w:sz="0" w:space="0"/>
          <w:shd w:val="clear" w:fill="FFFFFF"/>
        </w:rPr>
        <w:t>1.</w:t>
      </w:r>
      <w:r>
        <w:rPr>
          <w:rFonts w:ascii="仿宋" w:hAnsi="仿宋" w:eastAsia="仿宋" w:cs="仿宋"/>
          <w:i w:val="0"/>
          <w:iCs w:val="0"/>
          <w:caps w:val="0"/>
          <w:color w:val="000000"/>
          <w:spacing w:val="0"/>
          <w:sz w:val="22"/>
          <w:szCs w:val="22"/>
          <w:u w:val="none"/>
          <w:bdr w:val="none" w:color="auto" w:sz="0" w:space="0"/>
          <w:shd w:val="clear" w:fill="FFFFFF"/>
        </w:rPr>
        <w:t>符合我校</w:t>
      </w:r>
      <w:r>
        <w:rPr>
          <w:rFonts w:hint="eastAsia" w:ascii="仿宋" w:hAnsi="仿宋" w:eastAsia="仿宋" w:cs="仿宋"/>
          <w:i w:val="0"/>
          <w:iCs w:val="0"/>
          <w:caps w:val="0"/>
          <w:color w:val="000000"/>
          <w:spacing w:val="0"/>
          <w:sz w:val="22"/>
          <w:szCs w:val="22"/>
          <w:u w:val="none"/>
          <w:bdr w:val="none" w:color="auto" w:sz="0" w:space="0"/>
          <w:shd w:val="clear" w:fill="FFFFFF"/>
        </w:rPr>
        <w:t>调入专业的报考条件，具体报考条件详见《内蒙古财经大学</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202</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3</w:t>
      </w:r>
      <w:r>
        <w:rPr>
          <w:rFonts w:hint="eastAsia" w:ascii="仿宋" w:hAnsi="仿宋" w:eastAsia="仿宋" w:cs="仿宋"/>
          <w:i w:val="0"/>
          <w:iCs w:val="0"/>
          <w:caps w:val="0"/>
          <w:color w:val="000000"/>
          <w:spacing w:val="0"/>
          <w:sz w:val="22"/>
          <w:szCs w:val="22"/>
          <w:u w:val="none"/>
          <w:bdr w:val="none" w:color="auto" w:sz="0" w:space="0"/>
          <w:shd w:val="clear" w:fill="FFFFFF"/>
        </w:rPr>
        <w:t>年硕士研究生招生简章》。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w:t>
      </w:r>
      <w:r>
        <w:rPr>
          <w:rFonts w:hint="eastAsia" w:ascii="仿宋" w:hAnsi="仿宋" w:eastAsia="仿宋" w:cs="仿宋"/>
          <w:i w:val="0"/>
          <w:iCs w:val="0"/>
          <w:caps w:val="0"/>
          <w:color w:val="000000"/>
          <w:spacing w:val="0"/>
          <w:sz w:val="22"/>
          <w:szCs w:val="22"/>
          <w:u w:val="none"/>
          <w:bdr w:val="none" w:color="auto" w:sz="0" w:space="0"/>
          <w:shd w:val="clear" w:fill="FFFFFF"/>
        </w:rPr>
        <w:t>初试成绩符合第一志愿报考专业在二区的《</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202</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3</w:t>
      </w:r>
      <w:r>
        <w:rPr>
          <w:rFonts w:hint="eastAsia" w:ascii="仿宋" w:hAnsi="仿宋" w:eastAsia="仿宋" w:cs="仿宋"/>
          <w:i w:val="0"/>
          <w:iCs w:val="0"/>
          <w:caps w:val="0"/>
          <w:color w:val="000000"/>
          <w:spacing w:val="0"/>
          <w:sz w:val="22"/>
          <w:szCs w:val="22"/>
          <w:u w:val="none"/>
          <w:bdr w:val="none" w:color="auto" w:sz="0" w:space="0"/>
          <w:shd w:val="clear" w:fill="FFFFFF"/>
        </w:rPr>
        <w:t>年全国硕士研究生招生考试考生进入复试的初试成绩基本要求》。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3.</w:t>
      </w:r>
      <w:r>
        <w:rPr>
          <w:rFonts w:hint="eastAsia" w:ascii="仿宋" w:hAnsi="仿宋" w:eastAsia="仿宋" w:cs="仿宋"/>
          <w:i w:val="0"/>
          <w:iCs w:val="0"/>
          <w:caps w:val="0"/>
          <w:color w:val="000000"/>
          <w:spacing w:val="0"/>
          <w:sz w:val="22"/>
          <w:szCs w:val="22"/>
          <w:u w:val="none"/>
          <w:bdr w:val="none" w:color="auto" w:sz="0" w:space="0"/>
          <w:shd w:val="clear" w:fill="FFFFFF"/>
        </w:rPr>
        <w:t>第一志愿报考专业与调入专业相同或相近，原则上不跨学科门类调剂。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4.</w:t>
      </w:r>
      <w:r>
        <w:rPr>
          <w:rFonts w:hint="eastAsia" w:ascii="仿宋" w:hAnsi="仿宋" w:eastAsia="仿宋" w:cs="仿宋"/>
          <w:i w:val="0"/>
          <w:iCs w:val="0"/>
          <w:caps w:val="0"/>
          <w:color w:val="000000"/>
          <w:spacing w:val="0"/>
          <w:sz w:val="22"/>
          <w:szCs w:val="22"/>
          <w:u w:val="none"/>
          <w:bdr w:val="none" w:color="auto" w:sz="0" w:space="0"/>
          <w:shd w:val="clear" w:fill="FFFFFF"/>
        </w:rPr>
        <w:t>第一志愿报考专业与调入专业初试科目相同或相近，其中初试</w:t>
      </w:r>
      <w:r>
        <w:rPr>
          <w:rFonts w:hint="eastAsia" w:ascii="仿宋" w:hAnsi="仿宋" w:eastAsia="仿宋" w:cs="仿宋"/>
          <w:i w:val="0"/>
          <w:iCs w:val="0"/>
          <w:caps w:val="0"/>
          <w:color w:val="515050"/>
          <w:spacing w:val="0"/>
          <w:sz w:val="22"/>
          <w:szCs w:val="22"/>
          <w:u w:val="none"/>
          <w:bdr w:val="none" w:color="auto" w:sz="0" w:space="0"/>
          <w:shd w:val="clear" w:fill="FFFFFF"/>
        </w:rPr>
        <w:t>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5.</w:t>
      </w:r>
      <w:r>
        <w:rPr>
          <w:rFonts w:hint="eastAsia" w:ascii="仿宋" w:hAnsi="仿宋" w:eastAsia="仿宋" w:cs="仿宋"/>
          <w:i w:val="0"/>
          <w:iCs w:val="0"/>
          <w:caps w:val="0"/>
          <w:color w:val="000000"/>
          <w:spacing w:val="0"/>
          <w:sz w:val="22"/>
          <w:szCs w:val="22"/>
          <w:u w:val="none"/>
          <w:bdr w:val="none" w:color="auto" w:sz="0" w:space="0"/>
          <w:shd w:val="clear" w:fill="FFFFFF"/>
        </w:rPr>
        <w:t>第一志愿报考专业初试统考科目难度不低于调入专业初试统考科目难度。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6.</w:t>
      </w:r>
      <w:r>
        <w:rPr>
          <w:rFonts w:hint="eastAsia" w:ascii="仿宋" w:hAnsi="仿宋" w:eastAsia="仿宋" w:cs="仿宋"/>
          <w:i w:val="0"/>
          <w:iCs w:val="0"/>
          <w:caps w:val="0"/>
          <w:color w:val="000000"/>
          <w:spacing w:val="0"/>
          <w:sz w:val="22"/>
          <w:szCs w:val="22"/>
          <w:u w:val="none"/>
          <w:bdr w:val="none" w:color="auto" w:sz="0" w:space="0"/>
          <w:shd w:val="clear" w:fill="FFFFFF"/>
        </w:rPr>
        <w:t>第一志愿报考工商管理、公共管理、旅游管理、工程管理、会计、图书情报、审计的专业学位硕士考生，在满足调入专业报考条件且初试成绩同时符合调出专业和调入专业在二区的全国初试成绩基本要求基础上，可调剂至我校工商管理、公共管理、旅游管理专业，其他专业不得调剂以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7.</w:t>
      </w:r>
      <w:r>
        <w:rPr>
          <w:rFonts w:hint="eastAsia" w:ascii="仿宋" w:hAnsi="仿宋" w:eastAsia="仿宋" w:cs="仿宋"/>
          <w:i w:val="0"/>
          <w:iCs w:val="0"/>
          <w:caps w:val="0"/>
          <w:color w:val="000000"/>
          <w:spacing w:val="0"/>
          <w:sz w:val="22"/>
          <w:szCs w:val="22"/>
          <w:u w:val="none"/>
          <w:bdr w:val="none" w:color="auto" w:sz="0" w:space="0"/>
          <w:shd w:val="clear" w:fill="FFFFFF"/>
        </w:rPr>
        <w:t>金融、应用统计、税务、资产评估四个专业，只接收初试参加“</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303</w:t>
      </w:r>
      <w:r>
        <w:rPr>
          <w:rFonts w:hint="eastAsia" w:ascii="仿宋" w:hAnsi="仿宋" w:eastAsia="仿宋" w:cs="仿宋"/>
          <w:i w:val="0"/>
          <w:iCs w:val="0"/>
          <w:caps w:val="0"/>
          <w:color w:val="000000"/>
          <w:spacing w:val="0"/>
          <w:sz w:val="22"/>
          <w:szCs w:val="22"/>
          <w:u w:val="none"/>
          <w:bdr w:val="none" w:color="auto" w:sz="0" w:space="0"/>
          <w:shd w:val="clear" w:fill="FFFFFF"/>
        </w:rPr>
        <w:t>数学三”科目考试的考生调剂。国际商务专业接受初试参加“</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396</w:t>
      </w:r>
      <w:r>
        <w:rPr>
          <w:rFonts w:hint="eastAsia" w:ascii="仿宋" w:hAnsi="仿宋" w:eastAsia="仿宋" w:cs="仿宋"/>
          <w:i w:val="0"/>
          <w:iCs w:val="0"/>
          <w:caps w:val="0"/>
          <w:color w:val="000000"/>
          <w:spacing w:val="0"/>
          <w:sz w:val="22"/>
          <w:szCs w:val="22"/>
          <w:u w:val="none"/>
          <w:bdr w:val="none" w:color="auto" w:sz="0" w:space="0"/>
          <w:shd w:val="clear" w:fill="FFFFFF"/>
        </w:rPr>
        <w:t>经济类综合能力”和“</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303</w:t>
      </w:r>
      <w:r>
        <w:rPr>
          <w:rFonts w:hint="eastAsia" w:ascii="仿宋" w:hAnsi="仿宋" w:eastAsia="仿宋" w:cs="仿宋"/>
          <w:i w:val="0"/>
          <w:iCs w:val="0"/>
          <w:caps w:val="0"/>
          <w:color w:val="000000"/>
          <w:spacing w:val="0"/>
          <w:sz w:val="22"/>
          <w:szCs w:val="22"/>
          <w:u w:val="none"/>
          <w:bdr w:val="none" w:color="auto" w:sz="0" w:space="0"/>
          <w:shd w:val="clear" w:fill="FFFFFF"/>
        </w:rPr>
        <w:t>数学三”科目考试的考生调剂。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8.</w:t>
      </w:r>
      <w:r>
        <w:rPr>
          <w:rFonts w:hint="eastAsia" w:ascii="仿宋" w:hAnsi="仿宋" w:eastAsia="仿宋" w:cs="仿宋"/>
          <w:i w:val="0"/>
          <w:iCs w:val="0"/>
          <w:caps w:val="0"/>
          <w:color w:val="000000"/>
          <w:spacing w:val="0"/>
          <w:sz w:val="22"/>
          <w:szCs w:val="22"/>
          <w:u w:val="none"/>
          <w:bdr w:val="none" w:color="auto" w:sz="0" w:space="0"/>
          <w:shd w:val="clear" w:fill="FFFFFF"/>
        </w:rPr>
        <w:t>法律（法学）专业“退役大学生士兵计划”考生进入复试的初试成绩基本要求为总分不得低于</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251</w:t>
      </w:r>
      <w:r>
        <w:rPr>
          <w:rFonts w:hint="eastAsia" w:ascii="仿宋" w:hAnsi="仿宋" w:eastAsia="仿宋" w:cs="仿宋"/>
          <w:i w:val="0"/>
          <w:iCs w:val="0"/>
          <w:caps w:val="0"/>
          <w:color w:val="000000"/>
          <w:spacing w:val="0"/>
          <w:sz w:val="22"/>
          <w:szCs w:val="22"/>
          <w:u w:val="none"/>
          <w:bdr w:val="none" w:color="auto" w:sz="0" w:space="0"/>
          <w:shd w:val="clear" w:fill="FFFFFF"/>
        </w:rPr>
        <w:t>分，且外语和政治单科成绩不得低于</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42</w:t>
      </w:r>
      <w:r>
        <w:rPr>
          <w:rFonts w:hint="eastAsia" w:ascii="仿宋" w:hAnsi="仿宋" w:eastAsia="仿宋" w:cs="仿宋"/>
          <w:i w:val="0"/>
          <w:iCs w:val="0"/>
          <w:caps w:val="0"/>
          <w:color w:val="000000"/>
          <w:spacing w:val="0"/>
          <w:sz w:val="22"/>
          <w:szCs w:val="22"/>
          <w:u w:val="none"/>
          <w:bdr w:val="none" w:color="auto" w:sz="0" w:space="0"/>
          <w:shd w:val="clear" w:fill="FFFFFF"/>
        </w:rPr>
        <w:t>分，专业课单科成绩不得低于</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63</w:t>
      </w:r>
      <w:r>
        <w:rPr>
          <w:rFonts w:hint="eastAsia" w:ascii="仿宋" w:hAnsi="仿宋" w:eastAsia="仿宋" w:cs="仿宋"/>
          <w:i w:val="0"/>
          <w:iCs w:val="0"/>
          <w:caps w:val="0"/>
          <w:color w:val="000000"/>
          <w:spacing w:val="0"/>
          <w:sz w:val="22"/>
          <w:szCs w:val="22"/>
          <w:u w:val="none"/>
          <w:bdr w:val="none" w:color="auto" w:sz="0" w:space="0"/>
          <w:shd w:val="clear" w:fill="FFFFFF"/>
        </w:rPr>
        <w:t>分。复试内容及合格要求与普通考生一致。根据初试、复试总成绩由高到低录取。纳入“退役大学生士兵计划”招录的考生，不再享受退役大学生士兵加分政策。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5"/>
          <w:rFonts w:hint="eastAsia" w:ascii="黑体" w:hAnsi="宋体" w:eastAsia="黑体" w:cs="黑体"/>
          <w:b/>
          <w:bCs/>
          <w:i w:val="0"/>
          <w:iCs w:val="0"/>
          <w:caps w:val="0"/>
          <w:color w:val="000000"/>
          <w:spacing w:val="0"/>
          <w:sz w:val="25"/>
          <w:szCs w:val="25"/>
          <w:u w:val="none"/>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1.</w:t>
      </w:r>
      <w:r>
        <w:rPr>
          <w:rStyle w:val="5"/>
          <w:rFonts w:hint="eastAsia" w:ascii="仿宋" w:hAnsi="仿宋" w:eastAsia="仿宋" w:cs="仿宋"/>
          <w:i w:val="0"/>
          <w:iCs w:val="0"/>
          <w:caps w:val="0"/>
          <w:color w:val="000000"/>
          <w:spacing w:val="0"/>
          <w:sz w:val="22"/>
          <w:szCs w:val="22"/>
          <w:u w:val="none"/>
          <w:bdr w:val="none" w:color="auto" w:sz="0" w:space="0"/>
          <w:shd w:val="clear" w:fill="FFFFFF"/>
        </w:rPr>
        <w:t>考生查阅信息。</w:t>
      </w:r>
      <w:r>
        <w:rPr>
          <w:rFonts w:hint="eastAsia" w:ascii="仿宋" w:hAnsi="仿宋" w:eastAsia="仿宋" w:cs="仿宋"/>
          <w:i w:val="0"/>
          <w:iCs w:val="0"/>
          <w:caps w:val="0"/>
          <w:color w:val="000000"/>
          <w:spacing w:val="0"/>
          <w:sz w:val="22"/>
          <w:szCs w:val="22"/>
          <w:u w:val="none"/>
          <w:bdr w:val="none" w:color="auto" w:sz="0" w:space="0"/>
          <w:shd w:val="clear" w:fill="FFFFFF"/>
        </w:rPr>
        <w:t>请考生及时关注研招网及我校学科建设处（研究生院）网站发布的调剂公告，查询所需调剂专业。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w:t>
      </w:r>
      <w:r>
        <w:rPr>
          <w:rStyle w:val="5"/>
          <w:rFonts w:hint="eastAsia" w:ascii="仿宋" w:hAnsi="仿宋" w:eastAsia="仿宋" w:cs="仿宋"/>
          <w:i w:val="0"/>
          <w:iCs w:val="0"/>
          <w:caps w:val="0"/>
          <w:color w:val="000000"/>
          <w:spacing w:val="0"/>
          <w:sz w:val="22"/>
          <w:szCs w:val="22"/>
          <w:u w:val="none"/>
          <w:bdr w:val="none" w:color="auto" w:sz="0" w:space="0"/>
          <w:shd w:val="clear" w:fill="FFFFFF"/>
        </w:rPr>
        <w:t>考生填报志愿。</w:t>
      </w:r>
      <w:r>
        <w:rPr>
          <w:rFonts w:hint="eastAsia" w:ascii="仿宋" w:hAnsi="仿宋" w:eastAsia="仿宋" w:cs="仿宋"/>
          <w:i w:val="0"/>
          <w:iCs w:val="0"/>
          <w:caps w:val="0"/>
          <w:color w:val="000000"/>
          <w:spacing w:val="0"/>
          <w:sz w:val="22"/>
          <w:szCs w:val="22"/>
          <w:u w:val="none"/>
          <w:bdr w:val="none" w:color="auto" w:sz="0" w:space="0"/>
          <w:shd w:val="clear" w:fill="FFFFFF"/>
        </w:rPr>
        <w:t>符合我校调剂要求的考生在规定时间内登陆中国研究生招生信息网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填报调剂志愿，我校调剂系统开通时间为</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4</w:t>
      </w:r>
      <w:r>
        <w:rPr>
          <w:rFonts w:hint="eastAsia" w:ascii="仿宋" w:hAnsi="仿宋" w:eastAsia="仿宋" w:cs="仿宋"/>
          <w:i w:val="0"/>
          <w:iCs w:val="0"/>
          <w:caps w:val="0"/>
          <w:color w:val="000000"/>
          <w:spacing w:val="0"/>
          <w:sz w:val="22"/>
          <w:szCs w:val="22"/>
          <w:u w:val="none"/>
          <w:bdr w:val="none" w:color="auto" w:sz="0" w:space="0"/>
          <w:shd w:val="clear" w:fill="FFFFFF"/>
        </w:rPr>
        <w:t>月</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6</w:t>
      </w:r>
      <w:r>
        <w:rPr>
          <w:rFonts w:hint="eastAsia" w:ascii="仿宋" w:hAnsi="仿宋" w:eastAsia="仿宋" w:cs="仿宋"/>
          <w:i w:val="0"/>
          <w:iCs w:val="0"/>
          <w:caps w:val="0"/>
          <w:color w:val="000000"/>
          <w:spacing w:val="0"/>
          <w:sz w:val="22"/>
          <w:szCs w:val="22"/>
          <w:u w:val="none"/>
          <w:bdr w:val="none" w:color="auto" w:sz="0" w:space="0"/>
          <w:shd w:val="clear" w:fill="FFFFFF"/>
        </w:rPr>
        <w:t>日</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2</w:t>
      </w:r>
      <w:r>
        <w:rPr>
          <w:rFonts w:hint="eastAsia" w:ascii="仿宋" w:hAnsi="仿宋" w:eastAsia="仿宋" w:cs="仿宋"/>
          <w:i w:val="0"/>
          <w:iCs w:val="0"/>
          <w:caps w:val="0"/>
          <w:color w:val="000000"/>
          <w:spacing w:val="0"/>
          <w:sz w:val="22"/>
          <w:szCs w:val="22"/>
          <w:u w:val="none"/>
          <w:bdr w:val="none" w:color="auto" w:sz="0" w:space="0"/>
          <w:shd w:val="clear" w:fill="FFFFFF"/>
        </w:rPr>
        <w:t>：</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00</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14</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:00</w:t>
      </w:r>
      <w:r>
        <w:rPr>
          <w:rFonts w:hint="eastAsia" w:ascii="仿宋" w:hAnsi="仿宋" w:eastAsia="仿宋" w:cs="仿宋"/>
          <w:i w:val="0"/>
          <w:iCs w:val="0"/>
          <w:caps w:val="0"/>
          <w:color w:val="000000"/>
          <w:spacing w:val="0"/>
          <w:sz w:val="22"/>
          <w:szCs w:val="22"/>
          <w:u w:val="non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3.</w:t>
      </w:r>
      <w:r>
        <w:rPr>
          <w:rStyle w:val="5"/>
          <w:rFonts w:hint="eastAsia" w:ascii="仿宋" w:hAnsi="仿宋" w:eastAsia="仿宋" w:cs="仿宋"/>
          <w:i w:val="0"/>
          <w:iCs w:val="0"/>
          <w:caps w:val="0"/>
          <w:color w:val="000000"/>
          <w:spacing w:val="0"/>
          <w:sz w:val="22"/>
          <w:szCs w:val="22"/>
          <w:u w:val="none"/>
          <w:bdr w:val="none" w:color="auto" w:sz="0" w:space="0"/>
          <w:shd w:val="clear" w:fill="FFFFFF"/>
        </w:rPr>
        <w:t>学校择优确定进入复试考生</w:t>
      </w:r>
      <w:r>
        <w:rPr>
          <w:rFonts w:hint="eastAsia" w:ascii="仿宋" w:hAnsi="仿宋" w:eastAsia="仿宋" w:cs="仿宋"/>
          <w:i w:val="0"/>
          <w:iCs w:val="0"/>
          <w:caps w:val="0"/>
          <w:color w:val="000000"/>
          <w:spacing w:val="0"/>
          <w:sz w:val="22"/>
          <w:szCs w:val="22"/>
          <w:u w:val="none"/>
          <w:bdr w:val="none" w:color="auto" w:sz="0" w:space="0"/>
          <w:shd w:val="clear" w:fill="FFFFFF"/>
        </w:rPr>
        <w:t>。有调剂名额的专业，优先考虑考生的初试成绩，同时考虑其专业背景、学业成绩、科研成果等学业水平择优确定进入复试的考生名单。不以考生提交调剂志愿的时间先后顺序等非学业标准作为遴选依据，不按单位、行业、地域、学校层次类别等限定生源范围；所有调剂考生必须通过“全国硕士生招生调剂服务系统”申请，否则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4.</w:t>
      </w:r>
      <w:r>
        <w:rPr>
          <w:rStyle w:val="5"/>
          <w:rFonts w:hint="eastAsia" w:ascii="仿宋" w:hAnsi="仿宋" w:eastAsia="仿宋" w:cs="仿宋"/>
          <w:i w:val="0"/>
          <w:iCs w:val="0"/>
          <w:caps w:val="0"/>
          <w:color w:val="000000"/>
          <w:spacing w:val="0"/>
          <w:sz w:val="22"/>
          <w:szCs w:val="22"/>
          <w:u w:val="none"/>
          <w:bdr w:val="none" w:color="auto" w:sz="0" w:space="0"/>
          <w:shd w:val="clear" w:fill="FFFFFF"/>
        </w:rPr>
        <w:t>向调剂考生发送信息。</w:t>
      </w:r>
      <w:r>
        <w:rPr>
          <w:rFonts w:hint="eastAsia" w:ascii="仿宋" w:hAnsi="仿宋" w:eastAsia="仿宋" w:cs="仿宋"/>
          <w:i w:val="0"/>
          <w:iCs w:val="0"/>
          <w:caps w:val="0"/>
          <w:color w:val="000000"/>
          <w:spacing w:val="0"/>
          <w:sz w:val="22"/>
          <w:szCs w:val="22"/>
          <w:u w:val="none"/>
          <w:bdr w:val="none" w:color="auto" w:sz="0" w:space="0"/>
          <w:shd w:val="clear" w:fill="FFFFFF"/>
        </w:rPr>
        <w:t>学校向符合要求的调剂考生发出同意复试信息。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5.</w:t>
      </w:r>
      <w:r>
        <w:rPr>
          <w:rStyle w:val="5"/>
          <w:rFonts w:hint="eastAsia" w:ascii="仿宋" w:hAnsi="仿宋" w:eastAsia="仿宋" w:cs="仿宋"/>
          <w:i w:val="0"/>
          <w:iCs w:val="0"/>
          <w:caps w:val="0"/>
          <w:color w:val="000000"/>
          <w:spacing w:val="0"/>
          <w:sz w:val="22"/>
          <w:szCs w:val="22"/>
          <w:u w:val="none"/>
          <w:bdr w:val="none" w:color="auto" w:sz="0" w:space="0"/>
          <w:shd w:val="clear" w:fill="FFFFFF"/>
        </w:rPr>
        <w:t>考生回复。</w:t>
      </w:r>
      <w:r>
        <w:rPr>
          <w:rFonts w:hint="eastAsia" w:ascii="仿宋" w:hAnsi="仿宋" w:eastAsia="仿宋" w:cs="仿宋"/>
          <w:i w:val="0"/>
          <w:iCs w:val="0"/>
          <w:caps w:val="0"/>
          <w:color w:val="000000"/>
          <w:spacing w:val="0"/>
          <w:sz w:val="22"/>
          <w:szCs w:val="22"/>
          <w:u w:val="none"/>
          <w:bdr w:val="none" w:color="auto" w:sz="0" w:space="0"/>
          <w:shd w:val="clear" w:fill="FFFFFF"/>
        </w:rPr>
        <w:t>考生接到我校同意复试通知后，应在</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12</w:t>
      </w:r>
      <w:r>
        <w:rPr>
          <w:rFonts w:hint="eastAsia" w:ascii="仿宋" w:hAnsi="仿宋" w:eastAsia="仿宋" w:cs="仿宋"/>
          <w:i w:val="0"/>
          <w:iCs w:val="0"/>
          <w:caps w:val="0"/>
          <w:color w:val="000000"/>
          <w:spacing w:val="0"/>
          <w:sz w:val="22"/>
          <w:szCs w:val="22"/>
          <w:u w:val="none"/>
          <w:bdr w:val="none" w:color="auto" w:sz="0" w:space="0"/>
          <w:shd w:val="clear" w:fill="FFFFFF"/>
        </w:rPr>
        <w:t>小时内登录</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点击</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同意复试</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或“拒绝复试”；在规定时间内不予回复的，视为“拒绝复试”。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Style w:val="5"/>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6.</w:t>
      </w:r>
      <w:r>
        <w:rPr>
          <w:rStyle w:val="5"/>
          <w:rFonts w:hint="eastAsia" w:ascii="仿宋" w:hAnsi="仿宋" w:eastAsia="仿宋" w:cs="仿宋"/>
          <w:i w:val="0"/>
          <w:iCs w:val="0"/>
          <w:caps w:val="0"/>
          <w:color w:val="000000"/>
          <w:spacing w:val="0"/>
          <w:sz w:val="22"/>
          <w:szCs w:val="22"/>
          <w:u w:val="none"/>
          <w:bdr w:val="none" w:color="auto" w:sz="0" w:space="0"/>
          <w:shd w:val="clear" w:fill="FFFFFF"/>
        </w:rPr>
        <w:t>其他事宜。</w:t>
      </w:r>
      <w:r>
        <w:rPr>
          <w:rFonts w:hint="eastAsia" w:ascii="仿宋" w:hAnsi="仿宋" w:eastAsia="仿宋" w:cs="仿宋"/>
          <w:i w:val="0"/>
          <w:iCs w:val="0"/>
          <w:caps w:val="0"/>
          <w:color w:val="000000"/>
          <w:spacing w:val="0"/>
          <w:sz w:val="22"/>
          <w:szCs w:val="22"/>
          <w:u w:val="none"/>
          <w:bdr w:val="none" w:color="auto" w:sz="0" w:space="0"/>
          <w:shd w:val="clear" w:fill="FFFFFF"/>
        </w:rPr>
        <w:t>其他具体事宜请考生关注我校学科建设处（研究生院）网站发布的相关信息。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5"/>
          <w:rFonts w:hint="eastAsia" w:ascii="黑体" w:hAnsi="宋体" w:eastAsia="黑体" w:cs="黑体"/>
          <w:b/>
          <w:bCs/>
          <w:i w:val="0"/>
          <w:iCs w:val="0"/>
          <w:caps w:val="0"/>
          <w:color w:val="000000"/>
          <w:spacing w:val="0"/>
          <w:sz w:val="25"/>
          <w:szCs w:val="25"/>
          <w:u w:val="none"/>
          <w:bdr w:val="none" w:color="auto" w:sz="0" w:space="0"/>
          <w:shd w:val="clear" w:fill="FFFFFF"/>
        </w:rPr>
        <w:t>三、调剂专业信息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780"/>
      </w:pPr>
      <w:r>
        <w:rPr>
          <w:rFonts w:hint="eastAsia" w:ascii="仿宋" w:hAnsi="仿宋" w:eastAsia="仿宋" w:cs="仿宋"/>
          <w:i w:val="0"/>
          <w:iCs w:val="0"/>
          <w:caps w:val="0"/>
          <w:color w:val="000000"/>
          <w:spacing w:val="0"/>
          <w:sz w:val="22"/>
          <w:szCs w:val="22"/>
          <w:u w:val="none"/>
          <w:bdr w:val="none" w:color="auto" w:sz="0" w:space="0"/>
          <w:shd w:val="clear" w:fill="FFFFFF"/>
        </w:rPr>
        <w:t>详见研招网公布信息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5"/>
          <w:rFonts w:hint="eastAsia" w:ascii="黑体" w:hAnsi="宋体" w:eastAsia="黑体" w:cs="黑体"/>
          <w:b/>
          <w:bCs/>
          <w:i w:val="0"/>
          <w:iCs w:val="0"/>
          <w:caps w:val="0"/>
          <w:color w:val="000000"/>
          <w:spacing w:val="0"/>
          <w:sz w:val="25"/>
          <w:szCs w:val="25"/>
          <w:u w:val="none"/>
          <w:bdr w:val="none" w:color="auto" w:sz="0" w:space="0"/>
          <w:shd w:val="clear" w:fill="FFFFFF"/>
        </w:rPr>
        <w:t>四、奖助政策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444"/>
        <w:jc w:val="left"/>
      </w:pPr>
      <w:r>
        <w:rPr>
          <w:rFonts w:hint="eastAsia" w:ascii="仿宋" w:hAnsi="仿宋" w:eastAsia="仿宋" w:cs="仿宋"/>
          <w:i w:val="0"/>
          <w:iCs w:val="0"/>
          <w:caps w:val="0"/>
          <w:color w:val="000000"/>
          <w:spacing w:val="0"/>
          <w:sz w:val="22"/>
          <w:szCs w:val="22"/>
          <w:u w:val="none"/>
          <w:bdr w:val="none" w:color="auto" w:sz="0" w:space="0"/>
          <w:shd w:val="clear" w:fill="FFFFFF"/>
        </w:rPr>
        <w:t>我校硕士研究生设立以下奖助政策：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444"/>
        <w:jc w:val="left"/>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1.</w:t>
      </w:r>
      <w:r>
        <w:rPr>
          <w:rFonts w:hint="eastAsia" w:ascii="仿宋" w:hAnsi="仿宋" w:eastAsia="仿宋" w:cs="仿宋"/>
          <w:i w:val="0"/>
          <w:iCs w:val="0"/>
          <w:caps w:val="0"/>
          <w:color w:val="000000"/>
          <w:spacing w:val="0"/>
          <w:sz w:val="22"/>
          <w:szCs w:val="22"/>
          <w:u w:val="none"/>
          <w:bdr w:val="none" w:color="auto" w:sz="0" w:space="0"/>
          <w:shd w:val="clear" w:fill="FFFFFF"/>
        </w:rPr>
        <w:t>国家奖学金：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20000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444"/>
        <w:jc w:val="left"/>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2.</w:t>
      </w:r>
      <w:r>
        <w:rPr>
          <w:rFonts w:hint="eastAsia" w:ascii="仿宋" w:hAnsi="仿宋" w:eastAsia="仿宋" w:cs="仿宋"/>
          <w:i w:val="0"/>
          <w:iCs w:val="0"/>
          <w:caps w:val="0"/>
          <w:color w:val="000000"/>
          <w:spacing w:val="0"/>
          <w:sz w:val="22"/>
          <w:szCs w:val="22"/>
          <w:u w:val="none"/>
          <w:bdr w:val="none" w:color="auto" w:sz="0" w:space="0"/>
          <w:shd w:val="clear" w:fill="FFFFFF"/>
        </w:rPr>
        <w:t>国家助学金：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8000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444"/>
        <w:jc w:val="left"/>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3.</w:t>
      </w:r>
      <w:r>
        <w:rPr>
          <w:rFonts w:hint="eastAsia" w:ascii="仿宋" w:hAnsi="仿宋" w:eastAsia="仿宋" w:cs="仿宋"/>
          <w:i w:val="0"/>
          <w:iCs w:val="0"/>
          <w:caps w:val="0"/>
          <w:color w:val="000000"/>
          <w:spacing w:val="0"/>
          <w:sz w:val="22"/>
          <w:szCs w:val="22"/>
          <w:u w:val="none"/>
          <w:bdr w:val="none" w:color="auto" w:sz="0" w:space="0"/>
          <w:shd w:val="clear" w:fill="FFFFFF"/>
        </w:rPr>
        <w:t>学业奖学金：一等奖学金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10000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人·学年，二等奖学金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8000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人·学年，三等奖学金</w:t>
      </w:r>
      <w:r>
        <w:rPr>
          <w:rFonts w:hint="default" w:ascii="Times New Roman" w:hAnsi="Times New Roman" w:eastAsia="仿宋" w:cs="Times New Roman"/>
          <w:i w:val="0"/>
          <w:iCs w:val="0"/>
          <w:caps w:val="0"/>
          <w:color w:val="000000"/>
          <w:spacing w:val="0"/>
          <w:sz w:val="22"/>
          <w:szCs w:val="22"/>
          <w:u w:val="none"/>
          <w:bdr w:val="none" w:color="auto" w:sz="0" w:space="0"/>
          <w:shd w:val="clear" w:fill="FFFFFF"/>
        </w:rPr>
        <w:t>6</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444"/>
        <w:jc w:val="left"/>
      </w:pP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4.</w:t>
      </w:r>
      <w:r>
        <w:rPr>
          <w:rFonts w:hint="eastAsia" w:ascii="仿宋" w:hAnsi="仿宋" w:eastAsia="仿宋" w:cs="仿宋"/>
          <w:i w:val="0"/>
          <w:iCs w:val="0"/>
          <w:caps w:val="0"/>
          <w:color w:val="000000"/>
          <w:spacing w:val="0"/>
          <w:sz w:val="22"/>
          <w:szCs w:val="22"/>
          <w:u w:val="none"/>
          <w:bdr w:val="none" w:color="auto" w:sz="0" w:space="0"/>
          <w:shd w:val="clear" w:fill="FFFFFF"/>
        </w:rPr>
        <w:t>自治区奖学金：</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10000</w:t>
      </w:r>
      <w:r>
        <w:rPr>
          <w:rFonts w:hint="eastAsia" w:ascii="仿宋" w:hAnsi="仿宋" w:eastAsia="仿宋" w:cs="仿宋"/>
          <w:i w:val="0"/>
          <w:iCs w:val="0"/>
          <w:caps w:val="0"/>
          <w:color w:val="000000"/>
          <w:spacing w:val="0"/>
          <w:sz w:val="22"/>
          <w:szCs w:val="22"/>
          <w:u w:val="none"/>
          <w:bdr w:val="none" w:color="auto" w:sz="0" w:space="0"/>
          <w:shd w:val="clear" w:fill="FFFFFF"/>
        </w:rPr>
        <w:t>元</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w:t>
      </w:r>
      <w:r>
        <w:rPr>
          <w:rFonts w:hint="eastAsia" w:ascii="仿宋" w:hAnsi="仿宋" w:eastAsia="仿宋" w:cs="仿宋"/>
          <w:i w:val="0"/>
          <w:iCs w:val="0"/>
          <w:caps w:val="0"/>
          <w:color w:val="000000"/>
          <w:spacing w:val="0"/>
          <w:sz w:val="22"/>
          <w:szCs w:val="22"/>
          <w:u w:val="none"/>
          <w:bdr w:val="none" w:color="auto" w:sz="0" w:space="0"/>
          <w:shd w:val="clear" w:fill="FFFFFF"/>
        </w:rPr>
        <w:t>人·学年。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5"/>
          <w:rFonts w:hint="eastAsia" w:ascii="黑体" w:hAnsi="宋体" w:eastAsia="黑体" w:cs="黑体"/>
          <w:b/>
          <w:bCs/>
          <w:i w:val="0"/>
          <w:iCs w:val="0"/>
          <w:caps w:val="0"/>
          <w:color w:val="000000"/>
          <w:spacing w:val="0"/>
          <w:sz w:val="25"/>
          <w:szCs w:val="25"/>
          <w:u w:val="none"/>
          <w:bdr w:val="none" w:color="auto" w:sz="0" w:space="0"/>
          <w:shd w:val="clear" w:fill="FFFFFF"/>
        </w:rPr>
        <w:t>五、校址及联系方式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eastAsia" w:ascii="仿宋" w:hAnsi="仿宋" w:eastAsia="仿宋" w:cs="仿宋"/>
          <w:i w:val="0"/>
          <w:iCs w:val="0"/>
          <w:caps w:val="0"/>
          <w:color w:val="000000"/>
          <w:spacing w:val="0"/>
          <w:sz w:val="22"/>
          <w:szCs w:val="22"/>
          <w:u w:val="none"/>
          <w:bdr w:val="none" w:color="auto" w:sz="0" w:space="0"/>
          <w:shd w:val="clear" w:fill="FFFFFF"/>
        </w:rPr>
        <w:t>学校地址：内蒙古呼和浩特市北二环路</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185</w:t>
      </w:r>
      <w:r>
        <w:rPr>
          <w:rFonts w:hint="eastAsia" w:ascii="仿宋" w:hAnsi="仿宋" w:eastAsia="仿宋" w:cs="仿宋"/>
          <w:i w:val="0"/>
          <w:iCs w:val="0"/>
          <w:caps w:val="0"/>
          <w:color w:val="000000"/>
          <w:spacing w:val="0"/>
          <w:sz w:val="22"/>
          <w:szCs w:val="22"/>
          <w:u w:val="none"/>
          <w:bdr w:val="none" w:color="auto" w:sz="0" w:space="0"/>
          <w:shd w:val="clear" w:fill="FFFFFF"/>
        </w:rPr>
        <w:t>号（西），邮编：</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010070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44"/>
      </w:pPr>
      <w:r>
        <w:rPr>
          <w:rFonts w:hint="eastAsia" w:ascii="仿宋" w:hAnsi="仿宋" w:eastAsia="仿宋" w:cs="仿宋"/>
          <w:i w:val="0"/>
          <w:iCs w:val="0"/>
          <w:caps w:val="0"/>
          <w:color w:val="000000"/>
          <w:spacing w:val="0"/>
          <w:sz w:val="22"/>
          <w:szCs w:val="22"/>
          <w:u w:val="none"/>
          <w:bdr w:val="none" w:color="auto" w:sz="0" w:space="0"/>
          <w:shd w:val="clear" w:fill="FFFFFF"/>
        </w:rPr>
        <w:t>研究生院联系电话：</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0471</w:t>
      </w:r>
      <w:r>
        <w:rPr>
          <w:rFonts w:hint="eastAsia" w:ascii="仿宋" w:hAnsi="仿宋" w:eastAsia="仿宋" w:cs="仿宋"/>
          <w:i w:val="0"/>
          <w:iCs w:val="0"/>
          <w:caps w:val="0"/>
          <w:color w:val="000000"/>
          <w:spacing w:val="0"/>
          <w:sz w:val="22"/>
          <w:szCs w:val="22"/>
          <w:u w:val="none"/>
          <w:bdr w:val="none" w:color="auto" w:sz="0" w:space="0"/>
          <w:shd w:val="clear" w:fill="FFFFFF"/>
        </w:rPr>
        <w:t>—</w:t>
      </w:r>
      <w:r>
        <w:rPr>
          <w:rFonts w:hint="default" w:ascii="Times New Roman" w:hAnsi="Times New Roman" w:eastAsia="微软雅黑" w:cs="Times New Roman"/>
          <w:i w:val="0"/>
          <w:iCs w:val="0"/>
          <w:caps w:val="0"/>
          <w:color w:val="000000"/>
          <w:spacing w:val="0"/>
          <w:sz w:val="22"/>
          <w:szCs w:val="22"/>
          <w:u w:val="none"/>
          <w:bdr w:val="none" w:color="auto" w:sz="0" w:space="0"/>
          <w:shd w:val="clear" w:fill="FFFFFF"/>
        </w:rPr>
        <w:t>5300146</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B7F7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2023-05-14T13:14:32Z</dcterms:created>
  <dc:creator>DELL</dc:creator>
  <cp:lastModifiedBy>曾经的那个老吴</cp:lastModifiedBy>
  <dcterms:modified xsi:type="dcterms:W3CDTF">2023-05-14T13:14:34Z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380F3279B3D9487B9A160CE835085CEE_12</vt:lpwstr>
  </property>
</Properties>
</file>