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1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9900"/>
          <w:spacing w:val="0"/>
          <w:sz w:val="22"/>
          <w:szCs w:val="22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9900"/>
          <w:spacing w:val="0"/>
          <w:sz w:val="22"/>
          <w:szCs w:val="22"/>
          <w:bdr w:val="none" w:color="auto" w:sz="0" w:space="0"/>
        </w:rPr>
        <w:t>北京林业大学林学院2023年硕士复试名单（非全日制林业调剂补充）</w:t>
      </w:r>
      <w:bookmarkEnd w:id="0"/>
    </w:p>
    <w:p>
      <w:pPr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4"/>
          <w:szCs w:val="14"/>
          <w:lang w:val="en-US" w:eastAsia="zh-CN" w:bidi="ar"/>
        </w:rPr>
        <w:t>来源: 作者： 浏览次数： 发表时间：(2023-04-11)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因有考生主动放弃，非全日制林业调剂考生名单递补如下：</w:t>
      </w:r>
    </w:p>
    <w:tbl>
      <w:tblPr>
        <w:tblW w:w="912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6"/>
        <w:gridCol w:w="1046"/>
        <w:gridCol w:w="1042"/>
        <w:gridCol w:w="1044"/>
        <w:gridCol w:w="1042"/>
        <w:gridCol w:w="1042"/>
        <w:gridCol w:w="1044"/>
        <w:gridCol w:w="10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外国语成绩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政治理论成绩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业务课1成绩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业务课2成绩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106553207003092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何**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103413666600059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王**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103353000931300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106133095300039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何**</w:t>
            </w:r>
          </w:p>
        </w:tc>
        <w:tc>
          <w:tcPr>
            <w:tcW w:w="1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B83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2023-04-16T02:34:22Z</dcterms:created>
  <dc:creator>Administrator</dc:creator>
  <cp:lastModifiedBy>王英</cp:lastModifiedBy>
  <dcterms:modified xsi:type="dcterms:W3CDTF">2023-04-16T02:34:33Z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BC2AD0CDCBA444228DD7AEB8253CA50C</vt:lpwstr>
  </property>
</Properties>
</file>