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6FAFF"/>
        <w:spacing w:before="0" w:beforeAutospacing="0" w:after="0" w:afterAutospacing="0" w:line="360" w:lineRule="atLeast"/>
        <w:ind w:left="0" w:right="0" w:firstLine="0"/>
        <w:jc w:val="center"/>
        <w:rPr>
          <w:rFonts w:ascii="微软雅黑" w:hAnsi="微软雅黑" w:eastAsia="微软雅黑" w:cs="微软雅黑"/>
          <w:i w:val="0"/>
          <w:iCs w:val="0"/>
          <w:caps w:val="0"/>
          <w:color w:val="065895"/>
          <w:spacing w:val="0"/>
          <w:sz w:val="21"/>
          <w:szCs w:val="21"/>
        </w:rPr>
      </w:pPr>
      <w:r>
        <w:rPr>
          <w:rFonts w:hint="eastAsia" w:ascii="微软雅黑" w:hAnsi="微软雅黑" w:eastAsia="微软雅黑" w:cs="微软雅黑"/>
          <w:i w:val="0"/>
          <w:iCs w:val="0"/>
          <w:caps w:val="0"/>
          <w:color w:val="065895"/>
          <w:spacing w:val="0"/>
          <w:sz w:val="21"/>
          <w:szCs w:val="21"/>
          <w:bdr w:val="none" w:color="auto" w:sz="0" w:space="0"/>
          <w:shd w:val="clear" w:fill="F6FAFF"/>
        </w:rPr>
        <w:t>生命学院2023年招收硕士研究生调剂通知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来源：    编辑：肖雯   审核：周连景   发布日期：2023-04-03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为满足我院今年硕士研究生招生计划，现开展调剂工作，调剂采取差额复试原则，接收调剂专业与名额如下：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一、基本要求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1、第一志愿报考北京理工大学的考生；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2、达到第一志愿报考学科所在门类的我校复试基本分数线和调入学科专业的复试分数线。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3、学术型学科不接受第一志愿报考专业学位的考生调剂。全日制学科专业不接受第一志愿报考非全日制的考生调剂。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二、调剂专业及名额</w:t>
      </w:r>
    </w:p>
    <w:tbl>
      <w:tblPr>
        <w:tblW w:w="0" w:type="auto"/>
        <w:tblCellSpacing w:w="1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56"/>
        <w:gridCol w:w="755"/>
        <w:gridCol w:w="3211"/>
        <w:gridCol w:w="32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类别</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名额</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各专业要求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086001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生物技术与工程</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全日制专硕</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20名（2名唐山研究院名额、5名交叉院名额、5名深北莫名额）</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工科专业均可报名。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083100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生物医学工程</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全日制学硕</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5名</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控制科学与工程3人，计算机科学与技术6人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085409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生物医学工程</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全日制专硕</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10名（5名大湾区创新研究院名额）</w:t>
            </w:r>
          </w:p>
        </w:tc>
        <w:tc>
          <w:tcPr>
            <w:tcW w:w="0" w:type="auto"/>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控制科学与工程4人，光学工程4人，计算机科学与技术10人。</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注：异地研究院招收的硕士研究生与北京理工大学校本部招收的硕士研究生执行统一的培养方案和学位授予标准。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三、报名方式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1、在教育部指定调剂系统报名（</w:t>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instrText xml:space="preserve"> HYPERLINK "https://yz.chsi.com.cn/yztj/"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6FAFF"/>
        </w:rPr>
        <w:t>https://yz.chsi.com.cn/yztj/</w:t>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fldChar w:fldCharType="end"/>
      </w:r>
      <w:r>
        <w:rPr>
          <w:rFonts w:hint="eastAsia" w:ascii="微软雅黑" w:hAnsi="微软雅黑" w:eastAsia="微软雅黑" w:cs="微软雅黑"/>
          <w:i w:val="0"/>
          <w:iCs w:val="0"/>
          <w:caps w:val="0"/>
          <w:color w:val="333333"/>
          <w:spacing w:val="0"/>
          <w:sz w:val="14"/>
          <w:szCs w:val="14"/>
          <w:bdr w:val="none" w:color="auto" w:sz="0" w:space="0"/>
          <w:shd w:val="clear" w:fill="F6FAFF"/>
        </w:rPr>
        <w:t>），系统开放时间4月6日，报名截止日期：4月7日12：00时。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7日通过全国硕士生招生调剂系统发送复试通知，接到复试通知的调剂考生必须按要求点击确认，预计4月10-12日左右复试。（所有考生都要缴纳复试费）。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2、复试办法见《生命学院2023年招收硕士研究生复试工作安排》</w:t>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instrText xml:space="preserve"> HYPERLINK "http://ls.bit.edu.cn/xytz/c195e1eaf4594a4fa4444c16ba1eb4bf.htm"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fldChar w:fldCharType="separate"/>
      </w:r>
      <w:r>
        <w:rPr>
          <w:rFonts w:hint="eastAsia" w:ascii="微软雅黑" w:hAnsi="微软雅黑" w:eastAsia="微软雅黑" w:cs="微软雅黑"/>
          <w:i w:val="0"/>
          <w:iCs w:val="0"/>
          <w:caps w:val="0"/>
          <w:color w:val="333333"/>
          <w:spacing w:val="0"/>
          <w:sz w:val="14"/>
          <w:szCs w:val="14"/>
          <w:u w:val="none"/>
          <w:bdr w:val="none" w:color="auto" w:sz="0" w:space="0"/>
          <w:shd w:val="clear" w:fill="F6FAFF"/>
        </w:rPr>
        <w:fldChar w:fldCharType="end"/>
      </w:r>
      <w:r>
        <w:rPr>
          <w:rFonts w:hint="eastAsia" w:ascii="微软雅黑" w:hAnsi="微软雅黑" w:eastAsia="微软雅黑" w:cs="微软雅黑"/>
          <w:i w:val="0"/>
          <w:iCs w:val="0"/>
          <w:caps w:val="0"/>
          <w:color w:val="333333"/>
          <w:spacing w:val="0"/>
          <w:sz w:val="14"/>
          <w:szCs w:val="14"/>
          <w:bdr w:val="none" w:color="auto" w:sz="0" w:space="0"/>
          <w:shd w:val="clear" w:fill="F6FA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咨询电话：68915956肖老师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4"/>
          <w:szCs w:val="14"/>
          <w:bdr w:val="none" w:color="auto" w:sz="0" w:space="0"/>
          <w:shd w:val="clear" w:fill="F6FAFF"/>
        </w:rPr>
        <w:t>联系邮箱：xw2099@bit.edu.cn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333333"/>
          <w:spacing w:val="0"/>
          <w:sz w:val="14"/>
          <w:szCs w:val="14"/>
          <w:bdr w:val="none" w:color="auto" w:sz="0" w:space="0"/>
          <w:shd w:val="clear" w:fill="F6FAFF"/>
        </w:rPr>
        <w:t>生命学院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333333"/>
          <w:spacing w:val="0"/>
          <w:sz w:val="14"/>
          <w:szCs w:val="14"/>
          <w:bdr w:val="none" w:color="auto" w:sz="0" w:space="0"/>
          <w:shd w:val="clear" w:fill="F6FAFF"/>
        </w:rPr>
        <w:t>2023.4.3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FC80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2023-04-06T01:11:30Z</dcterms:created>
  <dc:creator>DELL</dc:creator>
  <cp:lastModifiedBy>曾经的那个老吴</cp:lastModifiedBy>
  <dcterms:modified xsi:type="dcterms:W3CDTF">2023-04-06T01:11:32Z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7EEE98E492AF4BF1A6450827990C6AB7_12</vt:lpwstr>
  </property>
</Properties>
</file>