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ascii="幼圆" w:hAnsi="幼圆" w:eastAsia="幼圆" w:cs="幼圆"/>
          <w:b/>
          <w:bCs/>
          <w:color w:val="004A9D"/>
          <w:sz w:val="20"/>
          <w:szCs w:val="20"/>
        </w:rPr>
      </w:pPr>
    </w:p>
    <w:tbl>
      <w:tblPr>
        <w:tblW w:w="0" w:type="auto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8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宋体" w:hAnsi="宋体" w:eastAsia="宋体" w:cs="宋体"/>
                <w:color w:val="22222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22222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当前位置： 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instrText xml:space="preserve"> HYPERLINK "https://grad.beihua.edu.cn/index.htm" </w:instrTex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eastAsia" w:ascii="宋体" w:hAnsi="宋体" w:eastAsia="宋体" w:cs="宋体"/>
                <w:color w:val="222222"/>
                <w:sz w:val="18"/>
                <w:szCs w:val="18"/>
                <w:u w:val="none"/>
                <w:bdr w:val="none" w:color="auto" w:sz="0" w:space="0"/>
              </w:rPr>
              <w:t>首页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color w:val="22222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&gt;&gt;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instrText xml:space="preserve"> HYPERLINK "https://grad.beihua.edu.cn/index/zxzx.htm" </w:instrTex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eastAsia" w:ascii="宋体" w:hAnsi="宋体" w:eastAsia="宋体" w:cs="宋体"/>
                <w:color w:val="222222"/>
                <w:sz w:val="18"/>
                <w:szCs w:val="18"/>
                <w:u w:val="none"/>
                <w:bdr w:val="none" w:color="auto" w:sz="0" w:space="0"/>
              </w:rPr>
              <w:t>最新资讯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color w:val="22222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&gt;&gt;</w:t>
            </w:r>
            <w:r>
              <w:rPr>
                <w:rFonts w:hint="eastAsia" w:ascii="宋体" w:hAnsi="宋体" w:eastAsia="宋体" w:cs="宋体"/>
                <w:color w:val="222222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正文</w:t>
            </w:r>
          </w:p>
        </w:tc>
      </w:tr>
    </w:tbl>
    <w:p>
      <w:pPr>
        <w:pStyle w:val="7"/>
      </w:pPr>
      <w:r>
        <w:t>窗体顶端</w:t>
      </w:r>
    </w:p>
    <w:tbl>
      <w:tblPr>
        <w:tblW w:w="5000" w:type="pct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bookmarkStart w:id="0" w:name="_GoBack"/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北华大学2023年调剂公告（十二）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2023-04-17 19:41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280"/>
            </w:pPr>
            <w:r>
              <w:rPr>
                <w:rFonts w:ascii="仿宋" w:hAnsi="仿宋" w:eastAsia="仿宋" w:cs="仿宋"/>
                <w:sz w:val="14"/>
                <w:szCs w:val="14"/>
                <w:bdr w:val="none" w:color="auto" w:sz="0" w:space="0"/>
                <w:shd w:val="clear" w:fill="FFFFFF"/>
              </w:rPr>
              <w:t>我校部分专业开通调剂，考生可登陆</w:t>
            </w: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  <w:shd w:val="clear" w:fill="FFFFFF"/>
              </w:rPr>
              <w:t>“调剂系统”并按要求填报调剂志愿。具体要求如下：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280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  <w:shd w:val="clear" w:fill="FFFFFF"/>
              </w:rPr>
              <w:t>一、总体调剂报考要求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280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  <w:shd w:val="clear" w:fill="FFFFFF"/>
              </w:rPr>
              <w:t>（一）调剂考生须符合《北华大学2023年硕士研究生招生章程》《北华大学2023年硕士研究生招生专业目录》和《北华大学2023年硕士研究生招生复试工作方案》相关要求。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280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  <w:shd w:val="clear" w:fill="FFFFFF"/>
              </w:rPr>
              <w:t>（二）调剂考生的初试成绩须符合教育部“2023年全国硕士研究生招生考试考生进入复试的初试成绩基本要求（A类）”和我校确定的各学科专业进入复试比例。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280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  <w:shd w:val="clear" w:fill="FFFFFF"/>
              </w:rPr>
              <w:t>二、各招生单位调剂专业、计划及要求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280"/>
            </w:pPr>
            <w:r>
              <w:rPr>
                <w:rStyle w:val="5"/>
                <w:rFonts w:hint="eastAsia" w:ascii="仿宋" w:hAnsi="仿宋" w:eastAsia="仿宋" w:cs="仿宋"/>
                <w:sz w:val="14"/>
                <w:szCs w:val="14"/>
                <w:bdr w:val="none" w:color="auto" w:sz="0" w:space="0"/>
                <w:shd w:val="clear" w:fill="FFFFFF"/>
              </w:rPr>
              <w:t>（一）文学院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280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  <w:shd w:val="clear" w:fill="FFFFFF"/>
              </w:rPr>
              <w:t>1.调剂专业</w:t>
            </w:r>
          </w:p>
          <w:tbl>
            <w:tblPr>
              <w:tblW w:w="5640" w:type="dxa"/>
              <w:tblCellSpacing w:w="0" w:type="dxa"/>
              <w:tblInd w:w="-5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40"/>
              <w:gridCol w:w="870"/>
              <w:gridCol w:w="860"/>
              <w:gridCol w:w="1280"/>
              <w:gridCol w:w="1160"/>
              <w:gridCol w:w="730"/>
              <w:gridCol w:w="44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90" w:hRule="atLeast"/>
                <w:tblCellSpacing w:w="0" w:type="dxa"/>
              </w:trPr>
              <w:tc>
                <w:tcPr>
                  <w:tcW w:w="4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仿宋" w:hAnsi="仿宋" w:eastAsia="仿宋" w:cs="仿宋"/>
                      <w:sz w:val="12"/>
                      <w:szCs w:val="12"/>
                      <w:bdr w:val="none" w:color="auto" w:sz="0" w:space="0"/>
                    </w:rPr>
                    <w:t>院系所码</w:t>
                  </w:r>
                </w:p>
              </w:tc>
              <w:tc>
                <w:tcPr>
                  <w:tcW w:w="8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仿宋" w:hAnsi="仿宋" w:eastAsia="仿宋" w:cs="仿宋"/>
                      <w:sz w:val="12"/>
                      <w:szCs w:val="12"/>
                      <w:bdr w:val="none" w:color="auto" w:sz="0" w:space="0"/>
                    </w:rPr>
                    <w:t>院系所名称</w:t>
                  </w:r>
                </w:p>
              </w:tc>
              <w:tc>
                <w:tcPr>
                  <w:tcW w:w="8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仿宋" w:hAnsi="仿宋" w:eastAsia="仿宋" w:cs="仿宋"/>
                      <w:sz w:val="12"/>
                      <w:szCs w:val="12"/>
                      <w:bdr w:val="none" w:color="auto" w:sz="0" w:space="0"/>
                    </w:rPr>
                    <w:t>专业</w:t>
                  </w:r>
                  <w:r>
                    <w:rPr>
                      <w:rFonts w:hint="eastAsia" w:ascii="仿宋" w:hAnsi="仿宋" w:eastAsia="仿宋" w:cs="仿宋"/>
                      <w:sz w:val="12"/>
                      <w:szCs w:val="12"/>
                      <w:bdr w:val="none" w:color="auto" w:sz="0" w:space="0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sz w:val="12"/>
                      <w:szCs w:val="12"/>
                      <w:bdr w:val="none" w:color="auto" w:sz="0" w:space="0"/>
                    </w:rPr>
                    <w:t>代码</w:t>
                  </w:r>
                </w:p>
              </w:tc>
              <w:tc>
                <w:tcPr>
                  <w:tcW w:w="12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仿宋" w:hAnsi="仿宋" w:eastAsia="仿宋" w:cs="仿宋"/>
                      <w:sz w:val="12"/>
                      <w:szCs w:val="12"/>
                      <w:bdr w:val="none" w:color="auto" w:sz="0" w:space="0"/>
                    </w:rPr>
                    <w:t>专业名称</w:t>
                  </w:r>
                </w:p>
              </w:tc>
              <w:tc>
                <w:tcPr>
                  <w:tcW w:w="11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仿宋" w:hAnsi="仿宋" w:eastAsia="仿宋" w:cs="仿宋"/>
                      <w:sz w:val="12"/>
                      <w:szCs w:val="12"/>
                      <w:bdr w:val="none" w:color="auto" w:sz="0" w:space="0"/>
                    </w:rPr>
                    <w:t>学习方式</w:t>
                  </w:r>
                </w:p>
              </w:tc>
              <w:tc>
                <w:tcPr>
                  <w:tcW w:w="7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仿宋" w:hAnsi="仿宋" w:eastAsia="仿宋" w:cs="仿宋"/>
                      <w:sz w:val="12"/>
                      <w:szCs w:val="12"/>
                      <w:bdr w:val="none" w:color="auto" w:sz="0" w:space="0"/>
                    </w:rPr>
                    <w:t>学位</w:t>
                  </w:r>
                  <w:r>
                    <w:rPr>
                      <w:rFonts w:hint="eastAsia" w:ascii="仿宋" w:hAnsi="仿宋" w:eastAsia="仿宋" w:cs="仿宋"/>
                      <w:sz w:val="12"/>
                      <w:szCs w:val="12"/>
                      <w:bdr w:val="none" w:color="auto" w:sz="0" w:space="0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sz w:val="12"/>
                      <w:szCs w:val="12"/>
                      <w:bdr w:val="none" w:color="auto" w:sz="0" w:space="0"/>
                    </w:rPr>
                    <w:t>类型</w:t>
                  </w:r>
                </w:p>
              </w:tc>
              <w:tc>
                <w:tcPr>
                  <w:tcW w:w="4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仿宋" w:hAnsi="仿宋" w:eastAsia="仿宋" w:cs="仿宋"/>
                      <w:sz w:val="12"/>
                      <w:szCs w:val="12"/>
                      <w:bdr w:val="none" w:color="auto" w:sz="0" w:space="0"/>
                    </w:rPr>
                    <w:t>调剂</w:t>
                  </w:r>
                  <w:r>
                    <w:rPr>
                      <w:rFonts w:hint="eastAsia" w:ascii="仿宋" w:hAnsi="仿宋" w:eastAsia="仿宋" w:cs="仿宋"/>
                      <w:sz w:val="12"/>
                      <w:szCs w:val="12"/>
                      <w:bdr w:val="none" w:color="auto" w:sz="0" w:space="0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sz w:val="12"/>
                      <w:szCs w:val="12"/>
                      <w:bdr w:val="none" w:color="auto" w:sz="0" w:space="0"/>
                    </w:rPr>
                    <w:t>名额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0" w:hRule="atLeast"/>
                <w:tblCellSpacing w:w="0" w:type="dxa"/>
              </w:trPr>
              <w:tc>
                <w:tcPr>
                  <w:tcW w:w="42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bottom"/>
                  </w:pPr>
                  <w:r>
                    <w:rPr>
                      <w:rFonts w:hint="eastAsia" w:ascii="仿宋" w:hAnsi="仿宋" w:eastAsia="仿宋" w:cs="仿宋"/>
                      <w:sz w:val="12"/>
                      <w:szCs w:val="12"/>
                      <w:bdr w:val="none" w:color="auto" w:sz="0" w:space="0"/>
                    </w:rPr>
                    <w:t>005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bottom"/>
                  </w:pPr>
                  <w:r>
                    <w:rPr>
                      <w:rFonts w:hint="eastAsia" w:ascii="仿宋" w:hAnsi="仿宋" w:eastAsia="仿宋" w:cs="仿宋"/>
                      <w:sz w:val="12"/>
                      <w:szCs w:val="12"/>
                      <w:bdr w:val="none" w:color="auto" w:sz="0" w:space="0"/>
                    </w:rPr>
                    <w:t>文学院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bottom"/>
                  </w:pPr>
                  <w:r>
                    <w:rPr>
                      <w:rFonts w:hint="eastAsia" w:ascii="仿宋" w:hAnsi="仿宋" w:eastAsia="仿宋" w:cs="仿宋"/>
                      <w:sz w:val="12"/>
                      <w:szCs w:val="12"/>
                      <w:bdr w:val="none" w:color="auto" w:sz="0" w:space="0"/>
                    </w:rPr>
                    <w:t>050101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bottom"/>
                  </w:pPr>
                  <w:r>
                    <w:rPr>
                      <w:rFonts w:hint="eastAsia" w:ascii="仿宋" w:hAnsi="仿宋" w:eastAsia="仿宋" w:cs="仿宋"/>
                      <w:sz w:val="12"/>
                      <w:szCs w:val="12"/>
                      <w:bdr w:val="none" w:color="auto" w:sz="0" w:space="0"/>
                    </w:rPr>
                    <w:t>文艺学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bottom"/>
                  </w:pPr>
                  <w:r>
                    <w:rPr>
                      <w:rFonts w:hint="eastAsia" w:ascii="仿宋" w:hAnsi="仿宋" w:eastAsia="仿宋" w:cs="仿宋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71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bottom"/>
                  </w:pPr>
                  <w:r>
                    <w:rPr>
                      <w:rFonts w:hint="eastAsia" w:ascii="仿宋" w:hAnsi="仿宋" w:eastAsia="仿宋" w:cs="仿宋"/>
                      <w:sz w:val="12"/>
                      <w:szCs w:val="12"/>
                      <w:bdr w:val="none" w:color="auto" w:sz="0" w:space="0"/>
                    </w:rPr>
                    <w:t>学术型</w:t>
                  </w:r>
                </w:p>
              </w:tc>
              <w:tc>
                <w:tcPr>
                  <w:tcW w:w="42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bottom"/>
                  </w:pPr>
                  <w:r>
                    <w:rPr>
                      <w:rFonts w:hint="eastAsia" w:ascii="仿宋" w:hAnsi="仿宋" w:eastAsia="仿宋" w:cs="仿宋"/>
                      <w:sz w:val="12"/>
                      <w:szCs w:val="12"/>
                      <w:bdr w:val="none" w:color="auto" w:sz="0" w:space="0"/>
                    </w:rPr>
                    <w:t>1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0" w:hRule="atLeast"/>
                <w:tblCellSpacing w:w="0" w:type="dxa"/>
              </w:trPr>
              <w:tc>
                <w:tcPr>
                  <w:tcW w:w="42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bottom"/>
                  </w:pPr>
                  <w:r>
                    <w:rPr>
                      <w:rFonts w:hint="eastAsia" w:ascii="仿宋" w:hAnsi="仿宋" w:eastAsia="仿宋" w:cs="仿宋"/>
                      <w:sz w:val="12"/>
                      <w:szCs w:val="12"/>
                      <w:bdr w:val="none" w:color="auto" w:sz="0" w:space="0"/>
                    </w:rPr>
                    <w:t>005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bottom"/>
                  </w:pPr>
                  <w:r>
                    <w:rPr>
                      <w:rFonts w:hint="eastAsia" w:ascii="仿宋" w:hAnsi="仿宋" w:eastAsia="仿宋" w:cs="仿宋"/>
                      <w:sz w:val="12"/>
                      <w:szCs w:val="12"/>
                      <w:bdr w:val="none" w:color="auto" w:sz="0" w:space="0"/>
                    </w:rPr>
                    <w:t>文学院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bottom"/>
                  </w:pPr>
                  <w:r>
                    <w:rPr>
                      <w:rFonts w:hint="eastAsia" w:ascii="仿宋" w:hAnsi="仿宋" w:eastAsia="仿宋" w:cs="仿宋"/>
                      <w:sz w:val="12"/>
                      <w:szCs w:val="12"/>
                      <w:bdr w:val="none" w:color="auto" w:sz="0" w:space="0"/>
                    </w:rPr>
                    <w:t>050102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bottom"/>
                  </w:pPr>
                  <w:r>
                    <w:rPr>
                      <w:rFonts w:hint="eastAsia" w:ascii="仿宋" w:hAnsi="仿宋" w:eastAsia="仿宋" w:cs="仿宋"/>
                      <w:sz w:val="12"/>
                      <w:szCs w:val="12"/>
                      <w:bdr w:val="none" w:color="auto" w:sz="0" w:space="0"/>
                    </w:rPr>
                    <w:t>语言学及应用语言学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bottom"/>
                  </w:pPr>
                  <w:r>
                    <w:rPr>
                      <w:rFonts w:hint="eastAsia" w:ascii="仿宋" w:hAnsi="仿宋" w:eastAsia="仿宋" w:cs="仿宋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71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bottom"/>
                  </w:pPr>
                  <w:r>
                    <w:rPr>
                      <w:rFonts w:hint="eastAsia" w:ascii="仿宋" w:hAnsi="仿宋" w:eastAsia="仿宋" w:cs="仿宋"/>
                      <w:sz w:val="12"/>
                      <w:szCs w:val="12"/>
                      <w:bdr w:val="none" w:color="auto" w:sz="0" w:space="0"/>
                    </w:rPr>
                    <w:t>学术型</w:t>
                  </w:r>
                </w:p>
              </w:tc>
              <w:tc>
                <w:tcPr>
                  <w:tcW w:w="42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bottom"/>
                  </w:pPr>
                  <w:r>
                    <w:rPr>
                      <w:rFonts w:hint="eastAsia" w:ascii="仿宋" w:hAnsi="仿宋" w:eastAsia="仿宋" w:cs="仿宋"/>
                      <w:sz w:val="12"/>
                      <w:szCs w:val="12"/>
                      <w:bdr w:val="none" w:color="auto" w:sz="0" w:space="0"/>
                    </w:rPr>
                    <w:t>1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0" w:hRule="atLeast"/>
                <w:tblCellSpacing w:w="0" w:type="dxa"/>
              </w:trPr>
              <w:tc>
                <w:tcPr>
                  <w:tcW w:w="42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bottom"/>
                  </w:pPr>
                  <w:r>
                    <w:rPr>
                      <w:rFonts w:hint="eastAsia" w:ascii="仿宋" w:hAnsi="仿宋" w:eastAsia="仿宋" w:cs="仿宋"/>
                      <w:sz w:val="12"/>
                      <w:szCs w:val="12"/>
                      <w:bdr w:val="none" w:color="auto" w:sz="0" w:space="0"/>
                    </w:rPr>
                    <w:t>005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bottom"/>
                  </w:pPr>
                  <w:r>
                    <w:rPr>
                      <w:rFonts w:hint="eastAsia" w:ascii="仿宋" w:hAnsi="仿宋" w:eastAsia="仿宋" w:cs="仿宋"/>
                      <w:sz w:val="12"/>
                      <w:szCs w:val="12"/>
                      <w:bdr w:val="none" w:color="auto" w:sz="0" w:space="0"/>
                    </w:rPr>
                    <w:t>文学院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bottom"/>
                  </w:pPr>
                  <w:r>
                    <w:rPr>
                      <w:rFonts w:hint="eastAsia" w:ascii="仿宋" w:hAnsi="仿宋" w:eastAsia="仿宋" w:cs="仿宋"/>
                      <w:sz w:val="12"/>
                      <w:szCs w:val="12"/>
                      <w:bdr w:val="none" w:color="auto" w:sz="0" w:space="0"/>
                    </w:rPr>
                    <w:t>050103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bottom"/>
                  </w:pPr>
                  <w:r>
                    <w:rPr>
                      <w:rFonts w:hint="eastAsia" w:ascii="仿宋" w:hAnsi="仿宋" w:eastAsia="仿宋" w:cs="仿宋"/>
                      <w:sz w:val="12"/>
                      <w:szCs w:val="12"/>
                      <w:bdr w:val="none" w:color="auto" w:sz="0" w:space="0"/>
                    </w:rPr>
                    <w:t>汉语言文字学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bottom"/>
                  </w:pPr>
                  <w:r>
                    <w:rPr>
                      <w:rFonts w:hint="eastAsia" w:ascii="仿宋" w:hAnsi="仿宋" w:eastAsia="仿宋" w:cs="仿宋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71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bottom"/>
                  </w:pPr>
                  <w:r>
                    <w:rPr>
                      <w:rFonts w:hint="eastAsia" w:ascii="仿宋" w:hAnsi="仿宋" w:eastAsia="仿宋" w:cs="仿宋"/>
                      <w:sz w:val="12"/>
                      <w:szCs w:val="12"/>
                      <w:bdr w:val="none" w:color="auto" w:sz="0" w:space="0"/>
                    </w:rPr>
                    <w:t>学术型</w:t>
                  </w:r>
                </w:p>
              </w:tc>
              <w:tc>
                <w:tcPr>
                  <w:tcW w:w="42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bottom"/>
                  </w:pPr>
                  <w:r>
                    <w:rPr>
                      <w:rFonts w:hint="eastAsia" w:ascii="仿宋" w:hAnsi="仿宋" w:eastAsia="仿宋" w:cs="仿宋"/>
                      <w:sz w:val="12"/>
                      <w:szCs w:val="12"/>
                      <w:bdr w:val="none" w:color="auto" w:sz="0" w:space="0"/>
                    </w:rPr>
                    <w:t>1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0" w:hRule="atLeast"/>
                <w:tblCellSpacing w:w="0" w:type="dxa"/>
              </w:trPr>
              <w:tc>
                <w:tcPr>
                  <w:tcW w:w="42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bottom"/>
                  </w:pPr>
                  <w:r>
                    <w:rPr>
                      <w:rFonts w:hint="eastAsia" w:ascii="仿宋" w:hAnsi="仿宋" w:eastAsia="仿宋" w:cs="仿宋"/>
                      <w:sz w:val="12"/>
                      <w:szCs w:val="12"/>
                      <w:bdr w:val="none" w:color="auto" w:sz="0" w:space="0"/>
                    </w:rPr>
                    <w:t>005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bottom"/>
                  </w:pPr>
                  <w:r>
                    <w:rPr>
                      <w:rFonts w:hint="eastAsia" w:ascii="仿宋" w:hAnsi="仿宋" w:eastAsia="仿宋" w:cs="仿宋"/>
                      <w:sz w:val="12"/>
                      <w:szCs w:val="12"/>
                      <w:bdr w:val="none" w:color="auto" w:sz="0" w:space="0"/>
                    </w:rPr>
                    <w:t>文学院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bottom"/>
                  </w:pPr>
                  <w:r>
                    <w:rPr>
                      <w:rFonts w:hint="eastAsia" w:ascii="仿宋" w:hAnsi="仿宋" w:eastAsia="仿宋" w:cs="仿宋"/>
                      <w:sz w:val="12"/>
                      <w:szCs w:val="12"/>
                      <w:bdr w:val="none" w:color="auto" w:sz="0" w:space="0"/>
                    </w:rPr>
                    <w:t>050105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bottom"/>
                  </w:pPr>
                  <w:r>
                    <w:rPr>
                      <w:rFonts w:hint="eastAsia" w:ascii="仿宋" w:hAnsi="仿宋" w:eastAsia="仿宋" w:cs="仿宋"/>
                      <w:sz w:val="12"/>
                      <w:szCs w:val="12"/>
                      <w:bdr w:val="none" w:color="auto" w:sz="0" w:space="0"/>
                    </w:rPr>
                    <w:t>中国古代文学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bottom"/>
                  </w:pPr>
                  <w:r>
                    <w:rPr>
                      <w:rFonts w:hint="eastAsia" w:ascii="仿宋" w:hAnsi="仿宋" w:eastAsia="仿宋" w:cs="仿宋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71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bottom"/>
                  </w:pPr>
                  <w:r>
                    <w:rPr>
                      <w:rFonts w:hint="eastAsia" w:ascii="仿宋" w:hAnsi="仿宋" w:eastAsia="仿宋" w:cs="仿宋"/>
                      <w:sz w:val="12"/>
                      <w:szCs w:val="12"/>
                      <w:bdr w:val="none" w:color="auto" w:sz="0" w:space="0"/>
                    </w:rPr>
                    <w:t>学术型</w:t>
                  </w:r>
                </w:p>
              </w:tc>
              <w:tc>
                <w:tcPr>
                  <w:tcW w:w="42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bottom"/>
                  </w:pPr>
                  <w:r>
                    <w:rPr>
                      <w:rFonts w:hint="eastAsia" w:ascii="仿宋" w:hAnsi="仿宋" w:eastAsia="仿宋" w:cs="仿宋"/>
                      <w:sz w:val="12"/>
                      <w:szCs w:val="12"/>
                      <w:bdr w:val="none" w:color="auto" w:sz="0" w:space="0"/>
                    </w:rPr>
                    <w:t>1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0" w:hRule="atLeast"/>
                <w:tblCellSpacing w:w="0" w:type="dxa"/>
              </w:trPr>
              <w:tc>
                <w:tcPr>
                  <w:tcW w:w="42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bottom"/>
                  </w:pPr>
                  <w:r>
                    <w:rPr>
                      <w:rFonts w:hint="eastAsia" w:ascii="仿宋" w:hAnsi="仿宋" w:eastAsia="仿宋" w:cs="仿宋"/>
                      <w:sz w:val="12"/>
                      <w:szCs w:val="12"/>
                      <w:bdr w:val="none" w:color="auto" w:sz="0" w:space="0"/>
                    </w:rPr>
                    <w:t>005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bottom"/>
                  </w:pPr>
                  <w:r>
                    <w:rPr>
                      <w:rFonts w:hint="eastAsia" w:ascii="仿宋" w:hAnsi="仿宋" w:eastAsia="仿宋" w:cs="仿宋"/>
                      <w:sz w:val="12"/>
                      <w:szCs w:val="12"/>
                      <w:bdr w:val="none" w:color="auto" w:sz="0" w:space="0"/>
                    </w:rPr>
                    <w:t>文学院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bottom"/>
                  </w:pPr>
                  <w:r>
                    <w:rPr>
                      <w:rFonts w:hint="eastAsia" w:ascii="仿宋" w:hAnsi="仿宋" w:eastAsia="仿宋" w:cs="仿宋"/>
                      <w:sz w:val="12"/>
                      <w:szCs w:val="12"/>
                      <w:bdr w:val="none" w:color="auto" w:sz="0" w:space="0"/>
                    </w:rPr>
                    <w:t>050106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bottom"/>
                  </w:pPr>
                  <w:r>
                    <w:rPr>
                      <w:rFonts w:hint="eastAsia" w:ascii="仿宋" w:hAnsi="仿宋" w:eastAsia="仿宋" w:cs="仿宋"/>
                      <w:sz w:val="12"/>
                      <w:szCs w:val="12"/>
                      <w:bdr w:val="none" w:color="auto" w:sz="0" w:space="0"/>
                    </w:rPr>
                    <w:t>中国现当代文学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bottom"/>
                  </w:pPr>
                  <w:r>
                    <w:rPr>
                      <w:rFonts w:hint="eastAsia" w:ascii="仿宋" w:hAnsi="仿宋" w:eastAsia="仿宋" w:cs="仿宋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71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bottom"/>
                  </w:pPr>
                  <w:r>
                    <w:rPr>
                      <w:rFonts w:hint="eastAsia" w:ascii="仿宋" w:hAnsi="仿宋" w:eastAsia="仿宋" w:cs="仿宋"/>
                      <w:sz w:val="12"/>
                      <w:szCs w:val="12"/>
                      <w:bdr w:val="none" w:color="auto" w:sz="0" w:space="0"/>
                    </w:rPr>
                    <w:t>学术型</w:t>
                  </w:r>
                </w:p>
              </w:tc>
              <w:tc>
                <w:tcPr>
                  <w:tcW w:w="42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bottom"/>
                  </w:pPr>
                  <w:r>
                    <w:rPr>
                      <w:rFonts w:hint="eastAsia" w:ascii="仿宋" w:hAnsi="仿宋" w:eastAsia="仿宋" w:cs="仿宋"/>
                      <w:sz w:val="12"/>
                      <w:szCs w:val="12"/>
                      <w:bdr w:val="none" w:color="auto" w:sz="0" w:space="0"/>
                    </w:rPr>
                    <w:t>1</w:t>
                  </w:r>
                </w:p>
              </w:tc>
            </w:tr>
          </w:tbl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280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  <w:shd w:val="clear" w:fill="FFFFFF"/>
              </w:rPr>
              <w:t>2.调剂原则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280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  <w:shd w:val="clear" w:fill="FFFFFF"/>
              </w:rPr>
              <w:t>（1）中国语言文学一级学科，调入专业与第一志愿报考专业相同或相近，应在中国语言文学一级学科门类范围内。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280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  <w:shd w:val="clear" w:fill="FFFFFF"/>
              </w:rPr>
              <w:t>3.进入调剂比例200%。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280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  <w:shd w:val="clear" w:fill="FFFFFF"/>
              </w:rPr>
              <w:t>4.调剂系统开放及关闭时间：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280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  <w:shd w:val="clear" w:fill="FFFFFF"/>
              </w:rPr>
              <w:t>中国语言文学一级学科：4月18日0：00-4月18日12：00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140"/>
            </w:pPr>
            <w:r>
              <w:rPr>
                <w:rStyle w:val="5"/>
                <w:rFonts w:hint="eastAsia" w:ascii="仿宋" w:hAnsi="仿宋" w:eastAsia="仿宋" w:cs="仿宋"/>
                <w:sz w:val="14"/>
                <w:szCs w:val="14"/>
                <w:bdr w:val="none" w:color="auto" w:sz="0" w:space="0"/>
                <w:shd w:val="clear" w:fill="FFFFFF"/>
              </w:rPr>
              <w:t>（二）机械工程学院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280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  <w:shd w:val="clear" w:fill="FFFFFF"/>
              </w:rPr>
              <w:t>1.调剂专业</w:t>
            </w:r>
          </w:p>
          <w:tbl>
            <w:tblPr>
              <w:tblW w:w="5820" w:type="dxa"/>
              <w:tblCellSpacing w:w="0" w:type="dxa"/>
              <w:tblInd w:w="-5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90"/>
              <w:gridCol w:w="1180"/>
              <w:gridCol w:w="760"/>
              <w:gridCol w:w="1280"/>
              <w:gridCol w:w="1210"/>
              <w:gridCol w:w="560"/>
              <w:gridCol w:w="48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90" w:hRule="atLeast"/>
                <w:tblCellSpacing w:w="0" w:type="dxa"/>
              </w:trPr>
              <w:tc>
                <w:tcPr>
                  <w:tcW w:w="47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仿宋" w:hAnsi="仿宋" w:eastAsia="仿宋" w:cs="仿宋"/>
                      <w:sz w:val="12"/>
                      <w:szCs w:val="12"/>
                      <w:bdr w:val="none" w:color="auto" w:sz="0" w:space="0"/>
                    </w:rPr>
                    <w:t>院系所码</w:t>
                  </w:r>
                </w:p>
              </w:tc>
              <w:tc>
                <w:tcPr>
                  <w:tcW w:w="11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仿宋" w:hAnsi="仿宋" w:eastAsia="仿宋" w:cs="仿宋"/>
                      <w:sz w:val="12"/>
                      <w:szCs w:val="12"/>
                      <w:bdr w:val="none" w:color="auto" w:sz="0" w:space="0"/>
                    </w:rPr>
                    <w:t>院系所名称</w:t>
                  </w:r>
                </w:p>
              </w:tc>
              <w:tc>
                <w:tcPr>
                  <w:tcW w:w="74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仿宋" w:hAnsi="仿宋" w:eastAsia="仿宋" w:cs="仿宋"/>
                      <w:sz w:val="12"/>
                      <w:szCs w:val="12"/>
                      <w:bdr w:val="none" w:color="auto" w:sz="0" w:space="0"/>
                    </w:rPr>
                    <w:t>专业</w:t>
                  </w:r>
                  <w:r>
                    <w:rPr>
                      <w:rFonts w:hint="eastAsia" w:ascii="仿宋" w:hAnsi="仿宋" w:eastAsia="仿宋" w:cs="仿宋"/>
                      <w:sz w:val="12"/>
                      <w:szCs w:val="12"/>
                      <w:bdr w:val="none" w:color="auto" w:sz="0" w:space="0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sz w:val="12"/>
                      <w:szCs w:val="12"/>
                      <w:bdr w:val="none" w:color="auto" w:sz="0" w:space="0"/>
                    </w:rPr>
                    <w:t>代码</w:t>
                  </w:r>
                </w:p>
              </w:tc>
              <w:tc>
                <w:tcPr>
                  <w:tcW w:w="12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仿宋" w:hAnsi="仿宋" w:eastAsia="仿宋" w:cs="仿宋"/>
                      <w:sz w:val="12"/>
                      <w:szCs w:val="12"/>
                      <w:bdr w:val="none" w:color="auto" w:sz="0" w:space="0"/>
                    </w:rPr>
                    <w:t>专业名称</w:t>
                  </w:r>
                </w:p>
              </w:tc>
              <w:tc>
                <w:tcPr>
                  <w:tcW w:w="119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仿宋" w:hAnsi="仿宋" w:eastAsia="仿宋" w:cs="仿宋"/>
                      <w:sz w:val="12"/>
                      <w:szCs w:val="12"/>
                      <w:bdr w:val="none" w:color="auto" w:sz="0" w:space="0"/>
                    </w:rPr>
                    <w:t>学习方式</w:t>
                  </w:r>
                </w:p>
              </w:tc>
              <w:tc>
                <w:tcPr>
                  <w:tcW w:w="54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仿宋" w:hAnsi="仿宋" w:eastAsia="仿宋" w:cs="仿宋"/>
                      <w:sz w:val="12"/>
                      <w:szCs w:val="12"/>
                      <w:bdr w:val="none" w:color="auto" w:sz="0" w:space="0"/>
                    </w:rPr>
                    <w:t>学位</w:t>
                  </w:r>
                  <w:r>
                    <w:rPr>
                      <w:rFonts w:hint="eastAsia" w:ascii="仿宋" w:hAnsi="仿宋" w:eastAsia="仿宋" w:cs="仿宋"/>
                      <w:sz w:val="12"/>
                      <w:szCs w:val="12"/>
                      <w:bdr w:val="none" w:color="auto" w:sz="0" w:space="0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sz w:val="12"/>
                      <w:szCs w:val="12"/>
                      <w:bdr w:val="none" w:color="auto" w:sz="0" w:space="0"/>
                    </w:rPr>
                    <w:t>类型</w:t>
                  </w:r>
                </w:p>
              </w:tc>
              <w:tc>
                <w:tcPr>
                  <w:tcW w:w="4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仿宋" w:hAnsi="仿宋" w:eastAsia="仿宋" w:cs="仿宋"/>
                      <w:sz w:val="12"/>
                      <w:szCs w:val="12"/>
                      <w:bdr w:val="none" w:color="auto" w:sz="0" w:space="0"/>
                    </w:rPr>
                    <w:t>调剂</w:t>
                  </w:r>
                  <w:r>
                    <w:rPr>
                      <w:rFonts w:hint="eastAsia" w:ascii="仿宋" w:hAnsi="仿宋" w:eastAsia="仿宋" w:cs="仿宋"/>
                      <w:sz w:val="12"/>
                      <w:szCs w:val="12"/>
                      <w:bdr w:val="none" w:color="auto" w:sz="0" w:space="0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sz w:val="12"/>
                      <w:szCs w:val="12"/>
                      <w:bdr w:val="none" w:color="auto" w:sz="0" w:space="0"/>
                    </w:rPr>
                    <w:t>名额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0" w:hRule="atLeast"/>
                <w:tblCellSpacing w:w="0" w:type="dxa"/>
              </w:trPr>
              <w:tc>
                <w:tcPr>
                  <w:tcW w:w="47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textAlignment w:val="bottom"/>
                  </w:pPr>
                  <w:r>
                    <w:rPr>
                      <w:rFonts w:hint="eastAsia" w:ascii="仿宋" w:hAnsi="仿宋" w:eastAsia="仿宋" w:cs="仿宋"/>
                      <w:sz w:val="12"/>
                      <w:szCs w:val="12"/>
                      <w:bdr w:val="none" w:color="auto" w:sz="0" w:space="0"/>
                    </w:rPr>
                    <w:t>013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textAlignment w:val="bottom"/>
                  </w:pPr>
                  <w:r>
                    <w:rPr>
                      <w:rFonts w:hint="eastAsia" w:ascii="仿宋" w:hAnsi="仿宋" w:eastAsia="仿宋" w:cs="仿宋"/>
                      <w:sz w:val="12"/>
                      <w:szCs w:val="12"/>
                      <w:bdr w:val="none" w:color="auto" w:sz="0" w:space="0"/>
                    </w:rPr>
                    <w:t>机械工程学院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仿宋" w:hAnsi="仿宋" w:eastAsia="仿宋" w:cs="仿宋"/>
                      <w:sz w:val="12"/>
                      <w:szCs w:val="12"/>
                      <w:bdr w:val="none" w:color="auto" w:sz="0" w:space="0"/>
                    </w:rPr>
                    <w:t>080201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textAlignment w:val="bottom"/>
                  </w:pPr>
                  <w:r>
                    <w:rPr>
                      <w:rFonts w:hint="eastAsia" w:ascii="仿宋" w:hAnsi="仿宋" w:eastAsia="仿宋" w:cs="仿宋"/>
                      <w:sz w:val="12"/>
                      <w:szCs w:val="12"/>
                      <w:bdr w:val="none" w:color="auto" w:sz="0" w:space="0"/>
                    </w:rPr>
                    <w:t>机械制造及其自动化</w:t>
                  </w:r>
                </w:p>
              </w:tc>
              <w:tc>
                <w:tcPr>
                  <w:tcW w:w="119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 w:firstLine="120"/>
                    <w:jc w:val="both"/>
                    <w:textAlignment w:val="bottom"/>
                  </w:pPr>
                  <w:r>
                    <w:rPr>
                      <w:rFonts w:hint="eastAsia" w:ascii="仿宋" w:hAnsi="仿宋" w:eastAsia="仿宋" w:cs="仿宋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textAlignment w:val="bottom"/>
                  </w:pPr>
                  <w:r>
                    <w:rPr>
                      <w:rFonts w:hint="eastAsia" w:ascii="仿宋" w:hAnsi="仿宋" w:eastAsia="仿宋" w:cs="仿宋"/>
                      <w:sz w:val="12"/>
                      <w:szCs w:val="12"/>
                      <w:bdr w:val="none" w:color="auto" w:sz="0" w:space="0"/>
                    </w:rPr>
                    <w:t>学术型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textAlignment w:val="bottom"/>
                  </w:pPr>
                  <w:r>
                    <w:rPr>
                      <w:rFonts w:hint="eastAsia" w:ascii="仿宋" w:hAnsi="仿宋" w:eastAsia="仿宋" w:cs="仿宋"/>
                      <w:sz w:val="12"/>
                      <w:szCs w:val="12"/>
                      <w:bdr w:val="none" w:color="auto" w:sz="0" w:space="0"/>
                    </w:rPr>
                    <w:t>2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0" w:hRule="atLeast"/>
                <w:tblCellSpacing w:w="0" w:type="dxa"/>
              </w:trPr>
              <w:tc>
                <w:tcPr>
                  <w:tcW w:w="47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textAlignment w:val="bottom"/>
                  </w:pPr>
                  <w:r>
                    <w:rPr>
                      <w:rFonts w:hint="eastAsia" w:ascii="仿宋" w:hAnsi="仿宋" w:eastAsia="仿宋" w:cs="仿宋"/>
                      <w:sz w:val="12"/>
                      <w:szCs w:val="12"/>
                      <w:bdr w:val="none" w:color="auto" w:sz="0" w:space="0"/>
                    </w:rPr>
                    <w:t>013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textAlignment w:val="bottom"/>
                  </w:pPr>
                  <w:r>
                    <w:rPr>
                      <w:rFonts w:hint="eastAsia" w:ascii="仿宋" w:hAnsi="仿宋" w:eastAsia="仿宋" w:cs="仿宋"/>
                      <w:sz w:val="12"/>
                      <w:szCs w:val="12"/>
                      <w:bdr w:val="none" w:color="auto" w:sz="0" w:space="0"/>
                    </w:rPr>
                    <w:t>机械工程学院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仿宋" w:hAnsi="仿宋" w:eastAsia="仿宋" w:cs="仿宋"/>
                      <w:sz w:val="12"/>
                      <w:szCs w:val="12"/>
                      <w:bdr w:val="none" w:color="auto" w:sz="0" w:space="0"/>
                    </w:rPr>
                    <w:t>080202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textAlignment w:val="bottom"/>
                  </w:pPr>
                  <w:r>
                    <w:rPr>
                      <w:rFonts w:hint="eastAsia" w:ascii="仿宋" w:hAnsi="仿宋" w:eastAsia="仿宋" w:cs="仿宋"/>
                      <w:sz w:val="12"/>
                      <w:szCs w:val="12"/>
                      <w:bdr w:val="none" w:color="auto" w:sz="0" w:space="0"/>
                    </w:rPr>
                    <w:t>机械电子工程</w:t>
                  </w:r>
                </w:p>
              </w:tc>
              <w:tc>
                <w:tcPr>
                  <w:tcW w:w="119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 w:firstLine="120"/>
                    <w:jc w:val="both"/>
                    <w:textAlignment w:val="bottom"/>
                  </w:pPr>
                  <w:r>
                    <w:rPr>
                      <w:rFonts w:hint="eastAsia" w:ascii="仿宋" w:hAnsi="仿宋" w:eastAsia="仿宋" w:cs="仿宋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textAlignment w:val="bottom"/>
                  </w:pPr>
                  <w:r>
                    <w:rPr>
                      <w:rFonts w:hint="eastAsia" w:ascii="仿宋" w:hAnsi="仿宋" w:eastAsia="仿宋" w:cs="仿宋"/>
                      <w:sz w:val="12"/>
                      <w:szCs w:val="12"/>
                      <w:bdr w:val="none" w:color="auto" w:sz="0" w:space="0"/>
                    </w:rPr>
                    <w:t>学术型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textAlignment w:val="bottom"/>
                  </w:pPr>
                  <w:r>
                    <w:rPr>
                      <w:rFonts w:hint="eastAsia" w:ascii="仿宋" w:hAnsi="仿宋" w:eastAsia="仿宋" w:cs="仿宋"/>
                      <w:sz w:val="12"/>
                      <w:szCs w:val="12"/>
                      <w:bdr w:val="none" w:color="auto" w:sz="0" w:space="0"/>
                    </w:rPr>
                    <w:t>1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</w:tblPrEx>
              <w:trPr>
                <w:trHeight w:val="190" w:hRule="atLeast"/>
                <w:tblCellSpacing w:w="0" w:type="dxa"/>
              </w:trPr>
              <w:tc>
                <w:tcPr>
                  <w:tcW w:w="47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textAlignment w:val="bottom"/>
                  </w:pPr>
                  <w:r>
                    <w:rPr>
                      <w:rFonts w:hint="eastAsia" w:ascii="仿宋" w:hAnsi="仿宋" w:eastAsia="仿宋" w:cs="仿宋"/>
                      <w:sz w:val="12"/>
                      <w:szCs w:val="12"/>
                      <w:bdr w:val="none" w:color="auto" w:sz="0" w:space="0"/>
                    </w:rPr>
                    <w:t>013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textAlignment w:val="bottom"/>
                  </w:pPr>
                  <w:r>
                    <w:rPr>
                      <w:rFonts w:hint="eastAsia" w:ascii="仿宋" w:hAnsi="仿宋" w:eastAsia="仿宋" w:cs="仿宋"/>
                      <w:sz w:val="12"/>
                      <w:szCs w:val="12"/>
                      <w:bdr w:val="none" w:color="auto" w:sz="0" w:space="0"/>
                    </w:rPr>
                    <w:t>机械工程学院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仿宋" w:hAnsi="仿宋" w:eastAsia="仿宋" w:cs="仿宋"/>
                      <w:sz w:val="12"/>
                      <w:szCs w:val="12"/>
                      <w:bdr w:val="none" w:color="auto" w:sz="0" w:space="0"/>
                    </w:rPr>
                    <w:t>080203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textAlignment w:val="bottom"/>
                  </w:pPr>
                  <w:r>
                    <w:rPr>
                      <w:rFonts w:hint="eastAsia" w:ascii="仿宋" w:hAnsi="仿宋" w:eastAsia="仿宋" w:cs="仿宋"/>
                      <w:sz w:val="12"/>
                      <w:szCs w:val="12"/>
                      <w:bdr w:val="none" w:color="auto" w:sz="0" w:space="0"/>
                    </w:rPr>
                    <w:t>机械设计及理论</w:t>
                  </w:r>
                </w:p>
              </w:tc>
              <w:tc>
                <w:tcPr>
                  <w:tcW w:w="119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 w:firstLine="120"/>
                    <w:textAlignment w:val="bottom"/>
                  </w:pPr>
                  <w:r>
                    <w:rPr>
                      <w:rFonts w:hint="eastAsia" w:ascii="仿宋" w:hAnsi="仿宋" w:eastAsia="仿宋" w:cs="仿宋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textAlignment w:val="bottom"/>
                  </w:pPr>
                  <w:r>
                    <w:rPr>
                      <w:rFonts w:hint="eastAsia" w:ascii="仿宋" w:hAnsi="仿宋" w:eastAsia="仿宋" w:cs="仿宋"/>
                      <w:sz w:val="12"/>
                      <w:szCs w:val="12"/>
                      <w:bdr w:val="none" w:color="auto" w:sz="0" w:space="0"/>
                    </w:rPr>
                    <w:t>学术型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textAlignment w:val="bottom"/>
                  </w:pPr>
                  <w:r>
                    <w:rPr>
                      <w:rFonts w:hint="eastAsia" w:ascii="仿宋" w:hAnsi="仿宋" w:eastAsia="仿宋" w:cs="仿宋"/>
                      <w:sz w:val="12"/>
                      <w:szCs w:val="12"/>
                      <w:bdr w:val="none" w:color="auto" w:sz="0" w:space="0"/>
                    </w:rPr>
                    <w:t>4</w:t>
                  </w:r>
                </w:p>
              </w:tc>
            </w:tr>
          </w:tbl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280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  <w:shd w:val="clear" w:fill="FFFFFF"/>
              </w:rPr>
              <w:t>2.调剂原则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280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  <w:shd w:val="clear" w:fill="FFFFFF"/>
              </w:rPr>
              <w:t>接收机械工程（0802）及相近学科的学术硕士研究生和机械（0855）专业硕士（考试科目需为数学一）报考考生。接受调剂优先级排序如下：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280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  <w:shd w:val="clear" w:fill="FFFFFF"/>
              </w:rPr>
              <w:t>（1）报考专业相同的报考考生；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280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  <w:shd w:val="clear" w:fill="FFFFFF"/>
              </w:rPr>
              <w:t>（2）机械工程（0802）一级学科的报考考生；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280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  <w:shd w:val="clear" w:fill="FFFFFF"/>
              </w:rPr>
              <w:t>（3）农业机械化工程（082801）学科学术硕士考生；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280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  <w:shd w:val="clear" w:fill="FFFFFF"/>
              </w:rPr>
              <w:t>（4）机械（0855）专业硕士（考试科目需为数学一）考生；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280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  <w:shd w:val="clear" w:fill="FFFFFF"/>
              </w:rPr>
              <w:t>（5）相近学科电气工程（0808）和自动化（0803）的报考考生。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280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  <w:shd w:val="clear" w:fill="FFFFFF"/>
              </w:rPr>
              <w:t>3.进入复试比例120%。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280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  <w:shd w:val="clear" w:fill="FFFFFF"/>
              </w:rPr>
              <w:t>4.调剂系统开放及关闭时间：4月18日0：00-4月18日12：00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280" w:right="0" w:firstLine="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280" w:right="0" w:firstLine="0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  <w:shd w:val="clear" w:fill="FFFFFF"/>
              </w:rPr>
              <w:t>三、友情提示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280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  <w:shd w:val="clear" w:fill="FFFFFF"/>
              </w:rPr>
              <w:t>（一）考生要认真阅读《北华大学2023年硕士研究生招生专业目录》有关报考要求，是否符合相关学科专业报考要求和条件，避免出现与报考要求不符情况发生。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280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  <w:shd w:val="clear" w:fill="FFFFFF"/>
              </w:rPr>
              <w:t>（二）考生要仔细阅读我校调剂条件、调剂原则、调剂流程和各学科专业调剂特别要求，以及志愿锁定时间，一旦成功填报志愿，将被锁定，不可提前解锁，请考生慎重选择。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280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  <w:shd w:val="clear" w:fill="FFFFFF"/>
              </w:rPr>
              <w:t>（三）调剂系统再次开通时间以网站公告为准。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280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  <w:shd w:val="clear" w:fill="FFFFFF"/>
              </w:rPr>
              <w:t>（四）复试通知通过“调剂系统”向考生发送信息。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280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  <w:shd w:val="clear" w:fill="FFFFFF"/>
              </w:rPr>
              <w:t>（五）我校将根据调剂生源情况适度调整各学科专业招生计划。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280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  <w:shd w:val="clear" w:fill="FFFFFF"/>
              </w:rPr>
              <w:t>（六）我校其他学科专业调剂公告将根据录取实际情况，陆续发布。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280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  <w:shd w:val="clear" w:fill="FFFFFF"/>
              </w:rPr>
              <w:t>欢迎广大考生选择调剂北华大学！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</w:pPr>
          </w:p>
        </w:tc>
      </w:tr>
    </w:tbl>
    <w:p>
      <w:pPr>
        <w:pStyle w:val="8"/>
      </w:pPr>
      <w:r>
        <w:t>窗体底端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幼圆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5B5C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"/>
    <w:lsdException w:unhideWhenUsed="0" w:uiPriority="0" w:semiHidden="0" w:name="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  <w:style w:type="paragraph" w:styleId="7">
    <w:name w:val="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styleId="8">
    <w:name w:val="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2023-06-02T06:05:39Z</dcterms:created>
  <dc:creator>Administrator</dc:creator>
  <cp:lastModifiedBy>王英</cp:lastModifiedBy>
  <dcterms:modified xsi:type="dcterms:W3CDTF">2023-06-02T06:05:50Z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BF30031B00D542909B00AA8106728100</vt:lpwstr>
  </property>
</Properties>
</file>