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2762"/>
        <w:gridCol w:w="1108"/>
        <w:gridCol w:w="1423"/>
        <w:gridCol w:w="1112"/>
        <w:gridCol w:w="1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color w:val="555555"/>
                <w:sz w:val="16"/>
                <w:szCs w:val="16"/>
              </w:rPr>
            </w:pPr>
            <w:r>
              <w:rPr>
                <w:color w:val="555555"/>
                <w:sz w:val="29"/>
                <w:szCs w:val="29"/>
                <w:bdr w:val="none" w:color="auto" w:sz="0" w:space="0"/>
              </w:rPr>
              <w:t> </w:t>
            </w:r>
            <w:r>
              <w:rPr>
                <w:rStyle w:val="5"/>
                <w:color w:val="333333"/>
                <w:sz w:val="14"/>
                <w:szCs w:val="14"/>
                <w:bdr w:val="none" w:color="auto" w:sz="0" w:space="0"/>
              </w:rPr>
              <w:t> </w:t>
            </w:r>
            <w:r>
              <w:rPr>
                <w:rStyle w:val="5"/>
                <w:color w:val="333333"/>
                <w:sz w:val="24"/>
                <w:szCs w:val="24"/>
                <w:bdr w:val="none" w:color="auto" w:sz="0" w:space="0"/>
              </w:rPr>
              <w:t>2023年会计硕士（MPAcc）一志愿复试名单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103853006351126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方灵逸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103853006350126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何欣雨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103853006516126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周舸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103853006536126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常文惠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103853006198126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王烁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171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103853006223126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林圣斌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103853006551126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陈晓彤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103853006219126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杨锦霞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103853006503126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涂光海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103853006511126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李宁屹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103853006182126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刘路遥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103853006214126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方玉敏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103853006322126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林增炜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103853006596126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曾红霞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103853006297126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吴嘉雯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103853006371126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吴航雨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103853006426126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林晓雯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103853006527126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何依平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103853006544126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程璐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103853006194126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黎维艳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103853006243126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林静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103853006355126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王超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103853006378126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蔡舒睿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103853006504126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高菲菲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103853006554126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林嘉欣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103853006196126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周庆龙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103853006217126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林倩雯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103853006336126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林鹏源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103853006452126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魏煜玲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103853006486126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王榕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103853006595126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魏昆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103853006212126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严淑芳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103853006257126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赫龙佳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103853006406126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谢碧霞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103853006454126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张宇腾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103853006400126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刘晨阳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103853006342126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黄恺霖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103853006344126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张昊宇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103853006396126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陈丽玲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103853006499126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罗汝庄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103853006266126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周小雯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103853006289126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黄浩泽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103853006470126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纪苇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103853006478126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方思婷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103853006484126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蔡晴晴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103853006199126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吴盛璇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103853006236126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陈梓琪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103853006292126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康智为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103853006387126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严泽操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103853006539126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张朦丹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103853006315126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林秋颖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103853006337126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魏乐讯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103853006341126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张芊芊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103853006449126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王海芸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103853006479126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林莎琪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103853006492126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何兴涛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103853006529126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韩宇宁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103853006612126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张秋鹏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103853006296126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许若彤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103853006361126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蓝云聪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103853006496126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马钰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234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color w:val="555555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color w:val="555555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color w:val="555555"/>
          <w:sz w:val="16"/>
          <w:szCs w:val="16"/>
        </w:rPr>
      </w:pPr>
    </w:p>
    <w:tbl>
      <w:tblPr>
        <w:tblW w:w="8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2836"/>
        <w:gridCol w:w="1138"/>
        <w:gridCol w:w="1461"/>
        <w:gridCol w:w="1142"/>
        <w:gridCol w:w="1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rPr>
                <w:color w:val="555555"/>
                <w:sz w:val="16"/>
                <w:szCs w:val="16"/>
              </w:rPr>
            </w:pPr>
            <w:r>
              <w:rPr>
                <w:color w:val="555555"/>
                <w:sz w:val="29"/>
                <w:szCs w:val="29"/>
                <w:bdr w:val="none" w:color="auto" w:sz="0" w:space="0"/>
              </w:rPr>
              <w:t>        </w:t>
            </w:r>
            <w:r>
              <w:rPr>
                <w:rStyle w:val="5"/>
                <w:color w:val="333333"/>
                <w:sz w:val="24"/>
                <w:szCs w:val="24"/>
                <w:bdr w:val="none" w:color="auto" w:sz="0" w:space="0"/>
              </w:rPr>
              <w:t>2023 年会计硕士（ＭＰＡcc）士兵专项计划复试名单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初试总分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555555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103853006533126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等线" w:hAnsi="等线" w:eastAsia="等线" w:cs="等线"/>
                <w:color w:val="555555"/>
                <w:sz w:val="24"/>
                <w:szCs w:val="24"/>
                <w:bdr w:val="none" w:color="auto" w:sz="0" w:space="0"/>
              </w:rPr>
              <w:t>吴海洋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Arial" w:hAnsi="Arial" w:cs="Arial"/>
                <w:color w:val="555555"/>
                <w:sz w:val="24"/>
                <w:szCs w:val="24"/>
                <w:bdr w:val="none" w:color="auto" w:sz="0" w:space="0"/>
              </w:rPr>
              <w:t>192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color w:val="555555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相关说明：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1. 我校2023 年MPAcc研究生招生计划数45人（含士兵专项计划）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2.  2023年MPAcc进入复试的初试成绩基本要求：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（1）一志愿考生：总分234分，英语60分，综合102分;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（2）士兵专项计划考生：总分192 分;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3.我校2023年MPAcc硕士研究生招生复试采取现场复试的方式。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color w:val="555555"/>
          <w:sz w:val="16"/>
          <w:szCs w:val="16"/>
        </w:rPr>
      </w:pPr>
      <w:r>
        <w:rPr>
          <w:color w:val="555555"/>
          <w:sz w:val="24"/>
          <w:szCs w:val="24"/>
          <w:bdr w:val="none" w:color="auto" w:sz="0" w:space="0"/>
        </w:rPr>
        <w:t>4.参加复试考生实名加入QQ群：665214993（2023年华侨大学MPAcc复试群）；经常浏览MPAcc中心主页“招生信息”栏发布的通知。复试具体安排待确定后，将会在本网站和复试群内同时告知。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rPr>
          <w:color w:val="555555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9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2023-05-16T08:10:17Z</dcterms:created>
  <dc:creator>86188</dc:creator>
  <cp:lastModifiedBy>随风而动</cp:lastModifiedBy>
  <dcterms:modified xsi:type="dcterms:W3CDTF">2023-05-16T08:10:18Z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