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Style w:val="4"/>
          <w:rFonts w:ascii="楷体" w:hAnsi="楷体" w:eastAsia="楷体" w:cs="楷体"/>
          <w:b/>
          <w:i w:val="0"/>
          <w:caps w:val="0"/>
          <w:color w:val="000000"/>
          <w:spacing w:val="0"/>
          <w:kern w:val="0"/>
          <w:sz w:val="39"/>
          <w:szCs w:val="39"/>
          <w:shd w:val="clear" w:fill="FFFFFF"/>
          <w:lang w:val="en-US" w:eastAsia="zh-CN" w:bidi="ar"/>
        </w:rPr>
        <w:t>2023</w:t>
      </w:r>
      <w:r>
        <w:rPr>
          <w:rStyle w:val="4"/>
          <w:rFonts w:hint="eastAsia" w:ascii="楷体" w:hAnsi="楷体" w:eastAsia="楷体" w:cs="楷体"/>
          <w:b/>
          <w:i w:val="0"/>
          <w:caps w:val="0"/>
          <w:color w:val="000000"/>
          <w:spacing w:val="0"/>
          <w:kern w:val="0"/>
          <w:sz w:val="39"/>
          <w:szCs w:val="39"/>
          <w:shd w:val="clear" w:fill="FFFFFF"/>
          <w:lang w:val="en-US" w:eastAsia="zh-CN" w:bidi="ar"/>
        </w:rPr>
        <w:t>年华北水利水电大学机械学院研究生招生调剂公告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80"/>
        <w:jc w:val="both"/>
        <w:rPr>
          <w:rFonts w:hint="default"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212529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80"/>
        <w:jc w:val="both"/>
        <w:rPr>
          <w:rFonts w:hint="default"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212529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600"/>
        <w:jc w:val="both"/>
        <w:rPr>
          <w:rFonts w:hint="default"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我院拟接收调剂专业包含：机械工程（</w:t>
      </w:r>
      <w:r>
        <w:rPr>
          <w:rFonts w:hint="default" w:ascii="Times New Roman" w:hAnsi="Times New Roman" w:cs="Times New Roman" w:eastAsiaTheme="minorEastAsia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080200</w:t>
      </w:r>
      <w:r>
        <w:rPr>
          <w:rFonts w:hint="eastAsia" w:ascii="仿宋" w:hAnsi="仿宋" w:eastAsia="仿宋" w:cs="仿宋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），全日制。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600"/>
        <w:jc w:val="both"/>
        <w:rPr>
          <w:rFonts w:hint="default"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“调剂名额”及“调剂时长”以国家调剂系统为准，</w:t>
      </w:r>
      <w:r>
        <w:rPr>
          <w:rFonts w:hint="default" w:ascii="Times New Roman" w:hAnsi="Times New Roman" w:cs="Times New Roman" w:eastAsiaTheme="minorEastAsia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4</w:t>
      </w:r>
      <w:r>
        <w:rPr>
          <w:rFonts w:hint="eastAsia" w:ascii="仿宋" w:hAnsi="仿宋" w:eastAsia="仿宋" w:cs="仿宋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仿宋" w:hAnsi="仿宋" w:eastAsia="仿宋" w:cs="仿宋"/>
          <w:i w:val="0"/>
          <w:caps w:val="0"/>
          <w:color w:val="212529"/>
          <w:spacing w:val="0"/>
          <w:kern w:val="0"/>
          <w:sz w:val="30"/>
          <w:szCs w:val="30"/>
          <w:shd w:val="clear" w:fill="FFFFFF"/>
          <w:lang w:val="en-US" w:eastAsia="zh-CN" w:bidi="ar"/>
        </w:rPr>
        <w:t>日正式开放，通过国家线且愿意调剂到相关专业的考生，待国家调剂系统开通后及时申请调剂。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80"/>
        <w:jc w:val="both"/>
        <w:rPr>
          <w:rFonts w:hint="default"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212529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35" w:lineRule="atLeast"/>
        <w:ind w:left="0" w:right="0" w:firstLine="555"/>
        <w:jc w:val="left"/>
        <w:rPr>
          <w:rFonts w:hint="default" w:ascii="Calibri" w:hAnsi="Calibri" w:cs="Calibri"/>
          <w:i w:val="0"/>
          <w:caps w:val="0"/>
          <w:color w:val="212529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bdr w:val="none" w:color="000000" w:sz="8" w:space="0"/>
          <w:shd w:val="clear" w:fill="FFFFFF"/>
          <w:lang w:val="en-US" w:eastAsia="zh-CN" w:bidi="ar"/>
        </w:rPr>
        <w:t>联系人：吴老师；联系电话：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0371-69127567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bdr w:val="none" w:color="000000" w:sz="8" w:space="0"/>
          <w:shd w:val="clear" w:fill="FFFFFF"/>
          <w:lang w:val="en-US" w:eastAsia="zh-CN" w:bidi="ar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D2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2023-05-20T09:22:46Z</dcterms:created>
  <dc:creator>86188</dc:creator>
  <cp:lastModifiedBy>随风而动</cp:lastModifiedBy>
  <dcterms:modified xsi:type="dcterms:W3CDTF">2023-05-20T09:22:46Z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