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国际商学院2023年国际商务硕士专业复试调剂公告（补充复试名单）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文章来源：本站原创      发布时间：2023-04-08 19:15:35 点击：1043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t>收藏本文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88" w:lineRule="atLeast"/>
        <w:ind w:left="0" w:right="0" w:firstLine="384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根据《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年全国硕士研究生招生工作管理规定》和我校调剂办法，经考生申请，我院相关专业导师组审查，对申请同一招生单位同一专业、初试科目完全相同的调剂考生，按考生初试成绩择优遴选。按照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1.8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的差额比例，确定调剂考生复试名单如下（按初试成绩由高到低排列）：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88" w:lineRule="atLeast"/>
        <w:ind w:left="0" w:right="0" w:firstLine="384"/>
        <w:rPr>
          <w:rFonts w:hint="eastAsia" w:ascii="微软雅黑" w:hAnsi="微软雅黑" w:eastAsia="微软雅黑" w:cs="微软雅黑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7416" w:type="dxa"/>
        <w:tblInd w:w="0" w:type="dxa"/>
        <w:tblBorders>
          <w:top w:val="single" w:color="666666" w:sz="4" w:space="0"/>
          <w:left w:val="single" w:color="666666" w:sz="4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914"/>
        <w:gridCol w:w="900"/>
        <w:gridCol w:w="1007"/>
        <w:gridCol w:w="1598"/>
        <w:gridCol w:w="966"/>
        <w:gridCol w:w="876"/>
        <w:gridCol w:w="578"/>
      </w:tblGrid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学习方式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考生姓名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初试成绩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105583340114301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徐纪纬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401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105593210001843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王佳怡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394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105593210013699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凌绮君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394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105593210013790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梁玮文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392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105613361116542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郑宇涵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390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102863341114971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张相良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390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105593210005098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谢玉婷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105593210011238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陈韵琪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102463370213903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陈智俊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1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102463444617711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邱雅婕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1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102843210208666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汪春璐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388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102843210208689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吴琪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384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106103025100037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董书言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106103025100166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田嘉玲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103843213104586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袁吉龙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1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105203666616954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李子豪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1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102883500012270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董雅文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105613441402389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卢梓婷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381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1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106513025100462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贺柄喆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379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106983340212050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章帆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377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100343224311307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叶亮晶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377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2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102463321409245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陈子奕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376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2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106983411314124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刘星星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376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2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106113502020991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王顺兴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372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9"/>
                <w:szCs w:val="19"/>
                <w:bdr w:val="none" w:color="auto" w:sz="0" w:space="0"/>
              </w:rPr>
              <w:t>0</w:t>
            </w:r>
            <w:r>
              <w:rPr>
                <w:rFonts w:hint="default" w:ascii="Times New Roman" w:hAnsi="Times New Roman" w:eastAsia="微软雅黑" w:cs="Times New Roman"/>
                <w:sz w:val="19"/>
                <w:szCs w:val="19"/>
                <w:bdr w:val="none" w:color="auto" w:sz="0" w:space="0"/>
              </w:rPr>
              <w:t>25400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国际商务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105593210006444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bdr w:val="none" w:color="auto" w:sz="0" w:space="0"/>
              </w:rPr>
              <w:t>覃心媛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bdr w:val="none" w:color="auto" w:sz="0" w:space="0"/>
              </w:rPr>
              <w:t>370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88" w:lineRule="atLeast"/>
        <w:ind w:left="0" w:right="0" w:firstLine="4320"/>
        <w:rPr>
          <w:rFonts w:hint="eastAsia" w:ascii="微软雅黑" w:hAnsi="微软雅黑" w:eastAsia="微软雅黑" w:cs="微软雅黑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88" w:lineRule="atLeast"/>
        <w:ind w:left="0" w:right="0" w:firstLine="5088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国际商学院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jc w:val="right"/>
        <w:rPr>
          <w:rFonts w:hint="eastAsia" w:ascii="微软雅黑" w:hAnsi="微软雅黑" w:eastAsia="微软雅黑" w:cs="微软雅黑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D01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2023-04-25T01:10:42Z</dcterms:created>
  <dc:creator>DELL</dc:creator>
  <cp:lastModifiedBy>曾经的那个老吴</cp:lastModifiedBy>
  <dcterms:modified xsi:type="dcterms:W3CDTF">2023-04-25T01:10:44Z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19ECD62F3F0043BEB050AAA4C6857C13_12</vt:lpwstr>
  </property>
</Properties>
</file>