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2" w:beforeAutospacing="0" w:after="362" w:afterAutospacing="0" w:line="600" w:lineRule="atLeast"/>
        <w:ind w:left="242" w:right="242"/>
        <w:jc w:val="center"/>
        <w:rPr>
          <w:rFonts w:ascii="Helvetica" w:hAnsi="Helvetica" w:eastAsia="Helvetica" w:cs="Helvetica"/>
          <w:b/>
          <w:bCs/>
          <w:color w:val="0062B6"/>
          <w:sz w:val="26"/>
          <w:szCs w:val="26"/>
        </w:rPr>
      </w:pPr>
      <w:r>
        <w:rPr>
          <w:rFonts w:hint="default" w:ascii="Helvetica" w:hAnsi="Helvetica" w:eastAsia="Helvetica" w:cs="Helvetica"/>
          <w:b/>
          <w:bCs/>
          <w:i w:val="0"/>
          <w:iCs w:val="0"/>
          <w:caps w:val="0"/>
          <w:color w:val="0062B6"/>
          <w:spacing w:val="0"/>
          <w:sz w:val="26"/>
          <w:szCs w:val="26"/>
          <w:bdr w:val="none" w:color="auto" w:sz="0" w:space="0"/>
          <w:shd w:val="clear" w:fill="FFFFFF"/>
        </w:rPr>
        <w:t>华南师范大学国际文化学院2023年部分专业硕士研究生接收调剂公告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242" w:afterAutospacing="0" w:line="240" w:lineRule="atLeast"/>
        <w:ind w:left="120" w:right="120"/>
        <w:jc w:val="center"/>
        <w:rPr>
          <w:rFonts w:hint="default" w:ascii="Helvetica" w:hAnsi="Helvetica" w:eastAsia="Helvetica" w:cs="Helvetica"/>
          <w:color w:val="999999"/>
          <w:sz w:val="16"/>
          <w:szCs w:val="16"/>
        </w:rPr>
      </w:pPr>
      <w:r>
        <w:rPr>
          <w:rFonts w:hint="default" w:ascii="Helvetica" w:hAnsi="Helvetica" w:eastAsia="Helvetica" w:cs="Helvetica"/>
          <w:i w:val="0"/>
          <w:iCs w:val="0"/>
          <w:caps w:val="0"/>
          <w:color w:val="999999"/>
          <w:spacing w:val="0"/>
          <w:sz w:val="16"/>
          <w:szCs w:val="16"/>
          <w:bdr w:val="none" w:color="auto" w:sz="0" w:space="0"/>
          <w:shd w:val="clear" w:fill="FFFFFF"/>
        </w:rPr>
        <w:t>时间：2023-03-31 19:47:04</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288" w:lineRule="atLeast"/>
        <w:ind w:left="120" w:right="120" w:firstLine="444"/>
        <w:jc w:val="left"/>
        <w:rPr>
          <w:rFonts w:hint="default" w:ascii="Helvetica" w:hAnsi="Helvetica" w:eastAsia="Helvetica" w:cs="Helvetica"/>
          <w:color w:val="333333"/>
          <w:sz w:val="19"/>
          <w:szCs w:val="19"/>
        </w:rPr>
      </w:pPr>
      <w:r>
        <w:rPr>
          <w:rFonts w:ascii="仿宋" w:hAnsi="仿宋" w:eastAsia="仿宋" w:cs="仿宋"/>
          <w:i w:val="0"/>
          <w:iCs w:val="0"/>
          <w:caps w:val="0"/>
          <w:color w:val="333333"/>
          <w:spacing w:val="0"/>
          <w:sz w:val="22"/>
          <w:szCs w:val="22"/>
          <w:bdr w:val="none" w:color="auto" w:sz="0" w:space="0"/>
          <w:shd w:val="clear" w:fill="FFFFFF"/>
        </w:rPr>
        <w:t>202</w:t>
      </w:r>
      <w:r>
        <w:rPr>
          <w:rFonts w:hint="eastAsia" w:ascii="仿宋" w:hAnsi="仿宋" w:eastAsia="仿宋" w:cs="仿宋"/>
          <w:i w:val="0"/>
          <w:iCs w:val="0"/>
          <w:caps w:val="0"/>
          <w:color w:val="333333"/>
          <w:spacing w:val="0"/>
          <w:sz w:val="22"/>
          <w:szCs w:val="22"/>
          <w:bdr w:val="none" w:color="auto" w:sz="0" w:space="0"/>
          <w:shd w:val="clear" w:fill="FFFFFF"/>
        </w:rPr>
        <w:t>3年国际文化学院部分专业接收调剂考生，具体要求如下：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288" w:lineRule="atLeast"/>
        <w:ind w:left="120" w:right="120" w:firstLine="444"/>
        <w:jc w:val="left"/>
        <w:rPr>
          <w:rFonts w:hint="default" w:ascii="Helvetica" w:hAnsi="Helvetica" w:eastAsia="Helvetica" w:cs="Helvetica"/>
          <w:color w:val="333333"/>
          <w:sz w:val="19"/>
          <w:szCs w:val="19"/>
        </w:rPr>
      </w:pPr>
      <w:r>
        <w:rPr>
          <w:rFonts w:hint="eastAsia" w:ascii="仿宋" w:hAnsi="仿宋" w:eastAsia="仿宋" w:cs="仿宋"/>
          <w:i w:val="0"/>
          <w:iCs w:val="0"/>
          <w:caps w:val="0"/>
          <w:color w:val="333333"/>
          <w:spacing w:val="0"/>
          <w:sz w:val="22"/>
          <w:szCs w:val="22"/>
          <w:bdr w:val="none" w:color="auto" w:sz="0" w:space="0"/>
          <w:shd w:val="clear" w:fill="FFFFFF"/>
        </w:rPr>
        <w:t>一、接收调剂专业信息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288" w:lineRule="atLeast"/>
        <w:ind w:left="120" w:right="120" w:firstLine="444"/>
        <w:jc w:val="left"/>
        <w:rPr>
          <w:rFonts w:hint="default" w:ascii="Helvetica" w:hAnsi="Helvetica" w:eastAsia="Helvetica" w:cs="Helvetica"/>
          <w:color w:val="333333"/>
          <w:sz w:val="19"/>
          <w:szCs w:val="19"/>
        </w:rPr>
      </w:pPr>
      <w:r>
        <w:rPr>
          <w:rFonts w:hint="eastAsia" w:ascii="仿宋" w:hAnsi="仿宋" w:eastAsia="仿宋" w:cs="仿宋"/>
          <w:i w:val="0"/>
          <w:iCs w:val="0"/>
          <w:caps w:val="0"/>
          <w:color w:val="333333"/>
          <w:spacing w:val="0"/>
          <w:sz w:val="22"/>
          <w:szCs w:val="22"/>
          <w:bdr w:val="none" w:color="auto" w:sz="0" w:space="0"/>
          <w:shd w:val="clear" w:fill="FFFFFF"/>
        </w:rPr>
        <w:t>课程与教学论（全日制学术型硕士，代码：040102）、汉语国际教育专业（全日制学术型硕士，代码：0501Z1），复试比例：1:1.8。</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288" w:lineRule="atLeast"/>
        <w:ind w:left="120" w:right="120" w:firstLine="444"/>
        <w:jc w:val="left"/>
        <w:rPr>
          <w:rFonts w:hint="default" w:ascii="Helvetica" w:hAnsi="Helvetica" w:eastAsia="Helvetica" w:cs="Helvetica"/>
          <w:color w:val="333333"/>
          <w:sz w:val="19"/>
          <w:szCs w:val="19"/>
        </w:rPr>
      </w:pPr>
      <w:r>
        <w:rPr>
          <w:rFonts w:hint="eastAsia" w:ascii="仿宋" w:hAnsi="仿宋" w:eastAsia="仿宋" w:cs="仿宋"/>
          <w:i w:val="0"/>
          <w:iCs w:val="0"/>
          <w:caps w:val="0"/>
          <w:color w:val="333333"/>
          <w:spacing w:val="0"/>
          <w:sz w:val="22"/>
          <w:szCs w:val="22"/>
          <w:bdr w:val="none" w:color="auto" w:sz="0" w:space="0"/>
          <w:shd w:val="clear" w:fill="FFFFFF"/>
        </w:rPr>
        <w:t>二、报名方式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288" w:lineRule="atLeast"/>
        <w:ind w:left="120" w:right="120" w:firstLine="444"/>
        <w:jc w:val="left"/>
        <w:rPr>
          <w:rFonts w:hint="default" w:ascii="Helvetica" w:hAnsi="Helvetica" w:eastAsia="Helvetica" w:cs="Helvetica"/>
          <w:color w:val="333333"/>
          <w:sz w:val="19"/>
          <w:szCs w:val="19"/>
        </w:rPr>
      </w:pPr>
      <w:r>
        <w:rPr>
          <w:rFonts w:hint="eastAsia" w:ascii="仿宋" w:hAnsi="仿宋" w:eastAsia="仿宋" w:cs="仿宋"/>
          <w:i w:val="0"/>
          <w:iCs w:val="0"/>
          <w:caps w:val="0"/>
          <w:color w:val="333333"/>
          <w:spacing w:val="0"/>
          <w:sz w:val="22"/>
          <w:szCs w:val="22"/>
          <w:bdr w:val="none" w:color="auto" w:sz="0" w:space="0"/>
          <w:shd w:val="clear" w:fill="FFFFFF"/>
        </w:rPr>
        <w:t>请有意调剂的考生在中国研究生招生信息网调剂系统（http://yz.chsi.com.cn/）开放后填报好调剂志愿（预计开放时间为2023年4月6日00：00，请以实际开放时间为准）。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288" w:lineRule="atLeast"/>
        <w:ind w:left="120" w:right="120" w:firstLine="444"/>
        <w:jc w:val="left"/>
        <w:rPr>
          <w:rFonts w:hint="default" w:ascii="Helvetica" w:hAnsi="Helvetica" w:eastAsia="Helvetica" w:cs="Helvetica"/>
          <w:color w:val="333333"/>
          <w:sz w:val="19"/>
          <w:szCs w:val="19"/>
        </w:rPr>
      </w:pPr>
      <w:r>
        <w:rPr>
          <w:rFonts w:hint="eastAsia" w:ascii="仿宋" w:hAnsi="仿宋" w:eastAsia="仿宋" w:cs="仿宋"/>
          <w:i w:val="0"/>
          <w:iCs w:val="0"/>
          <w:caps w:val="0"/>
          <w:color w:val="333333"/>
          <w:spacing w:val="0"/>
          <w:sz w:val="22"/>
          <w:szCs w:val="22"/>
          <w:bdr w:val="none" w:color="auto" w:sz="0" w:space="0"/>
          <w:shd w:val="clear" w:fill="FFFFFF"/>
        </w:rPr>
        <w:t>学院将依据调剂考生第一志愿报考专业及初试成绩等情况综合确定复试名单，名单确定后将在调剂系统向拟同意调剂复试的考生发送复试通知，考生也须及时在调剂系统确认同意参加我校复试</w:t>
      </w:r>
      <w:r>
        <w:rPr>
          <w:rFonts w:hint="eastAsia" w:ascii="仿宋" w:hAnsi="仿宋" w:eastAsia="仿宋" w:cs="仿宋"/>
          <w:i w:val="0"/>
          <w:iCs w:val="0"/>
          <w:caps w:val="0"/>
          <w:color w:val="646464"/>
          <w:spacing w:val="12"/>
          <w:sz w:val="22"/>
          <w:szCs w:val="22"/>
          <w:bdr w:val="none" w:color="auto" w:sz="0" w:space="0"/>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288" w:lineRule="atLeast"/>
        <w:ind w:left="120" w:right="120" w:firstLine="444"/>
        <w:jc w:val="left"/>
        <w:rPr>
          <w:rFonts w:hint="default" w:ascii="Helvetica" w:hAnsi="Helvetica" w:eastAsia="Helvetica" w:cs="Helvetica"/>
          <w:color w:val="333333"/>
          <w:sz w:val="19"/>
          <w:szCs w:val="19"/>
        </w:rPr>
      </w:pPr>
      <w:r>
        <w:rPr>
          <w:rFonts w:hint="eastAsia" w:ascii="仿宋" w:hAnsi="仿宋" w:eastAsia="仿宋" w:cs="仿宋"/>
          <w:i w:val="0"/>
          <w:iCs w:val="0"/>
          <w:caps w:val="0"/>
          <w:color w:val="333333"/>
          <w:spacing w:val="0"/>
          <w:sz w:val="22"/>
          <w:szCs w:val="22"/>
          <w:bdr w:val="none" w:color="auto" w:sz="0" w:space="0"/>
          <w:shd w:val="clear" w:fill="FFFFFF"/>
        </w:rPr>
        <w:t>三、调剂要求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312" w:lineRule="atLeast"/>
        <w:ind w:left="228" w:right="120" w:firstLine="336"/>
        <w:jc w:val="left"/>
        <w:rPr>
          <w:rFonts w:hint="default" w:ascii="Helvetica" w:hAnsi="Helvetica" w:eastAsia="Helvetica" w:cs="Helvetica"/>
          <w:color w:val="333333"/>
          <w:sz w:val="19"/>
          <w:szCs w:val="19"/>
        </w:rPr>
      </w:pPr>
      <w:r>
        <w:rPr>
          <w:rFonts w:hint="eastAsia" w:ascii="仿宋" w:hAnsi="仿宋" w:eastAsia="仿宋" w:cs="仿宋"/>
          <w:i w:val="0"/>
          <w:iCs w:val="0"/>
          <w:caps w:val="0"/>
          <w:color w:val="333333"/>
          <w:spacing w:val="0"/>
          <w:sz w:val="22"/>
          <w:szCs w:val="22"/>
          <w:bdr w:val="none" w:color="auto" w:sz="0" w:space="0"/>
          <w:shd w:val="clear" w:fill="FFFFFF"/>
        </w:rPr>
        <w:t>1.040102（课程与教学论）接收调剂的专业为学术型硕士，调剂考生限制一级学科为0401（教育学），欢迎第一志愿报考专业为以下专业的考生报考：040101 教育学原理、040102 课程与教学论（语文方向）、040104 比较教育学；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312" w:lineRule="atLeast"/>
        <w:ind w:left="228" w:right="120" w:firstLine="228"/>
        <w:jc w:val="left"/>
        <w:rPr>
          <w:rFonts w:hint="default" w:ascii="Helvetica" w:hAnsi="Helvetica" w:eastAsia="Helvetica" w:cs="Helvetica"/>
          <w:color w:val="333333"/>
          <w:sz w:val="19"/>
          <w:szCs w:val="19"/>
        </w:rPr>
      </w:pPr>
      <w:r>
        <w:rPr>
          <w:rFonts w:hint="eastAsia" w:ascii="仿宋" w:hAnsi="仿宋" w:eastAsia="仿宋" w:cs="仿宋"/>
          <w:i w:val="0"/>
          <w:iCs w:val="0"/>
          <w:caps w:val="0"/>
          <w:color w:val="333333"/>
          <w:spacing w:val="0"/>
          <w:sz w:val="22"/>
          <w:szCs w:val="22"/>
          <w:bdr w:val="none" w:color="auto" w:sz="0" w:space="0"/>
          <w:shd w:val="clear" w:fill="FFFFFF"/>
        </w:rPr>
        <w:t>2.0501Z1（汉语国际教育）接收调剂的专业为学术型硕士，调剂考生限制一级学科为0501（中国语言文学），欢迎第一志愿报考专业为以下专业的考生报考：050102 语言学及应用语言学、050103 汉语言文字学；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288" w:lineRule="atLeast"/>
        <w:ind w:left="120" w:right="120" w:firstLine="444"/>
        <w:jc w:val="both"/>
        <w:rPr>
          <w:rFonts w:hint="default" w:ascii="Helvetica" w:hAnsi="Helvetica" w:eastAsia="Helvetica" w:cs="Helvetica"/>
          <w:color w:val="333333"/>
          <w:sz w:val="19"/>
          <w:szCs w:val="19"/>
        </w:rPr>
      </w:pPr>
      <w:r>
        <w:rPr>
          <w:rFonts w:hint="eastAsia" w:ascii="仿宋" w:hAnsi="仿宋" w:eastAsia="仿宋" w:cs="仿宋"/>
          <w:i w:val="0"/>
          <w:iCs w:val="0"/>
          <w:caps w:val="0"/>
          <w:color w:val="333333"/>
          <w:spacing w:val="0"/>
          <w:sz w:val="22"/>
          <w:szCs w:val="22"/>
          <w:bdr w:val="none" w:color="auto" w:sz="0" w:space="0"/>
          <w:shd w:val="clear" w:fill="FFFFFF"/>
        </w:rPr>
        <w:t>3.调剂考生须普通话水平等级达到二甲或以上标准，并在调剂备注栏里标注个人普通话水平等级、大学英语CET4或CET6成绩信息；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288" w:lineRule="atLeast"/>
        <w:ind w:left="120" w:right="120" w:firstLine="444"/>
        <w:jc w:val="both"/>
        <w:rPr>
          <w:rFonts w:hint="default" w:ascii="Helvetica" w:hAnsi="Helvetica" w:eastAsia="Helvetica" w:cs="Helvetica"/>
          <w:color w:val="333333"/>
          <w:sz w:val="19"/>
          <w:szCs w:val="19"/>
        </w:rPr>
      </w:pPr>
      <w:r>
        <w:rPr>
          <w:rFonts w:hint="eastAsia" w:ascii="仿宋" w:hAnsi="仿宋" w:eastAsia="仿宋" w:cs="仿宋"/>
          <w:i w:val="0"/>
          <w:iCs w:val="0"/>
          <w:caps w:val="0"/>
          <w:color w:val="333333"/>
          <w:spacing w:val="0"/>
          <w:sz w:val="22"/>
          <w:szCs w:val="22"/>
          <w:bdr w:val="none" w:color="auto" w:sz="0" w:space="0"/>
          <w:shd w:val="clear" w:fill="FFFFFF"/>
        </w:rPr>
        <w:t>4.考生初试公共外语科目可以为英语一、俄语或日语。</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288" w:lineRule="atLeast"/>
        <w:ind w:left="120" w:right="120" w:firstLine="444"/>
        <w:jc w:val="left"/>
        <w:rPr>
          <w:rFonts w:hint="default" w:ascii="Helvetica" w:hAnsi="Helvetica" w:eastAsia="Helvetica" w:cs="Helvetica"/>
          <w:color w:val="333333"/>
          <w:sz w:val="19"/>
          <w:szCs w:val="19"/>
        </w:rPr>
      </w:pPr>
      <w:r>
        <w:rPr>
          <w:rFonts w:hint="eastAsia" w:ascii="仿宋" w:hAnsi="仿宋" w:eastAsia="仿宋" w:cs="仿宋"/>
          <w:i w:val="0"/>
          <w:iCs w:val="0"/>
          <w:caps w:val="0"/>
          <w:color w:val="333333"/>
          <w:spacing w:val="0"/>
          <w:sz w:val="22"/>
          <w:szCs w:val="22"/>
          <w:bdr w:val="none" w:color="auto" w:sz="0" w:space="0"/>
          <w:shd w:val="clear" w:fill="FFFFFF"/>
        </w:rPr>
        <w:t>四、联系方式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288" w:lineRule="atLeast"/>
        <w:ind w:left="120" w:right="120" w:firstLine="468"/>
        <w:jc w:val="both"/>
        <w:rPr>
          <w:rFonts w:hint="default" w:ascii="Helvetica" w:hAnsi="Helvetica" w:eastAsia="Helvetica" w:cs="Helvetica"/>
          <w:color w:val="333333"/>
          <w:sz w:val="19"/>
          <w:szCs w:val="19"/>
        </w:rPr>
      </w:pPr>
      <w:r>
        <w:rPr>
          <w:rFonts w:hint="eastAsia" w:ascii="仿宋" w:hAnsi="仿宋" w:eastAsia="仿宋" w:cs="仿宋"/>
          <w:i w:val="0"/>
          <w:iCs w:val="0"/>
          <w:caps w:val="0"/>
          <w:color w:val="333333"/>
          <w:spacing w:val="12"/>
          <w:sz w:val="22"/>
          <w:szCs w:val="22"/>
          <w:bdr w:val="none" w:color="auto" w:sz="0" w:space="0"/>
          <w:shd w:val="clear" w:fill="FFFFFF"/>
        </w:rPr>
        <w:t>联系地址：广州市天河区中山大道西55号华南师范大学国际文化学院研究生工作办公室（A206）</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288" w:lineRule="atLeast"/>
        <w:ind w:left="120" w:right="120" w:firstLine="444"/>
        <w:jc w:val="both"/>
        <w:rPr>
          <w:rFonts w:hint="default" w:ascii="Helvetica" w:hAnsi="Helvetica" w:eastAsia="Helvetica" w:cs="Helvetica"/>
          <w:color w:val="333333"/>
          <w:sz w:val="19"/>
          <w:szCs w:val="19"/>
        </w:rPr>
      </w:pPr>
      <w:r>
        <w:rPr>
          <w:rFonts w:hint="eastAsia" w:ascii="仿宋" w:hAnsi="仿宋" w:eastAsia="仿宋" w:cs="仿宋"/>
          <w:i w:val="0"/>
          <w:iCs w:val="0"/>
          <w:caps w:val="0"/>
          <w:color w:val="333333"/>
          <w:spacing w:val="0"/>
          <w:sz w:val="22"/>
          <w:szCs w:val="22"/>
          <w:bdr w:val="none" w:color="auto" w:sz="0" w:space="0"/>
          <w:shd w:val="clear" w:fill="FFFFFF"/>
        </w:rPr>
        <w:t>联系电话：020-85217031，020-85210005</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288" w:lineRule="atLeast"/>
        <w:ind w:left="120" w:right="120" w:firstLine="444"/>
        <w:jc w:val="both"/>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22"/>
          <w:szCs w:val="22"/>
          <w:bdr w:val="none" w:color="auto" w:sz="0" w:space="0"/>
          <w:shd w:val="clear" w:fill="FFFFFF"/>
        </w:rPr>
        <w:t>邮箱：sicygb@126.com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288" w:lineRule="atLeast"/>
        <w:ind w:left="120" w:right="120" w:firstLine="444"/>
        <w:jc w:val="both"/>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22"/>
          <w:szCs w:val="22"/>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288" w:lineRule="atLeast"/>
        <w:ind w:left="120" w:right="120" w:firstLine="444"/>
        <w:jc w:val="both"/>
        <w:rPr>
          <w:rFonts w:hint="default" w:ascii="Helvetica" w:hAnsi="Helvetica" w:eastAsia="Helvetica" w:cs="Helvetica"/>
          <w:color w:val="333333"/>
          <w:sz w:val="19"/>
          <w:szCs w:val="19"/>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288" w:lineRule="atLeast"/>
        <w:ind w:left="120" w:right="120" w:firstLine="444"/>
        <w:jc w:val="right"/>
        <w:rPr>
          <w:rFonts w:hint="default" w:ascii="Helvetica" w:hAnsi="Helvetica" w:eastAsia="Helvetica" w:cs="Helvetica"/>
          <w:color w:val="333333"/>
          <w:sz w:val="19"/>
          <w:szCs w:val="19"/>
        </w:rPr>
      </w:pPr>
      <w:r>
        <w:rPr>
          <w:rFonts w:hint="eastAsia" w:ascii="仿宋" w:hAnsi="仿宋" w:eastAsia="仿宋" w:cs="仿宋"/>
          <w:i w:val="0"/>
          <w:iCs w:val="0"/>
          <w:caps w:val="0"/>
          <w:color w:val="333333"/>
          <w:spacing w:val="0"/>
          <w:sz w:val="22"/>
          <w:szCs w:val="22"/>
          <w:bdr w:val="none" w:color="auto" w:sz="0" w:space="0"/>
          <w:shd w:val="clear" w:fill="FFFFFF"/>
        </w:rPr>
        <w:t>国际文化学院研究生工作办公室</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288" w:lineRule="atLeast"/>
        <w:ind w:left="120" w:right="120" w:firstLine="444"/>
        <w:jc w:val="right"/>
        <w:rPr>
          <w:rFonts w:hint="default" w:ascii="Helvetica" w:hAnsi="Helvetica" w:eastAsia="Helvetica" w:cs="Helvetica"/>
          <w:color w:val="333333"/>
          <w:sz w:val="19"/>
          <w:szCs w:val="19"/>
        </w:rPr>
      </w:pPr>
      <w:r>
        <w:rPr>
          <w:rFonts w:hint="eastAsia" w:ascii="仿宋" w:hAnsi="仿宋" w:eastAsia="仿宋" w:cs="仿宋"/>
          <w:i w:val="0"/>
          <w:iCs w:val="0"/>
          <w:caps w:val="0"/>
          <w:color w:val="333333"/>
          <w:spacing w:val="0"/>
          <w:sz w:val="22"/>
          <w:szCs w:val="22"/>
          <w:bdr w:val="none" w:color="auto" w:sz="0" w:space="0"/>
          <w:shd w:val="clear" w:fill="FFFFFF"/>
        </w:rPr>
        <w:t>2023年3月31日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05A30C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618</Words>
  <Characters>776</Characters>
  <Lines>0</Lines>
  <Paragraphs>0</Paragraphs>
  <TotalTime>0</TotalTime>
  <ScaleCrop>false</ScaleCrop>
  <LinksUpToDate>false</LinksUpToDate>
  <CharactersWithSpaces>794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2023-04-25T00:50:17Z</dcterms:created>
  <dc:creator>DELL</dc:creator>
  <cp:lastModifiedBy>曾经的那个老吴</cp:lastModifiedBy>
  <dcterms:modified xsi:type="dcterms:W3CDTF">2023-04-25T00:50:19Z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4DA86A968B5F4F37ABB814A954936F49_12</vt:lpwstr>
  </property>
</Properties>
</file>