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14" w:lineRule="atLeast"/>
        <w:ind w:left="0" w:right="0"/>
        <w:rPr>
          <w:rFonts w:ascii="sans-serif" w:hAnsi="sans-serif" w:eastAsia="sans-serif" w:cs="sans-serif"/>
          <w:b/>
          <w:bCs/>
          <w:color w:val="002147"/>
          <w:spacing w:val="0"/>
          <w:sz w:val="28"/>
          <w:szCs w:val="28"/>
        </w:rPr>
      </w:pPr>
      <w:r>
        <w:rPr>
          <w:rFonts w:hint="default" w:ascii="sans-serif" w:hAnsi="sans-serif" w:eastAsia="sans-serif" w:cs="sans-serif"/>
          <w:b/>
          <w:bCs/>
          <w:color w:val="002147"/>
          <w:spacing w:val="0"/>
          <w:sz w:val="28"/>
          <w:szCs w:val="28"/>
          <w:bdr w:val="none" w:color="auto" w:sz="0" w:space="0"/>
        </w:rPr>
        <w:t>华南师范大学材料与新能源学院 2023年硕士研究生招生第二轮调剂复试公告</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120" w:hanging="360"/>
        <w:rPr>
          <w:caps/>
          <w:color w:val="666666"/>
        </w:rPr>
      </w:pPr>
      <w:r>
        <w:rPr>
          <w:rFonts w:hint="default" w:ascii="sans-serif" w:hAnsi="sans-serif" w:eastAsia="sans-serif" w:cs="sans-serif"/>
          <w:caps/>
          <w:color w:val="666666"/>
          <w:u w:val="none"/>
          <w:bdr w:val="none" w:color="auto" w:sz="0" w:space="0"/>
        </w:rPr>
        <w:fldChar w:fldCharType="begin"/>
      </w:r>
      <w:r>
        <w:rPr>
          <w:rFonts w:hint="default" w:ascii="sans-serif" w:hAnsi="sans-serif" w:eastAsia="sans-serif" w:cs="sans-serif"/>
          <w:caps/>
          <w:color w:val="666666"/>
          <w:u w:val="none"/>
          <w:bdr w:val="none" w:color="auto" w:sz="0" w:space="0"/>
        </w:rPr>
        <w:instrText xml:space="preserve"> HYPERLINK "http://smne.scnu.edu.cn/a/20230411/79.html" </w:instrText>
      </w:r>
      <w:r>
        <w:rPr>
          <w:rFonts w:hint="default" w:ascii="sans-serif" w:hAnsi="sans-serif" w:eastAsia="sans-serif" w:cs="sans-serif"/>
          <w:caps/>
          <w:color w:val="666666"/>
          <w:u w:val="none"/>
          <w:bdr w:val="none" w:color="auto" w:sz="0" w:space="0"/>
        </w:rPr>
        <w:fldChar w:fldCharType="separate"/>
      </w:r>
      <w:r>
        <w:rPr>
          <w:rStyle w:val="7"/>
          <w:rFonts w:hint="default" w:ascii="sans-serif" w:hAnsi="sans-serif" w:eastAsia="sans-serif" w:cs="sans-serif"/>
          <w:caps/>
          <w:color w:val="666666"/>
          <w:u w:val="none"/>
          <w:bdr w:val="none" w:color="auto" w:sz="0" w:space="0"/>
        </w:rPr>
        <w:t> 华南师范大学材料与新能源学院</w:t>
      </w:r>
      <w:r>
        <w:rPr>
          <w:rFonts w:hint="default" w:ascii="sans-serif" w:hAnsi="sans-serif" w:eastAsia="sans-serif" w:cs="sans-serif"/>
          <w:caps/>
          <w:color w:val="666666"/>
          <w:u w:val="none"/>
          <w:bdr w:val="none" w:color="auto" w:sz="0" w:space="0"/>
        </w:rPr>
        <w:fldChar w:fldCharType="end"/>
      </w:r>
    </w:p>
    <w:p>
      <w:pPr>
        <w:keepNext w:val="0"/>
        <w:keepLines w:val="0"/>
        <w:widowControl/>
        <w:suppressLineNumbers w:val="0"/>
        <w:pBdr>
          <w:top w:val="none" w:color="auto" w:sz="0" w:space="0"/>
          <w:left w:val="none" w:color="auto" w:sz="0" w:space="0"/>
          <w:bottom w:val="single" w:color="E7E7E7" w:sz="4" w:space="3"/>
          <w:right w:val="none" w:color="auto" w:sz="0" w:space="0"/>
        </w:pBdr>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120" w:hanging="360"/>
        <w:rPr>
          <w:caps/>
          <w:color w:val="666666"/>
        </w:rPr>
      </w:pPr>
      <w:r>
        <w:rPr>
          <w:rFonts w:hint="default" w:ascii="sans-serif" w:hAnsi="sans-serif" w:eastAsia="sans-serif" w:cs="sans-serif"/>
          <w:caps/>
          <w:color w:val="666666"/>
          <w:u w:val="none"/>
          <w:bdr w:val="none" w:color="auto" w:sz="0" w:space="0"/>
        </w:rPr>
        <w:fldChar w:fldCharType="begin"/>
      </w:r>
      <w:r>
        <w:rPr>
          <w:rFonts w:hint="default" w:ascii="sans-serif" w:hAnsi="sans-serif" w:eastAsia="sans-serif" w:cs="sans-serif"/>
          <w:caps/>
          <w:color w:val="666666"/>
          <w:u w:val="none"/>
          <w:bdr w:val="none" w:color="auto" w:sz="0" w:space="0"/>
        </w:rPr>
        <w:instrText xml:space="preserve"> HYPERLINK "http://smne.scnu.edu.cn/a/20230411/79.html" </w:instrText>
      </w:r>
      <w:r>
        <w:rPr>
          <w:rFonts w:hint="default" w:ascii="sans-serif" w:hAnsi="sans-serif" w:eastAsia="sans-serif" w:cs="sans-serif"/>
          <w:caps/>
          <w:color w:val="666666"/>
          <w:u w:val="none"/>
          <w:bdr w:val="none" w:color="auto" w:sz="0" w:space="0"/>
        </w:rPr>
        <w:fldChar w:fldCharType="separate"/>
      </w:r>
      <w:r>
        <w:rPr>
          <w:rStyle w:val="7"/>
          <w:rFonts w:hint="default" w:ascii="sans-serif" w:hAnsi="sans-serif" w:eastAsia="sans-serif" w:cs="sans-serif"/>
          <w:caps/>
          <w:color w:val="666666"/>
          <w:u w:val="none"/>
          <w:bdr w:val="none" w:color="auto" w:sz="0" w:space="0"/>
        </w:rPr>
        <w:t> 2023-04-11 19:27:48</w:t>
      </w:r>
      <w:r>
        <w:rPr>
          <w:rFonts w:hint="default" w:ascii="sans-serif" w:hAnsi="sans-serif" w:eastAsia="sans-serif" w:cs="sans-serif"/>
          <w:caps/>
          <w:color w:val="666666"/>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336" w:lineRule="atLeast"/>
        <w:ind w:left="0" w:right="0" w:firstLine="420"/>
        <w:jc w:val="center"/>
        <w:rPr>
          <w:caps w:val="0"/>
          <w:color w:val="666666"/>
          <w:sz w:val="19"/>
          <w:szCs w:val="19"/>
        </w:rPr>
      </w:pPr>
      <w:r>
        <w:rPr>
          <w:rStyle w:val="6"/>
          <w:rFonts w:hint="eastAsia" w:ascii="宋体" w:hAnsi="宋体" w:eastAsia="宋体" w:cs="宋体"/>
          <w:b/>
          <w:bCs/>
          <w:caps w:val="0"/>
          <w:color w:val="000000"/>
          <w:sz w:val="19"/>
          <w:szCs w:val="19"/>
          <w:bdr w:val="none" w:color="auto" w:sz="0" w:space="0"/>
          <w:shd w:val="clear" w:fill="FFFFFF"/>
        </w:rPr>
        <w:t>华南师范大学材料与新能源学院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336" w:lineRule="atLeast"/>
        <w:ind w:left="0" w:right="0" w:firstLine="420"/>
        <w:jc w:val="center"/>
        <w:rPr>
          <w:caps w:val="0"/>
          <w:color w:val="666666"/>
          <w:sz w:val="19"/>
          <w:szCs w:val="19"/>
        </w:rPr>
      </w:pPr>
      <w:r>
        <w:rPr>
          <w:rStyle w:val="6"/>
          <w:rFonts w:hint="eastAsia" w:ascii="宋体" w:hAnsi="宋体" w:eastAsia="宋体" w:cs="宋体"/>
          <w:b/>
          <w:bCs/>
          <w:caps w:val="0"/>
          <w:color w:val="000000"/>
          <w:sz w:val="19"/>
          <w:szCs w:val="19"/>
          <w:bdr w:val="none" w:color="auto" w:sz="0" w:space="0"/>
          <w:shd w:val="clear" w:fill="FFFFFF"/>
        </w:rPr>
        <w:t>2023年硕士研究生招生第二轮调剂复试公告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336" w:lineRule="atLeast"/>
        <w:ind w:left="0" w:right="0" w:firstLine="420"/>
        <w:rPr>
          <w:caps w:val="0"/>
          <w:color w:val="666666"/>
          <w:sz w:val="19"/>
          <w:szCs w:val="19"/>
        </w:rPr>
      </w:pPr>
      <w:r>
        <w:rPr>
          <w:caps w:val="0"/>
          <w:color w:val="00000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336" w:lineRule="atLeast"/>
        <w:ind w:left="0" w:right="0" w:firstLine="420"/>
        <w:rPr>
          <w:caps w:val="0"/>
          <w:color w:val="666666"/>
          <w:sz w:val="19"/>
          <w:szCs w:val="19"/>
        </w:rPr>
      </w:pPr>
      <w:r>
        <w:rPr>
          <w:rFonts w:hint="eastAsia" w:ascii="宋体" w:hAnsi="宋体" w:eastAsia="宋体" w:cs="宋体"/>
          <w:caps w:val="0"/>
          <w:color w:val="000000"/>
          <w:sz w:val="19"/>
          <w:szCs w:val="19"/>
          <w:bdr w:val="none" w:color="auto" w:sz="0" w:space="0"/>
          <w:shd w:val="clear" w:fill="FFFFFF"/>
        </w:rPr>
        <w:t>按照学校2023年硕士研究生招生调剂复试录取工作通知的精神和要求，材料与新能源学院已完成一轮硕士研究生招生调剂复试工作，目前拟录取人数未达计划人数，现进行第二轮调剂复试。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336" w:lineRule="atLeast"/>
        <w:ind w:left="0" w:right="0" w:firstLine="420"/>
        <w:rPr>
          <w:caps w:val="0"/>
          <w:color w:val="666666"/>
          <w:sz w:val="19"/>
          <w:szCs w:val="19"/>
        </w:rPr>
      </w:pPr>
      <w:r>
        <w:rPr>
          <w:rStyle w:val="6"/>
          <w:rFonts w:hint="eastAsia" w:ascii="宋体" w:hAnsi="宋体" w:eastAsia="宋体" w:cs="宋体"/>
          <w:b/>
          <w:bCs/>
          <w:caps w:val="0"/>
          <w:color w:val="000000"/>
          <w:sz w:val="19"/>
          <w:szCs w:val="19"/>
          <w:bdr w:val="none" w:color="auto" w:sz="0" w:space="0"/>
          <w:shd w:val="clear" w:fill="FFFFFF"/>
        </w:rPr>
        <w:t>一、接受调剂专业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336" w:lineRule="atLeast"/>
        <w:ind w:left="0" w:right="0" w:firstLine="420"/>
        <w:rPr>
          <w:caps w:val="0"/>
          <w:color w:val="666666"/>
          <w:sz w:val="19"/>
          <w:szCs w:val="19"/>
        </w:rPr>
      </w:pPr>
      <w:r>
        <w:rPr>
          <w:rFonts w:hint="eastAsia" w:ascii="宋体" w:hAnsi="宋体" w:eastAsia="宋体" w:cs="宋体"/>
          <w:caps w:val="0"/>
          <w:color w:val="000000"/>
          <w:sz w:val="19"/>
          <w:szCs w:val="19"/>
          <w:bdr w:val="none" w:color="auto" w:sz="0" w:space="0"/>
          <w:shd w:val="clear" w:fill="FFFFFF"/>
        </w:rPr>
        <w:t>材料与新能源学院2023年拟在以下专业接收调剂考生：学术型硕士材料科学与工程（080500）；专业学位硕士材料与化工（085600）。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336" w:lineRule="atLeast"/>
        <w:ind w:left="0" w:right="0" w:firstLine="420"/>
        <w:rPr>
          <w:caps w:val="0"/>
          <w:color w:val="666666"/>
          <w:sz w:val="19"/>
          <w:szCs w:val="19"/>
        </w:rPr>
      </w:pPr>
      <w:r>
        <w:rPr>
          <w:rFonts w:hint="eastAsia" w:ascii="宋体" w:hAnsi="宋体" w:eastAsia="宋体" w:cs="宋体"/>
          <w:caps w:val="0"/>
          <w:color w:val="000000"/>
          <w:sz w:val="19"/>
          <w:szCs w:val="19"/>
          <w:bdr w:val="none" w:color="auto" w:sz="0" w:space="0"/>
          <w:shd w:val="clear" w:fill="FFFFFF"/>
        </w:rPr>
        <w:t>二、</w:t>
      </w:r>
      <w:r>
        <w:rPr>
          <w:rStyle w:val="6"/>
          <w:rFonts w:hint="eastAsia" w:ascii="宋体" w:hAnsi="宋体" w:eastAsia="宋体" w:cs="宋体"/>
          <w:b/>
          <w:bCs/>
          <w:caps w:val="0"/>
          <w:color w:val="000000"/>
          <w:sz w:val="19"/>
          <w:szCs w:val="19"/>
          <w:bdr w:val="none" w:color="auto" w:sz="0" w:space="0"/>
          <w:shd w:val="clear" w:fill="FFFFFF"/>
        </w:rPr>
        <w:t>考生调入的基本条件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336" w:lineRule="atLeast"/>
        <w:ind w:left="0" w:right="0" w:firstLine="420"/>
        <w:rPr>
          <w:caps w:val="0"/>
          <w:color w:val="666666"/>
          <w:sz w:val="19"/>
          <w:szCs w:val="19"/>
        </w:rPr>
      </w:pPr>
      <w:r>
        <w:rPr>
          <w:rFonts w:hint="eastAsia" w:ascii="宋体" w:hAnsi="宋体" w:eastAsia="宋体" w:cs="宋体"/>
          <w:caps w:val="0"/>
          <w:color w:val="666666"/>
          <w:sz w:val="19"/>
          <w:szCs w:val="19"/>
          <w:bdr w:val="none" w:color="auto" w:sz="0" w:space="0"/>
          <w:shd w:val="clear" w:fill="FFFFFF"/>
        </w:rPr>
        <w:t>1、符合调入专业的在简章上公布的报考条件。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336" w:lineRule="atLeast"/>
        <w:ind w:left="0" w:right="0" w:firstLine="420"/>
        <w:rPr>
          <w:caps w:val="0"/>
          <w:color w:val="666666"/>
          <w:sz w:val="19"/>
          <w:szCs w:val="19"/>
        </w:rPr>
      </w:pPr>
      <w:r>
        <w:rPr>
          <w:rFonts w:hint="eastAsia" w:ascii="宋体" w:hAnsi="宋体" w:eastAsia="宋体" w:cs="宋体"/>
          <w:caps w:val="0"/>
          <w:color w:val="666666"/>
          <w:sz w:val="19"/>
          <w:szCs w:val="19"/>
          <w:bdr w:val="none" w:color="auto" w:sz="0" w:space="0"/>
          <w:shd w:val="clear" w:fill="FFFFFF"/>
        </w:rPr>
        <w:t>2、初试成绩符合</w:t>
      </w:r>
      <w:r>
        <w:rPr>
          <w:rStyle w:val="6"/>
          <w:rFonts w:hint="eastAsia" w:ascii="宋体" w:hAnsi="宋体" w:eastAsia="宋体" w:cs="宋体"/>
          <w:b w:val="0"/>
          <w:bCs w:val="0"/>
          <w:caps w:val="0"/>
          <w:color w:val="666666"/>
          <w:sz w:val="19"/>
          <w:szCs w:val="19"/>
          <w:bdr w:val="none" w:color="auto" w:sz="0" w:space="0"/>
          <w:shd w:val="clear" w:fill="FFFFFF"/>
        </w:rPr>
        <w:t>第一志愿报考专业</w:t>
      </w:r>
      <w:r>
        <w:rPr>
          <w:rFonts w:hint="eastAsia" w:ascii="宋体" w:hAnsi="宋体" w:eastAsia="宋体" w:cs="宋体"/>
          <w:caps w:val="0"/>
          <w:color w:val="666666"/>
          <w:sz w:val="19"/>
          <w:szCs w:val="19"/>
          <w:bdr w:val="none" w:color="auto" w:sz="0" w:space="0"/>
          <w:shd w:val="clear" w:fill="FFFFFF"/>
        </w:rPr>
        <w:t>的国家A区分数线。我院按照1:1.5的差额比例确定复试资格名单。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336" w:lineRule="atLeast"/>
        <w:ind w:left="0" w:right="0" w:firstLine="420"/>
        <w:rPr>
          <w:caps w:val="0"/>
          <w:color w:val="666666"/>
          <w:sz w:val="19"/>
          <w:szCs w:val="19"/>
        </w:rPr>
      </w:pPr>
      <w:r>
        <w:rPr>
          <w:rFonts w:hint="eastAsia" w:ascii="宋体" w:hAnsi="宋体" w:eastAsia="宋体" w:cs="宋体"/>
          <w:caps w:val="0"/>
          <w:color w:val="666666"/>
          <w:sz w:val="19"/>
          <w:szCs w:val="19"/>
          <w:bdr w:val="none" w:color="auto" w:sz="0" w:space="0"/>
          <w:shd w:val="clear" w:fill="FFFFFF"/>
        </w:rPr>
        <w:t>3、调入专业与第一志愿报考专业相同或相近，应在同一学科门类范围内。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336" w:lineRule="atLeast"/>
        <w:ind w:left="0" w:right="0" w:firstLine="420"/>
        <w:rPr>
          <w:caps w:val="0"/>
          <w:color w:val="666666"/>
          <w:sz w:val="19"/>
          <w:szCs w:val="19"/>
        </w:rPr>
      </w:pPr>
      <w:r>
        <w:rPr>
          <w:rFonts w:hint="eastAsia" w:ascii="宋体" w:hAnsi="宋体" w:eastAsia="宋体" w:cs="宋体"/>
          <w:caps w:val="0"/>
          <w:color w:val="666666"/>
          <w:sz w:val="19"/>
          <w:szCs w:val="19"/>
          <w:bdr w:val="none" w:color="auto" w:sz="0" w:space="0"/>
          <w:shd w:val="clear" w:fill="FFFFFF"/>
        </w:rPr>
        <w:t>4、初试科目与调入专业初试科目相同或相近，其中初试全国统一命题科目应与调入专业全国统一命题科目相同（考试初试统考科目涵盖调入专业所有统考科目的，视为相同）。在全国统一命题科目中，接受报考条件：英语一、英语二；数学一、数学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336" w:lineRule="atLeast"/>
        <w:ind w:left="0" w:right="0" w:firstLine="420"/>
        <w:rPr>
          <w:caps w:val="0"/>
          <w:color w:val="666666"/>
          <w:sz w:val="19"/>
          <w:szCs w:val="19"/>
        </w:rPr>
      </w:pPr>
      <w:r>
        <w:rPr>
          <w:rFonts w:hint="eastAsia" w:ascii="宋体" w:hAnsi="宋体" w:eastAsia="宋体" w:cs="宋体"/>
          <w:caps w:val="0"/>
          <w:color w:val="666666"/>
          <w:sz w:val="19"/>
          <w:szCs w:val="19"/>
          <w:bdr w:val="none" w:color="auto" w:sz="0" w:space="0"/>
          <w:shd w:val="clear" w:fill="FFFFFF"/>
        </w:rPr>
        <w:t>5、我院不接受单独考试考生、少数民族高层次骨干人才计划、强军计划、援藏计划考生的调剂。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336" w:lineRule="atLeast"/>
        <w:ind w:left="0" w:right="0" w:firstLine="420"/>
        <w:rPr>
          <w:caps w:val="0"/>
          <w:color w:val="666666"/>
          <w:sz w:val="19"/>
          <w:szCs w:val="19"/>
        </w:rPr>
      </w:pPr>
      <w:r>
        <w:rPr>
          <w:rFonts w:hint="eastAsia" w:ascii="宋体" w:hAnsi="宋体" w:eastAsia="宋体" w:cs="宋体"/>
          <w:caps w:val="0"/>
          <w:color w:val="666666"/>
          <w:sz w:val="19"/>
          <w:szCs w:val="19"/>
          <w:bdr w:val="none" w:color="auto" w:sz="0" w:space="0"/>
          <w:shd w:val="clear" w:fill="FFFFFF"/>
        </w:rPr>
        <w:t>6、各专业每次开放调剂系统持续时间不得低于12个小时。对申请同一招生单位同一专业、初试科目完全相同的调剂考生，二级招生单位应当按考生初试成绩择优遴选进入复试的考生名单。不得简单以考生提交调剂志愿的时间先后顺序等非学业水平标准作为遴选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336" w:lineRule="atLeast"/>
        <w:ind w:left="0" w:right="0" w:firstLine="420"/>
        <w:rPr>
          <w:caps w:val="0"/>
          <w:color w:val="666666"/>
          <w:sz w:val="19"/>
          <w:szCs w:val="19"/>
        </w:rPr>
      </w:pPr>
      <w:r>
        <w:rPr>
          <w:rStyle w:val="6"/>
          <w:rFonts w:hint="eastAsia" w:ascii="宋体" w:hAnsi="宋体" w:eastAsia="宋体" w:cs="宋体"/>
          <w:b/>
          <w:bCs/>
          <w:caps w:val="0"/>
          <w:color w:val="000000"/>
          <w:sz w:val="19"/>
          <w:szCs w:val="19"/>
          <w:bdr w:val="none" w:color="auto" w:sz="0" w:space="0"/>
          <w:shd w:val="clear" w:fill="FFFFFF"/>
        </w:rPr>
        <w:t>三、调入流程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336" w:lineRule="atLeast"/>
        <w:ind w:left="0" w:right="0" w:firstLine="420"/>
        <w:rPr>
          <w:caps w:val="0"/>
          <w:color w:val="666666"/>
          <w:sz w:val="19"/>
          <w:szCs w:val="19"/>
        </w:rPr>
      </w:pPr>
      <w:r>
        <w:rPr>
          <w:rFonts w:hint="eastAsia" w:ascii="宋体" w:hAnsi="宋体" w:eastAsia="宋体" w:cs="宋体"/>
          <w:caps w:val="0"/>
          <w:color w:val="666666"/>
          <w:sz w:val="19"/>
          <w:szCs w:val="19"/>
          <w:bdr w:val="none" w:color="auto" w:sz="0" w:space="0"/>
          <w:shd w:val="clear" w:fill="FFFFFF"/>
        </w:rPr>
        <w:t>1、考生登录调剂系统查询相关调剂信息，并提交调剂申请。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336" w:lineRule="atLeast"/>
        <w:ind w:left="0" w:right="0" w:firstLine="420"/>
        <w:rPr>
          <w:caps w:val="0"/>
          <w:color w:val="666666"/>
          <w:sz w:val="19"/>
          <w:szCs w:val="19"/>
        </w:rPr>
      </w:pPr>
      <w:r>
        <w:rPr>
          <w:rFonts w:hint="eastAsia" w:ascii="宋体" w:hAnsi="宋体" w:eastAsia="宋体" w:cs="宋体"/>
          <w:caps w:val="0"/>
          <w:color w:val="666666"/>
          <w:sz w:val="19"/>
          <w:szCs w:val="19"/>
          <w:bdr w:val="none" w:color="auto" w:sz="0" w:space="0"/>
          <w:shd w:val="clear" w:fill="FFFFFF"/>
        </w:rPr>
        <w:t>2、在调剂系统报名截止后，我院按相关规定要求确定复试名单，电话通知考生（考生须保持通讯畅通），同时在调剂系统向拟进入调剂复试名单的考生发送复试通知，考生须在规定时间接受调剂系统复试通知，并按时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336" w:lineRule="atLeast"/>
        <w:ind w:left="0" w:right="0" w:firstLine="420"/>
        <w:rPr>
          <w:caps w:val="0"/>
          <w:color w:val="666666"/>
          <w:sz w:val="19"/>
          <w:szCs w:val="19"/>
        </w:rPr>
      </w:pPr>
      <w:r>
        <w:rPr>
          <w:rFonts w:hint="eastAsia" w:ascii="宋体" w:hAnsi="宋体" w:eastAsia="宋体" w:cs="宋体"/>
          <w:caps w:val="0"/>
          <w:color w:val="666666"/>
          <w:sz w:val="19"/>
          <w:szCs w:val="19"/>
          <w:bdr w:val="none" w:color="auto" w:sz="0" w:space="0"/>
          <w:shd w:val="clear" w:fill="FFFFFF"/>
        </w:rPr>
        <w:t>3、调剂复试按我院2023年硕士研究生招生复试方案进行，调剂复试方案链接：</w:t>
      </w:r>
      <w:r>
        <w:rPr>
          <w:rFonts w:hint="eastAsia" w:ascii="宋体" w:hAnsi="宋体" w:eastAsia="宋体" w:cs="宋体"/>
          <w:caps w:val="0"/>
          <w:color w:val="002147"/>
          <w:sz w:val="19"/>
          <w:szCs w:val="19"/>
          <w:u w:val="none"/>
          <w:bdr w:val="none" w:color="auto" w:sz="0" w:space="0"/>
          <w:shd w:val="clear" w:fill="FFFFFF"/>
        </w:rPr>
        <w:fldChar w:fldCharType="begin"/>
      </w:r>
      <w:r>
        <w:rPr>
          <w:rFonts w:hint="eastAsia" w:ascii="宋体" w:hAnsi="宋体" w:eastAsia="宋体" w:cs="宋体"/>
          <w:caps w:val="0"/>
          <w:color w:val="002147"/>
          <w:sz w:val="19"/>
          <w:szCs w:val="19"/>
          <w:u w:val="none"/>
          <w:bdr w:val="none" w:color="auto" w:sz="0" w:space="0"/>
          <w:shd w:val="clear" w:fill="FFFFFF"/>
        </w:rPr>
        <w:instrText xml:space="preserve"> HYPERLINK "http://smne.scnu.edu.cn/a/20230407/77.html" </w:instrText>
      </w:r>
      <w:r>
        <w:rPr>
          <w:rFonts w:hint="eastAsia" w:ascii="宋体" w:hAnsi="宋体" w:eastAsia="宋体" w:cs="宋体"/>
          <w:caps w:val="0"/>
          <w:color w:val="002147"/>
          <w:sz w:val="19"/>
          <w:szCs w:val="19"/>
          <w:u w:val="none"/>
          <w:bdr w:val="none" w:color="auto" w:sz="0" w:space="0"/>
          <w:shd w:val="clear" w:fill="FFFFFF"/>
        </w:rPr>
        <w:fldChar w:fldCharType="separate"/>
      </w:r>
      <w:r>
        <w:rPr>
          <w:rStyle w:val="7"/>
          <w:rFonts w:hint="eastAsia" w:ascii="宋体" w:hAnsi="宋体" w:eastAsia="宋体" w:cs="宋体"/>
          <w:caps w:val="0"/>
          <w:color w:val="002147"/>
          <w:sz w:val="19"/>
          <w:szCs w:val="19"/>
          <w:u w:val="none"/>
          <w:bdr w:val="none" w:color="auto" w:sz="0" w:space="0"/>
          <w:shd w:val="clear" w:fill="FFFFFF"/>
        </w:rPr>
        <w:t>http://smne.scnu.edu.cn/a/20230407/77.html</w:t>
      </w:r>
      <w:r>
        <w:rPr>
          <w:rFonts w:hint="eastAsia" w:ascii="宋体" w:hAnsi="宋体" w:eastAsia="宋体" w:cs="宋体"/>
          <w:caps w:val="0"/>
          <w:color w:val="002147"/>
          <w:sz w:val="19"/>
          <w:szCs w:val="19"/>
          <w:u w:val="none"/>
          <w:bdr w:val="none" w:color="auto" w:sz="0" w:space="0"/>
          <w:shd w:val="clear" w:fill="FFFFFF"/>
        </w:rPr>
        <w:fldChar w:fldCharType="end"/>
      </w:r>
      <w:r>
        <w:rPr>
          <w:rFonts w:hint="eastAsia" w:ascii="宋体" w:hAnsi="宋体" w:eastAsia="宋体" w:cs="宋体"/>
          <w:caps w:val="0"/>
          <w:color w:val="666666"/>
          <w:sz w:val="19"/>
          <w:szCs w:val="19"/>
          <w:bdr w:val="none" w:color="auto" w:sz="0" w:space="0"/>
          <w:shd w:val="clear" w:fill="FFFFFF"/>
        </w:rPr>
        <w:t>。复试后，我院将根据考生初试成绩和复试成绩进行综合排名，确定是否待录取，并在中国研招网上向待录取的调剂生发送待录取通知，待录取的调剂生需在规定时间内登录调剂系统确认同意待录取结果。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336" w:lineRule="atLeast"/>
        <w:ind w:left="0" w:right="0" w:firstLine="420"/>
        <w:rPr>
          <w:caps w:val="0"/>
          <w:color w:val="666666"/>
          <w:sz w:val="19"/>
          <w:szCs w:val="19"/>
        </w:rPr>
      </w:pPr>
      <w:r>
        <w:rPr>
          <w:rFonts w:hint="eastAsia" w:ascii="宋体" w:hAnsi="宋体" w:eastAsia="宋体" w:cs="宋体"/>
          <w:caps w:val="0"/>
          <w:color w:val="666666"/>
          <w:sz w:val="19"/>
          <w:szCs w:val="19"/>
          <w:bdr w:val="none" w:color="auto" w:sz="0" w:space="0"/>
          <w:shd w:val="clear" w:fill="FFFFFF"/>
        </w:rPr>
        <w:t>咨询电话：18911543103（何老师 ）；19926271919（李老师）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336" w:lineRule="atLeast"/>
        <w:ind w:left="0" w:right="0" w:firstLine="420"/>
        <w:jc w:val="both"/>
        <w:rPr>
          <w:caps w:val="0"/>
          <w:color w:val="666666"/>
          <w:sz w:val="19"/>
          <w:szCs w:val="19"/>
        </w:rPr>
      </w:pPr>
      <w:r>
        <w:rPr>
          <w:rFonts w:hint="eastAsia" w:ascii="宋体" w:hAnsi="宋体" w:eastAsia="宋体" w:cs="宋体"/>
          <w:caps w:val="0"/>
          <w:color w:val="00000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336" w:lineRule="atLeast"/>
        <w:ind w:left="0" w:right="0" w:firstLine="420"/>
        <w:jc w:val="right"/>
        <w:rPr>
          <w:caps w:val="0"/>
          <w:color w:val="666666"/>
          <w:sz w:val="19"/>
          <w:szCs w:val="19"/>
        </w:rPr>
      </w:pPr>
      <w:r>
        <w:rPr>
          <w:rFonts w:hint="eastAsia" w:ascii="宋体" w:hAnsi="宋体" w:eastAsia="宋体" w:cs="宋体"/>
          <w:caps w:val="0"/>
          <w:color w:val="000000"/>
          <w:sz w:val="19"/>
          <w:szCs w:val="19"/>
          <w:bdr w:val="none" w:color="auto" w:sz="0" w:space="0"/>
          <w:shd w:val="clear" w:fill="FFFFFF"/>
        </w:rPr>
        <w:t>                  材料与新能源学院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336" w:lineRule="atLeast"/>
        <w:ind w:left="0" w:right="0" w:firstLine="420"/>
        <w:jc w:val="right"/>
        <w:rPr>
          <w:caps w:val="0"/>
          <w:color w:val="666666"/>
          <w:sz w:val="19"/>
          <w:szCs w:val="19"/>
        </w:rPr>
      </w:pPr>
      <w:r>
        <w:rPr>
          <w:rFonts w:hint="eastAsia" w:ascii="宋体" w:hAnsi="宋体" w:eastAsia="宋体" w:cs="宋体"/>
          <w:caps w:val="0"/>
          <w:color w:val="000000"/>
          <w:sz w:val="19"/>
          <w:szCs w:val="19"/>
          <w:bdr w:val="none" w:color="auto" w:sz="0" w:space="0"/>
          <w:shd w:val="clear" w:fill="FFFFFF"/>
        </w:rPr>
        <w:t>                        2023年4月11日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0" w:right="0" w:firstLine="420"/>
        <w:rPr>
          <w:caps w:val="0"/>
          <w:color w:val="666666"/>
          <w:sz w:val="19"/>
          <w:szCs w:val="19"/>
        </w:rPr>
      </w:pPr>
      <w:r>
        <w:rPr>
          <w:rFonts w:hint="eastAsia" w:ascii="宋体" w:hAnsi="宋体" w:eastAsia="宋体" w:cs="宋体"/>
          <w:caps w:val="0"/>
          <w:color w:val="666666"/>
          <w:sz w:val="19"/>
          <w:szCs w:val="19"/>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84" w:lineRule="atLeast"/>
        <w:ind w:left="0" w:right="0" w:firstLine="420"/>
        <w:rPr>
          <w:caps w:val="0"/>
          <w:color w:val="666666"/>
          <w:sz w:val="19"/>
          <w:szCs w:val="19"/>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0"/>
    <w:family w:val="auto"/>
    <w:pitch w:val="default"/>
    <w:sig w:usb0="00000000" w:usb1="00000000" w:usb2="00000000" w:usb3="00000000" w:csb0="80000000"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A1EA46"/>
    <w:multiLevelType w:val="multilevel"/>
    <w:tmpl w:val="3DA1EA46"/>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56FD7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898</Words>
  <Characters>1010</Characters>
  <Lines>0</Lines>
  <Paragraphs>0</Paragraphs>
  <TotalTime>0</TotalTime>
  <ScaleCrop>false</ScaleCrop>
  <LinksUpToDate>false</LinksUpToDate>
  <CharactersWithSpaces>1059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2023-04-25T02:52:25Z</dcterms:created>
  <dc:creator>DELL</dc:creator>
  <cp:lastModifiedBy>曾经的那个老吴</cp:lastModifiedBy>
  <dcterms:modified xsi:type="dcterms:W3CDTF">2023-04-25T02:52:27Z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886B7FA5BCC24967A585E19B91FED899_12</vt:lpwstr>
  </property>
</Properties>
</file>