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6" w:afterAutospacing="0" w:line="164" w:lineRule="atLeast"/>
        <w:ind w:left="0" w:right="0" w:firstLine="0"/>
        <w:jc w:val="center"/>
        <w:rPr>
          <w:rFonts w:ascii="微软雅黑" w:hAnsi="微软雅黑" w:eastAsia="微软雅黑" w:cs="微软雅黑"/>
          <w:i w:val="0"/>
          <w:iCs w:val="0"/>
          <w:caps w:val="0"/>
          <w:color w:val="333333"/>
          <w:spacing w:val="0"/>
          <w:sz w:val="14"/>
          <w:szCs w:val="14"/>
        </w:rPr>
      </w:pPr>
      <w:r>
        <w:rPr>
          <w:rStyle w:val="5"/>
          <w:rFonts w:hint="eastAsia" w:ascii="宋体" w:hAnsi="宋体" w:eastAsia="宋体" w:cs="宋体"/>
          <w:i w:val="0"/>
          <w:iCs w:val="0"/>
          <w:caps w:val="0"/>
          <w:color w:val="333333"/>
          <w:spacing w:val="0"/>
          <w:sz w:val="25"/>
          <w:szCs w:val="25"/>
          <w:bdr w:val="none" w:color="auto" w:sz="0" w:space="0"/>
          <w:shd w:val="clear" w:fill="FFFFFF"/>
        </w:rPr>
        <w:t>2023年华南师范大学法学院接收硕士研究生调剂信息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0"/>
        <w:rPr>
          <w:rFonts w:hint="eastAsia" w:ascii="微软雅黑" w:hAnsi="微软雅黑" w:eastAsia="微软雅黑" w:cs="微软雅黑"/>
          <w:i w:val="0"/>
          <w:iCs w:val="0"/>
          <w:caps w:val="0"/>
          <w:color w:val="333333"/>
          <w:spacing w:val="0"/>
          <w:sz w:val="14"/>
          <w:szCs w:val="14"/>
        </w:rPr>
      </w:pPr>
      <w:r>
        <w:rPr>
          <w:rStyle w:val="5"/>
          <w:rFonts w:hint="eastAsia" w:ascii="宋体" w:hAnsi="宋体" w:eastAsia="宋体" w:cs="宋体"/>
          <w:i w:val="0"/>
          <w:iCs w:val="0"/>
          <w:caps w:val="0"/>
          <w:color w:val="333333"/>
          <w:spacing w:val="0"/>
          <w:sz w:val="19"/>
          <w:szCs w:val="19"/>
          <w:bdr w:val="none" w:color="auto" w:sz="0" w:space="0"/>
          <w:shd w:val="clear" w:fill="FFFFFF"/>
        </w:rPr>
        <w:t>一、调剂专业及人数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w:t>
      </w:r>
    </w:p>
    <w:tbl>
      <w:tblPr>
        <w:tblW w:w="7080" w:type="dxa"/>
        <w:tblCellSpacing w:w="15" w:type="dxa"/>
        <w:tblInd w:w="-10"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224"/>
        <w:gridCol w:w="1269"/>
        <w:gridCol w:w="1679"/>
        <w:gridCol w:w="990"/>
        <w:gridCol w:w="1918"/>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15" w:type="dxa"/>
        </w:trPr>
        <w:tc>
          <w:tcPr>
            <w:tcW w:w="121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Style w:val="5"/>
                <w:rFonts w:hint="eastAsia" w:ascii="宋体" w:hAnsi="宋体" w:eastAsia="宋体" w:cs="宋体"/>
                <w:i w:val="0"/>
                <w:iCs w:val="0"/>
                <w:caps w:val="0"/>
                <w:color w:val="333333"/>
                <w:spacing w:val="0"/>
                <w:sz w:val="19"/>
                <w:szCs w:val="19"/>
                <w:bdr w:val="none" w:color="auto" w:sz="0" w:space="0"/>
              </w:rPr>
              <w:t>类型</w:t>
            </w:r>
          </w:p>
        </w:tc>
        <w:tc>
          <w:tcPr>
            <w:tcW w:w="126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Style w:val="5"/>
                <w:rFonts w:hint="eastAsia" w:ascii="宋体" w:hAnsi="宋体" w:eastAsia="宋体" w:cs="宋体"/>
                <w:i w:val="0"/>
                <w:iCs w:val="0"/>
                <w:caps w:val="0"/>
                <w:color w:val="333333"/>
                <w:spacing w:val="0"/>
                <w:sz w:val="19"/>
                <w:szCs w:val="19"/>
                <w:bdr w:val="none" w:color="auto" w:sz="0" w:space="0"/>
              </w:rPr>
              <w:t>专业代码</w:t>
            </w:r>
          </w:p>
        </w:tc>
        <w:tc>
          <w:tcPr>
            <w:tcW w:w="16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Style w:val="5"/>
                <w:rFonts w:hint="eastAsia" w:ascii="宋体" w:hAnsi="宋体" w:eastAsia="宋体" w:cs="宋体"/>
                <w:i w:val="0"/>
                <w:iCs w:val="0"/>
                <w:caps w:val="0"/>
                <w:color w:val="333333"/>
                <w:spacing w:val="0"/>
                <w:sz w:val="19"/>
                <w:szCs w:val="19"/>
                <w:bdr w:val="none" w:color="auto" w:sz="0" w:space="0"/>
              </w:rPr>
              <w:t>专业名称</w:t>
            </w:r>
          </w:p>
        </w:tc>
        <w:tc>
          <w:tcPr>
            <w:tcW w:w="98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Style w:val="5"/>
                <w:rFonts w:hint="eastAsia" w:ascii="宋体" w:hAnsi="宋体" w:eastAsia="宋体" w:cs="宋体"/>
                <w:i w:val="0"/>
                <w:iCs w:val="0"/>
                <w:caps w:val="0"/>
                <w:color w:val="333333"/>
                <w:spacing w:val="0"/>
                <w:sz w:val="19"/>
                <w:szCs w:val="19"/>
                <w:bdr w:val="none" w:color="auto" w:sz="0" w:space="0"/>
              </w:rPr>
              <w:t>学制</w:t>
            </w:r>
          </w:p>
        </w:tc>
        <w:tc>
          <w:tcPr>
            <w:tcW w:w="19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Style w:val="5"/>
                <w:rFonts w:hint="eastAsia" w:ascii="宋体" w:hAnsi="宋体" w:eastAsia="宋体" w:cs="宋体"/>
                <w:i w:val="0"/>
                <w:iCs w:val="0"/>
                <w:caps w:val="0"/>
                <w:color w:val="333333"/>
                <w:spacing w:val="0"/>
                <w:sz w:val="19"/>
                <w:szCs w:val="19"/>
                <w:bdr w:val="none" w:color="auto" w:sz="0" w:space="0"/>
              </w:rPr>
              <w:t>备注</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1212" w:type="dxa"/>
            <w:vMerge w:val="restart"/>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学术型</w:t>
            </w:r>
          </w:p>
        </w:tc>
        <w:tc>
          <w:tcPr>
            <w:tcW w:w="126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030102</w:t>
            </w:r>
          </w:p>
        </w:tc>
        <w:tc>
          <w:tcPr>
            <w:tcW w:w="16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法律史</w:t>
            </w:r>
          </w:p>
        </w:tc>
        <w:tc>
          <w:tcPr>
            <w:tcW w:w="98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3</w:t>
            </w:r>
          </w:p>
        </w:tc>
        <w:tc>
          <w:tcPr>
            <w:tcW w:w="19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333333"/>
                <w:spacing w:val="0"/>
                <w:sz w:val="14"/>
                <w:szCs w:val="14"/>
              </w:rPr>
            </w:pP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15" w:type="dxa"/>
        </w:trPr>
        <w:tc>
          <w:tcPr>
            <w:tcW w:w="1212" w:type="dxa"/>
            <w:vMerge w:val="continue"/>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微软雅黑" w:hAnsi="微软雅黑" w:eastAsia="微软雅黑" w:cs="微软雅黑"/>
                <w:i w:val="0"/>
                <w:iCs w:val="0"/>
                <w:caps w:val="0"/>
                <w:color w:val="333333"/>
                <w:spacing w:val="0"/>
                <w:sz w:val="14"/>
                <w:szCs w:val="14"/>
              </w:rPr>
            </w:pPr>
          </w:p>
        </w:tc>
        <w:tc>
          <w:tcPr>
            <w:tcW w:w="126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030107</w:t>
            </w:r>
          </w:p>
        </w:tc>
        <w:tc>
          <w:tcPr>
            <w:tcW w:w="16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经济法学</w:t>
            </w:r>
          </w:p>
        </w:tc>
        <w:tc>
          <w:tcPr>
            <w:tcW w:w="98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3</w:t>
            </w:r>
          </w:p>
        </w:tc>
        <w:tc>
          <w:tcPr>
            <w:tcW w:w="19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333333"/>
                <w:spacing w:val="0"/>
                <w:sz w:val="14"/>
                <w:szCs w:val="14"/>
              </w:rPr>
            </w:pP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blCellSpacing w:w="15" w:type="dxa"/>
        </w:trPr>
        <w:tc>
          <w:tcPr>
            <w:tcW w:w="1212" w:type="dxa"/>
            <w:vMerge w:val="continue"/>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微软雅黑" w:hAnsi="微软雅黑" w:eastAsia="微软雅黑" w:cs="微软雅黑"/>
                <w:i w:val="0"/>
                <w:iCs w:val="0"/>
                <w:caps w:val="0"/>
                <w:color w:val="333333"/>
                <w:spacing w:val="0"/>
                <w:sz w:val="14"/>
                <w:szCs w:val="14"/>
              </w:rPr>
            </w:pPr>
          </w:p>
        </w:tc>
        <w:tc>
          <w:tcPr>
            <w:tcW w:w="126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030109</w:t>
            </w:r>
          </w:p>
        </w:tc>
        <w:tc>
          <w:tcPr>
            <w:tcW w:w="16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国际法学</w:t>
            </w:r>
          </w:p>
        </w:tc>
        <w:tc>
          <w:tcPr>
            <w:tcW w:w="98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3</w:t>
            </w:r>
          </w:p>
        </w:tc>
        <w:tc>
          <w:tcPr>
            <w:tcW w:w="19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333333"/>
                <w:spacing w:val="0"/>
                <w:sz w:val="14"/>
                <w:szCs w:val="14"/>
              </w:rPr>
            </w:pP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15" w:type="dxa"/>
        </w:trPr>
        <w:tc>
          <w:tcPr>
            <w:tcW w:w="121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专业型</w:t>
            </w:r>
          </w:p>
        </w:tc>
        <w:tc>
          <w:tcPr>
            <w:tcW w:w="126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035101</w:t>
            </w:r>
          </w:p>
        </w:tc>
        <w:tc>
          <w:tcPr>
            <w:tcW w:w="16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法律（非法学）</w:t>
            </w:r>
          </w:p>
        </w:tc>
        <w:tc>
          <w:tcPr>
            <w:tcW w:w="98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Fonts w:hint="eastAsia" w:ascii="宋体" w:hAnsi="宋体" w:eastAsia="宋体" w:cs="宋体"/>
                <w:i w:val="0"/>
                <w:iCs w:val="0"/>
                <w:caps w:val="0"/>
                <w:color w:val="333333"/>
                <w:spacing w:val="0"/>
                <w:sz w:val="19"/>
                <w:szCs w:val="19"/>
                <w:bdr w:val="none" w:color="auto" w:sz="0" w:space="0"/>
              </w:rPr>
              <w:t>3</w:t>
            </w:r>
          </w:p>
        </w:tc>
        <w:tc>
          <w:tcPr>
            <w:tcW w:w="19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Style w:val="5"/>
                <w:rFonts w:hint="eastAsia" w:ascii="宋体" w:hAnsi="宋体" w:eastAsia="宋体" w:cs="宋体"/>
                <w:i w:val="0"/>
                <w:iCs w:val="0"/>
                <w:caps w:val="0"/>
                <w:color w:val="333333"/>
                <w:spacing w:val="0"/>
                <w:sz w:val="19"/>
                <w:szCs w:val="19"/>
                <w:bdr w:val="none" w:color="auto" w:sz="0" w:space="0"/>
              </w:rPr>
              <w:t>国际航运法方向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center"/>
            </w:pPr>
            <w:r>
              <w:rPr>
                <w:rStyle w:val="5"/>
                <w:rFonts w:hint="eastAsia" w:ascii="宋体" w:hAnsi="宋体" w:eastAsia="宋体" w:cs="宋体"/>
                <w:i w:val="0"/>
                <w:iCs w:val="0"/>
                <w:caps w:val="0"/>
                <w:color w:val="333333"/>
                <w:spacing w:val="0"/>
                <w:sz w:val="19"/>
                <w:szCs w:val="19"/>
                <w:bdr w:val="none" w:color="auto" w:sz="0" w:space="0"/>
              </w:rPr>
              <w:t>和士兵计划专项</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b/>
          <w:bCs/>
          <w:i w:val="0"/>
          <w:iCs w:val="0"/>
          <w:caps w:val="0"/>
          <w:color w:val="333333"/>
          <w:spacing w:val="0"/>
          <w:sz w:val="19"/>
          <w:szCs w:val="19"/>
          <w:bdr w:val="none" w:color="auto" w:sz="0" w:space="0"/>
          <w:shd w:val="clear" w:fill="FFFFFF"/>
        </w:rPr>
        <w:t>二、</w:t>
      </w:r>
      <w:r>
        <w:rPr>
          <w:rStyle w:val="5"/>
          <w:rFonts w:hint="eastAsia" w:ascii="宋体" w:hAnsi="宋体" w:eastAsia="宋体" w:cs="宋体"/>
          <w:i w:val="0"/>
          <w:iCs w:val="0"/>
          <w:caps w:val="0"/>
          <w:color w:val="333333"/>
          <w:spacing w:val="0"/>
          <w:sz w:val="19"/>
          <w:szCs w:val="19"/>
          <w:bdr w:val="none" w:color="auto" w:sz="0" w:space="0"/>
          <w:shd w:val="clear" w:fill="FFFFFF"/>
        </w:rPr>
        <w:t>考生调入的基本条件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1.申请的考生必须达到报考第一志愿学科门类（学科专业代码）教育部公布的A类地区复试最低分数基本要求（含单科与总分）；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2.符合调入专业在简章上公布的报考条件，各专业简章、复试考试大纲等资料请阅https://yz.scnu.edu.cn/a/20220916/521.html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3.调剂接收要求：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（1）学术型：考生申请调剂的专业必须与其当时报考第一志愿专业属于同一学科门类范围内（专业代码前四位为0301）。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（2）专业型：法律（非法学）只接收第一志愿报考法律（非法学）专业学位硕士的考生，其他专业的考生不得调入该专业。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4.我院不接收非全日制考生、单独考试考生、少数民族层次骨干人才计划、援藏计划考生的调剂。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5.考生须确保所提供信息真实，必须确认未被第一志愿单位录取。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0"/>
        <w:rPr>
          <w:rFonts w:hint="eastAsia" w:ascii="微软雅黑" w:hAnsi="微软雅黑" w:eastAsia="微软雅黑" w:cs="微软雅黑"/>
          <w:i w:val="0"/>
          <w:iCs w:val="0"/>
          <w:caps w:val="0"/>
          <w:color w:val="333333"/>
          <w:spacing w:val="0"/>
          <w:sz w:val="14"/>
          <w:szCs w:val="14"/>
        </w:rPr>
      </w:pPr>
      <w:r>
        <w:rPr>
          <w:rStyle w:val="5"/>
          <w:rFonts w:hint="eastAsia" w:ascii="宋体" w:hAnsi="宋体" w:eastAsia="宋体" w:cs="宋体"/>
          <w:i w:val="0"/>
          <w:iCs w:val="0"/>
          <w:caps w:val="0"/>
          <w:color w:val="333333"/>
          <w:spacing w:val="0"/>
          <w:sz w:val="19"/>
          <w:szCs w:val="19"/>
          <w:bdr w:val="none" w:color="auto" w:sz="0" w:space="0"/>
          <w:shd w:val="clear" w:fill="FFFFFF"/>
        </w:rPr>
        <w:t>三、调剂流程与说明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mailto:1.%E7%94%B3%E8%AF%B7%E8%B0%83%E5%89%82%E7%9A%84%E8%80%83%E7%94%9F%E8%AF%B7%E5%B0%86%E4%BB%A5%E4%B8%8B%E6%9D%90%E6%96%99%E5%8F%91%E9%80%81%E8%87%B3%E9%82%AE%E7%AE%B1fxytiaoji2015@126.com%EF%BC%8C%E9%82%AE%E4%BB%B6%E4%B8%BB%E9%A2%98%E6%A0%BC%E5%BC%8F%E4%B8%BA\\%E2%80%9C%E5%A7%93%E5%90%8D+%E5%88%9D%E8%AF%95%E6%88%90%E7%BB%A9+%E6%9C%AC%E7%A7%91%E6%AF%95%E4%B8%9A%E5%AD%A6%E6%A0%A1+%E4%B8%93%E4%B8%9A%E5%90%8D%E7%A7%B0+%E6%98%AF%E5%90%A6%E9%80%9A%E8%BF%87%E5%8F%B8%E6%B3%95%E8%80%83%E8%AF%95\\%E2%80%9D%E3%80%82%E5%BB%BA%E8%AE%AE%E5%B0%86%E6%89%80%E6%9C%89%E6%9D%90%E6%96%99%E5%90%88%E5%B9%B6%E4%B8%BA%E5%8D%95%E4%B8%AAword%E6%88%96PDF%E6%96%87%E4%BB%B6%E4%BD%9C%E4%B8%BA%E9%99%84%E4%BB%B6%E5%8F%91%E9%80%81%EF%BC%8C%E6%96%87%E4%BB%B6%E5%90%8D%E5%90%8C%E9%82%AE%E4%BB%B6%E4%B8%BB%E9%A2%98%E5%90%8D%E3%80%82"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6"/>
          <w:rFonts w:hint="eastAsia" w:ascii="宋体" w:hAnsi="宋体" w:eastAsia="宋体" w:cs="宋体"/>
          <w:i w:val="0"/>
          <w:iCs w:val="0"/>
          <w:caps w:val="0"/>
          <w:color w:val="333333"/>
          <w:spacing w:val="0"/>
          <w:sz w:val="19"/>
          <w:szCs w:val="19"/>
          <w:u w:val="none"/>
          <w:bdr w:val="none" w:color="auto" w:sz="0" w:space="0"/>
          <w:shd w:val="clear" w:fill="FFFFFF"/>
        </w:rPr>
        <w:t>1.有意申请调剂的考生</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请按照《华南师范大学2023年硕士研究生招生调剂办法》登录国家调剂系统进行申报。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2．经专业指导组同意调剂后，我院研究生工作办公室将通过电话或学院网页通知考生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288"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复试事宜，请您密切留意。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288"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3.复试形式：采用线下现场形式。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4.同意调剂的考生，进入国家调剂系统并按要求确认。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5.调剂申请截止时间：以国家调剂系统上设定的时间为准。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384"/>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60"/>
        <w:rPr>
          <w:rFonts w:hint="eastAsia" w:ascii="微软雅黑" w:hAnsi="微软雅黑" w:eastAsia="微软雅黑" w:cs="微软雅黑"/>
          <w:i w:val="0"/>
          <w:iCs w:val="0"/>
          <w:caps w:val="0"/>
          <w:color w:val="333333"/>
          <w:spacing w:val="0"/>
          <w:sz w:val="14"/>
          <w:szCs w:val="14"/>
        </w:rPr>
      </w:pPr>
      <w:r>
        <w:rPr>
          <w:rFonts w:ascii="仿宋" w:hAnsi="仿宋" w:eastAsia="仿宋" w:cs="仿宋"/>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地址：广州市番禺区广州大学城华南师范大学法学院（文</w:t>
      </w:r>
      <w:r>
        <w:rPr>
          <w:rFonts w:ascii="Arial" w:hAnsi="Arial" w:eastAsia="宋体" w:cs="Arial"/>
          <w:i w:val="0"/>
          <w:iCs w:val="0"/>
          <w:caps w:val="0"/>
          <w:color w:val="333333"/>
          <w:spacing w:val="0"/>
          <w:sz w:val="19"/>
          <w:szCs w:val="19"/>
          <w:bdr w:val="none" w:color="auto" w:sz="0" w:space="0"/>
          <w:shd w:val="clear" w:fill="FFFFFF"/>
        </w:rPr>
        <w:t>1</w:t>
      </w:r>
      <w:r>
        <w:rPr>
          <w:rFonts w:hint="eastAsia" w:ascii="宋体" w:hAnsi="宋体" w:eastAsia="宋体" w:cs="宋体"/>
          <w:i w:val="0"/>
          <w:iCs w:val="0"/>
          <w:caps w:val="0"/>
          <w:color w:val="333333"/>
          <w:spacing w:val="0"/>
          <w:sz w:val="19"/>
          <w:szCs w:val="19"/>
          <w:bdr w:val="none" w:color="auto" w:sz="0" w:space="0"/>
          <w:shd w:val="clear" w:fill="FFFFFF"/>
        </w:rPr>
        <w:t>栋）</w:t>
      </w:r>
      <w:r>
        <w:rPr>
          <w:rFonts w:hint="default" w:ascii="Arial" w:hAnsi="Arial" w:eastAsia="宋体" w:cs="Arial"/>
          <w:i w:val="0"/>
          <w:iCs w:val="0"/>
          <w:caps w:val="0"/>
          <w:color w:val="333333"/>
          <w:spacing w:val="0"/>
          <w:sz w:val="19"/>
          <w:szCs w:val="19"/>
          <w:bdr w:val="none" w:color="auto" w:sz="0" w:space="0"/>
          <w:shd w:val="clear" w:fill="FFFFFF"/>
        </w:rPr>
        <w:t>211</w:t>
      </w:r>
      <w:r>
        <w:rPr>
          <w:rFonts w:hint="eastAsia" w:ascii="宋体" w:hAnsi="宋体" w:eastAsia="宋体" w:cs="宋体"/>
          <w:i w:val="0"/>
          <w:iCs w:val="0"/>
          <w:caps w:val="0"/>
          <w:color w:val="333333"/>
          <w:spacing w:val="0"/>
          <w:sz w:val="19"/>
          <w:szCs w:val="19"/>
          <w:bdr w:val="none" w:color="auto" w:sz="0" w:space="0"/>
          <w:shd w:val="clear" w:fill="FFFFFF"/>
        </w:rPr>
        <w:t>研究生工作办公室（</w:t>
      </w:r>
      <w:r>
        <w:rPr>
          <w:rFonts w:hint="default" w:ascii="Arial" w:hAnsi="Arial" w:eastAsia="宋体" w:cs="Arial"/>
          <w:i w:val="0"/>
          <w:iCs w:val="0"/>
          <w:caps w:val="0"/>
          <w:color w:val="333333"/>
          <w:spacing w:val="0"/>
          <w:sz w:val="19"/>
          <w:szCs w:val="19"/>
          <w:bdr w:val="none" w:color="auto" w:sz="0" w:space="0"/>
          <w:shd w:val="clear" w:fill="FFFFFF"/>
        </w:rPr>
        <w:t>510006</w:t>
      </w:r>
      <w:r>
        <w:rPr>
          <w:rFonts w:hint="eastAsia" w:ascii="宋体" w:hAnsi="宋体" w:eastAsia="宋体" w:cs="宋体"/>
          <w:i w:val="0"/>
          <w:iCs w:val="0"/>
          <w:caps w:val="0"/>
          <w:color w:val="333333"/>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官网：</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"http://fxy.scnu.edu.cn/"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6"/>
          <w:rFonts w:hint="default" w:ascii="Arial" w:hAnsi="Arial" w:eastAsia="宋体" w:cs="Arial"/>
          <w:i w:val="0"/>
          <w:iCs w:val="0"/>
          <w:caps w:val="0"/>
          <w:color w:val="000000"/>
          <w:spacing w:val="0"/>
          <w:sz w:val="19"/>
          <w:szCs w:val="19"/>
          <w:u w:val="none"/>
          <w:bdr w:val="none" w:color="auto" w:sz="0" w:space="0"/>
          <w:shd w:val="clear" w:fill="FFFFFF"/>
        </w:rPr>
        <w:t>http://fxy.scnu.edu.cn/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联系电话（传真）：</w:t>
      </w:r>
      <w:r>
        <w:rPr>
          <w:rFonts w:hint="default" w:ascii="Arial" w:hAnsi="Arial" w:eastAsia="宋体" w:cs="Arial"/>
          <w:i w:val="0"/>
          <w:iCs w:val="0"/>
          <w:caps w:val="0"/>
          <w:color w:val="333333"/>
          <w:spacing w:val="0"/>
          <w:sz w:val="19"/>
          <w:szCs w:val="19"/>
          <w:bdr w:val="none" w:color="auto" w:sz="0" w:space="0"/>
          <w:shd w:val="clear" w:fill="FFFFFF"/>
        </w:rPr>
        <w:t>020-39310085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工作日接听咨询电话时间：</w:t>
      </w:r>
      <w:r>
        <w:rPr>
          <w:rFonts w:hint="default" w:ascii="Arial" w:hAnsi="Arial" w:eastAsia="宋体" w:cs="Arial"/>
          <w:i w:val="0"/>
          <w:iCs w:val="0"/>
          <w:caps w:val="0"/>
          <w:color w:val="333333"/>
          <w:spacing w:val="0"/>
          <w:sz w:val="19"/>
          <w:szCs w:val="19"/>
          <w:bdr w:val="none" w:color="auto" w:sz="0" w:space="0"/>
          <w:shd w:val="clear" w:fill="FFFFFF"/>
        </w:rPr>
        <w:t>9</w:t>
      </w:r>
      <w:r>
        <w:rPr>
          <w:rFonts w:hint="eastAsia" w:ascii="宋体" w:hAnsi="宋体" w:eastAsia="宋体" w:cs="宋体"/>
          <w:i w:val="0"/>
          <w:iCs w:val="0"/>
          <w:caps w:val="0"/>
          <w:color w:val="333333"/>
          <w:spacing w:val="0"/>
          <w:sz w:val="19"/>
          <w:szCs w:val="19"/>
          <w:bdr w:val="none" w:color="auto" w:sz="0" w:space="0"/>
          <w:shd w:val="clear" w:fill="FFFFFF"/>
        </w:rPr>
        <w:t>：</w:t>
      </w:r>
      <w:r>
        <w:rPr>
          <w:rFonts w:hint="default" w:ascii="Arial" w:hAnsi="Arial" w:eastAsia="宋体" w:cs="Arial"/>
          <w:i w:val="0"/>
          <w:iCs w:val="0"/>
          <w:caps w:val="0"/>
          <w:color w:val="333333"/>
          <w:spacing w:val="0"/>
          <w:sz w:val="19"/>
          <w:szCs w:val="19"/>
          <w:bdr w:val="none" w:color="auto" w:sz="0" w:space="0"/>
          <w:shd w:val="clear" w:fill="FFFFFF"/>
        </w:rPr>
        <w:t>00-12</w:t>
      </w:r>
      <w:r>
        <w:rPr>
          <w:rFonts w:hint="eastAsia" w:ascii="宋体" w:hAnsi="宋体" w:eastAsia="宋体" w:cs="宋体"/>
          <w:i w:val="0"/>
          <w:iCs w:val="0"/>
          <w:caps w:val="0"/>
          <w:color w:val="333333"/>
          <w:spacing w:val="0"/>
          <w:sz w:val="19"/>
          <w:szCs w:val="19"/>
          <w:bdr w:val="none" w:color="auto" w:sz="0" w:space="0"/>
          <w:shd w:val="clear" w:fill="FFFFFF"/>
        </w:rPr>
        <w:t>：</w:t>
      </w:r>
      <w:r>
        <w:rPr>
          <w:rFonts w:hint="default" w:ascii="Arial" w:hAnsi="Arial" w:eastAsia="宋体" w:cs="Arial"/>
          <w:i w:val="0"/>
          <w:iCs w:val="0"/>
          <w:caps w:val="0"/>
          <w:color w:val="333333"/>
          <w:spacing w:val="0"/>
          <w:sz w:val="19"/>
          <w:szCs w:val="19"/>
          <w:bdr w:val="none" w:color="auto" w:sz="0" w:space="0"/>
          <w:shd w:val="clear" w:fill="FFFFFF"/>
        </w:rPr>
        <w:t>00</w:t>
      </w:r>
      <w:r>
        <w:rPr>
          <w:rFonts w:hint="eastAsia" w:ascii="宋体" w:hAnsi="宋体" w:eastAsia="宋体" w:cs="宋体"/>
          <w:i w:val="0"/>
          <w:iCs w:val="0"/>
          <w:caps w:val="0"/>
          <w:color w:val="333333"/>
          <w:spacing w:val="0"/>
          <w:sz w:val="19"/>
          <w:szCs w:val="19"/>
          <w:bdr w:val="none" w:color="auto" w:sz="0" w:space="0"/>
          <w:shd w:val="clear" w:fill="FFFFFF"/>
        </w:rPr>
        <w:t>；</w:t>
      </w:r>
      <w:r>
        <w:rPr>
          <w:rFonts w:hint="default" w:ascii="Arial" w:hAnsi="Arial" w:eastAsia="宋体" w:cs="Arial"/>
          <w:i w:val="0"/>
          <w:iCs w:val="0"/>
          <w:caps w:val="0"/>
          <w:color w:val="333333"/>
          <w:spacing w:val="0"/>
          <w:sz w:val="19"/>
          <w:szCs w:val="19"/>
          <w:bdr w:val="none" w:color="auto" w:sz="0" w:space="0"/>
          <w:shd w:val="clear" w:fill="FFFFFF"/>
        </w:rPr>
        <w:t>14</w:t>
      </w:r>
      <w:r>
        <w:rPr>
          <w:rFonts w:hint="eastAsia" w:ascii="宋体" w:hAnsi="宋体" w:eastAsia="宋体" w:cs="宋体"/>
          <w:i w:val="0"/>
          <w:iCs w:val="0"/>
          <w:caps w:val="0"/>
          <w:color w:val="333333"/>
          <w:spacing w:val="0"/>
          <w:sz w:val="19"/>
          <w:szCs w:val="19"/>
          <w:bdr w:val="none" w:color="auto" w:sz="0" w:space="0"/>
          <w:shd w:val="clear" w:fill="FFFFFF"/>
        </w:rPr>
        <w:t>：</w:t>
      </w:r>
      <w:r>
        <w:rPr>
          <w:rFonts w:hint="default" w:ascii="Arial" w:hAnsi="Arial" w:eastAsia="宋体" w:cs="Arial"/>
          <w:i w:val="0"/>
          <w:iCs w:val="0"/>
          <w:caps w:val="0"/>
          <w:color w:val="333333"/>
          <w:spacing w:val="0"/>
          <w:sz w:val="19"/>
          <w:szCs w:val="19"/>
          <w:bdr w:val="none" w:color="auto" w:sz="0" w:space="0"/>
          <w:shd w:val="clear" w:fill="FFFFFF"/>
        </w:rPr>
        <w:t>00-17</w:t>
      </w:r>
      <w:r>
        <w:rPr>
          <w:rFonts w:hint="eastAsia" w:ascii="宋体" w:hAnsi="宋体" w:eastAsia="宋体" w:cs="宋体"/>
          <w:i w:val="0"/>
          <w:iCs w:val="0"/>
          <w:caps w:val="0"/>
          <w:color w:val="333333"/>
          <w:spacing w:val="0"/>
          <w:sz w:val="19"/>
          <w:szCs w:val="19"/>
          <w:bdr w:val="none" w:color="auto" w:sz="0" w:space="0"/>
          <w:shd w:val="clear" w:fill="FFFFFF"/>
        </w:rPr>
        <w:t>：</w:t>
      </w:r>
      <w:r>
        <w:rPr>
          <w:rFonts w:hint="default" w:ascii="Arial" w:hAnsi="Arial" w:eastAsia="宋体" w:cs="Arial"/>
          <w:i w:val="0"/>
          <w:iCs w:val="0"/>
          <w:caps w:val="0"/>
          <w:color w:val="333333"/>
          <w:spacing w:val="0"/>
          <w:sz w:val="19"/>
          <w:szCs w:val="19"/>
          <w:bdr w:val="none" w:color="auto" w:sz="0" w:space="0"/>
          <w:shd w:val="clear" w:fill="FFFFFF"/>
        </w:rPr>
        <w:t>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0"/>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联系电话：</w:t>
      </w:r>
      <w:r>
        <w:rPr>
          <w:rFonts w:hint="default" w:ascii="Arial" w:hAnsi="Arial" w:eastAsia="微软雅黑" w:cs="Arial"/>
          <w:i w:val="0"/>
          <w:iCs w:val="0"/>
          <w:caps w:val="0"/>
          <w:color w:val="333333"/>
          <w:spacing w:val="0"/>
          <w:sz w:val="19"/>
          <w:szCs w:val="19"/>
          <w:bdr w:val="none" w:color="auto" w:sz="0" w:space="0"/>
          <w:shd w:val="clear" w:fill="FFFFFF"/>
        </w:rPr>
        <w:t>020-3931</w:t>
      </w:r>
      <w:r>
        <w:rPr>
          <w:rFonts w:hint="default" w:ascii="Arial" w:hAnsi="Arial" w:eastAsia="宋体" w:cs="Arial"/>
          <w:i w:val="0"/>
          <w:iCs w:val="0"/>
          <w:caps w:val="0"/>
          <w:color w:val="333333"/>
          <w:spacing w:val="0"/>
          <w:sz w:val="19"/>
          <w:szCs w:val="19"/>
          <w:bdr w:val="none" w:color="auto" w:sz="0" w:space="0"/>
          <w:shd w:val="clear" w:fill="FFFFFF"/>
        </w:rPr>
        <w:t>0085</w:t>
      </w:r>
      <w:r>
        <w:rPr>
          <w:rFonts w:hint="eastAsia" w:ascii="宋体" w:hAnsi="宋体" w:eastAsia="宋体" w:cs="宋体"/>
          <w:i w:val="0"/>
          <w:iCs w:val="0"/>
          <w:caps w:val="0"/>
          <w:color w:val="333333"/>
          <w:spacing w:val="0"/>
          <w:sz w:val="19"/>
          <w:szCs w:val="19"/>
          <w:bdr w:val="none" w:color="auto" w:sz="0" w:space="0"/>
          <w:shd w:val="clear" w:fill="FFFFFF"/>
        </w:rPr>
        <w:t>，联系人：吴老师   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华南师范大学法学院研究生招生办公室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宋体" w:hAnsi="宋体" w:eastAsia="宋体" w:cs="宋体"/>
          <w:i w:val="0"/>
          <w:iCs w:val="0"/>
          <w:caps w:val="0"/>
          <w:color w:val="333333"/>
          <w:spacing w:val="0"/>
          <w:sz w:val="19"/>
          <w:szCs w:val="19"/>
          <w:bdr w:val="none" w:color="auto" w:sz="0" w:space="0"/>
          <w:shd w:val="clear" w:fill="FFFFFF"/>
        </w:rPr>
        <w:t>                                                   二○二三年四月三日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5692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680</Words>
  <Characters>821</Characters>
  <Lines>0</Lines>
  <Paragraphs>0</Paragraphs>
  <TotalTime>0</TotalTime>
  <ScaleCrop>false</ScaleCrop>
  <LinksUpToDate>false</LinksUpToDate>
  <CharactersWithSpaces>972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2023-04-23T10:40:59Z</dcterms:created>
  <dc:creator>DELL</dc:creator>
  <cp:lastModifiedBy>曾经的那个老吴</cp:lastModifiedBy>
  <dcterms:modified xsi:type="dcterms:W3CDTF">2023-04-23T10:41:02Z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D9241DB893DF4E8182D6B6B686A55BDD_12</vt:lpwstr>
  </property>
</Properties>
</file>