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72" w:afterAutospacing="0" w:line="432" w:lineRule="atLeast"/>
        <w:ind w:left="0" w:right="0"/>
        <w:jc w:val="center"/>
        <w:rPr>
          <w:rFonts w:ascii="Arial" w:hAnsi="Arial" w:cs="Arial"/>
          <w:color w:val="871519"/>
          <w:sz w:val="36"/>
          <w:szCs w:val="36"/>
        </w:rPr>
      </w:pPr>
      <w:r>
        <w:rPr>
          <w:rFonts w:hint="default" w:ascii="Arial" w:hAnsi="Arial" w:eastAsia="宋体" w:cs="Arial"/>
          <w:color w:val="871519"/>
          <w:kern w:val="0"/>
          <w:sz w:val="36"/>
          <w:szCs w:val="36"/>
          <w:lang w:val="en-US" w:eastAsia="zh-CN" w:bidi="ar"/>
        </w:rPr>
        <w:t>材料科学与工程学院关于公布2023年统考硕士调剂复试考生名单的通知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Arial" w:hAnsi="Arial" w:cs="Arial"/>
          <w:color w:val="666666"/>
          <w:sz w:val="16"/>
          <w:szCs w:val="16"/>
        </w:rPr>
      </w:pPr>
      <w:r>
        <w:rPr>
          <w:rFonts w:hint="default" w:ascii="Arial" w:hAnsi="Arial" w:eastAsia="宋体" w:cs="Arial"/>
          <w:color w:val="666666"/>
          <w:kern w:val="0"/>
          <w:sz w:val="16"/>
          <w:szCs w:val="16"/>
          <w:lang w:val="en-US" w:eastAsia="zh-CN" w:bidi="ar"/>
        </w:rPr>
        <w:t>日期：2023-04-07 浏览量：1622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eastAsia" w:ascii="宋体" w:hAnsi="宋体" w:eastAsia="宋体" w:cs="宋体"/>
          <w:color w:val="000000"/>
          <w:kern w:val="0"/>
          <w:sz w:val="16"/>
          <w:szCs w:val="16"/>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eastAsia" w:ascii="宋体" w:hAnsi="宋体" w:eastAsia="宋体" w:cs="宋体"/>
          <w:color w:val="000000"/>
          <w:kern w:val="0"/>
          <w:sz w:val="16"/>
          <w:szCs w:val="16"/>
          <w:lang w:val="en-US" w:eastAsia="zh-CN" w:bidi="ar"/>
        </w:rPr>
        <w:t>按照我院关于《</w:t>
      </w:r>
      <w:r>
        <w:rPr>
          <w:rFonts w:hint="eastAsia" w:ascii="宋体" w:hAnsi="宋体" w:eastAsia="宋体" w:cs="宋体"/>
          <w:kern w:val="0"/>
          <w:sz w:val="16"/>
          <w:szCs w:val="16"/>
          <w:shd w:val="clear" w:fill="FFFFFF"/>
          <w:lang w:val="en-US" w:eastAsia="zh-CN" w:bidi="ar"/>
        </w:rPr>
        <w:t>材料科学与工程学</w:t>
      </w:r>
      <w:r>
        <w:rPr>
          <w:rFonts w:hint="eastAsia" w:ascii="宋体" w:hAnsi="宋体" w:eastAsia="宋体" w:cs="宋体"/>
          <w:color w:val="000000"/>
          <w:kern w:val="0"/>
          <w:sz w:val="16"/>
          <w:szCs w:val="16"/>
          <w:shd w:val="clear" w:fill="FFFFFF"/>
          <w:lang w:val="en-US" w:eastAsia="zh-CN" w:bidi="ar"/>
        </w:rPr>
        <w:t>院</w:t>
      </w:r>
      <w:r>
        <w:rPr>
          <w:rFonts w:hint="default" w:ascii="Arial" w:hAnsi="Arial" w:cs="Arial" w:eastAsiaTheme="minorEastAsia"/>
          <w:color w:val="000000"/>
          <w:kern w:val="0"/>
          <w:sz w:val="16"/>
          <w:szCs w:val="16"/>
          <w:shd w:val="clear" w:fill="FFFFFF"/>
          <w:lang w:val="en-US" w:eastAsia="zh-CN" w:bidi="ar"/>
        </w:rPr>
        <w:t>2023年硕士研究生招生接收调剂通知</w:t>
      </w:r>
      <w:r>
        <w:rPr>
          <w:rFonts w:hint="eastAsia" w:ascii="宋体" w:hAnsi="宋体" w:eastAsia="宋体" w:cs="宋体"/>
          <w:color w:val="000000"/>
          <w:kern w:val="0"/>
          <w:sz w:val="16"/>
          <w:szCs w:val="16"/>
          <w:lang w:val="en-US" w:eastAsia="zh-CN" w:bidi="ar"/>
        </w:rPr>
        <w:t>》，现将符合调剂要求的考生名单公布如下(见下文）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default" w:ascii="Arial" w:hAnsi="Arial" w:cs="Arial" w:eastAsiaTheme="minorEastAsia"/>
          <w:kern w:val="0"/>
          <w:sz w:val="16"/>
          <w:szCs w:val="16"/>
          <w:lang w:val="en-US" w:eastAsia="zh-CN" w:bidi="ar"/>
        </w:rPr>
        <w:t>  相关注意事项：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default" w:ascii="Arial" w:hAnsi="Arial" w:cs="Arial" w:eastAsiaTheme="minorEastAsia"/>
          <w:kern w:val="0"/>
          <w:sz w:val="16"/>
          <w:szCs w:val="16"/>
          <w:shd w:val="clear" w:fill="FFFFFF"/>
          <w:lang w:val="en-US" w:eastAsia="zh-CN" w:bidi="ar"/>
        </w:rPr>
        <w:t>  一、</w:t>
      </w:r>
      <w:r>
        <w:rPr>
          <w:rFonts w:ascii="Arial" w:hAnsi="Arial" w:cs="Arial" w:eastAsiaTheme="minorEastAsia"/>
          <w:kern w:val="0"/>
          <w:sz w:val="16"/>
          <w:szCs w:val="16"/>
          <w:shd w:val="clear" w:fill="FFFFFF"/>
          <w:lang w:val="en-US" w:eastAsia="zh-CN" w:bidi="ar"/>
        </w:rPr>
        <w:t>08050</w:t>
      </w:r>
      <w:r>
        <w:rPr>
          <w:rFonts w:hint="default" w:ascii="Arial" w:hAnsi="Arial" w:cs="Arial" w:eastAsiaTheme="minorEastAsia"/>
          <w:kern w:val="0"/>
          <w:sz w:val="16"/>
          <w:szCs w:val="16"/>
          <w:shd w:val="clear" w:fill="FFFFFF"/>
          <w:lang w:val="en-US" w:eastAsia="zh-CN" w:bidi="ar"/>
        </w:rPr>
        <w:t>0</w:t>
      </w:r>
      <w:r>
        <w:rPr>
          <w:rFonts w:hint="default" w:ascii="Arial" w:hAnsi="Arial" w:cs="Arial" w:eastAsiaTheme="minorEastAsia"/>
          <w:kern w:val="0"/>
          <w:sz w:val="16"/>
          <w:szCs w:val="16"/>
          <w:lang w:val="en-US" w:eastAsia="zh-CN" w:bidi="ar"/>
        </w:rPr>
        <w:t>材料科学与工程（高分子材料及加工工程方向）、</w:t>
      </w:r>
      <w:r>
        <w:rPr>
          <w:rFonts w:hint="default" w:ascii="Arial" w:hAnsi="Arial" w:cs="Arial" w:eastAsiaTheme="minorEastAsia"/>
          <w:kern w:val="0"/>
          <w:sz w:val="16"/>
          <w:szCs w:val="16"/>
          <w:shd w:val="clear" w:fill="FFFFFF"/>
          <w:lang w:val="en-US" w:eastAsia="zh-CN" w:bidi="ar"/>
        </w:rPr>
        <w:t>085600</w:t>
      </w:r>
      <w:r>
        <w:rPr>
          <w:rFonts w:hint="default" w:ascii="Arial" w:hAnsi="Arial" w:cs="Arial" w:eastAsiaTheme="minorEastAsia"/>
          <w:kern w:val="0"/>
          <w:sz w:val="16"/>
          <w:szCs w:val="16"/>
          <w:lang w:val="en-US" w:eastAsia="zh-CN" w:bidi="ar"/>
        </w:rPr>
        <w:t>材料与化工（材料工程无机材料方向）两个专业不再重新组织复试。进入双选名单的考生按照以下程序完成双选，确定导师：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eastAsia" w:ascii="宋体" w:hAnsi="宋体" w:eastAsia="宋体" w:cs="宋体"/>
          <w:color w:val="000000"/>
          <w:kern w:val="0"/>
          <w:sz w:val="16"/>
          <w:szCs w:val="16"/>
          <w:lang w:val="en-US" w:eastAsia="zh-CN" w:bidi="ar"/>
        </w:rPr>
        <w:t>（</w:t>
      </w:r>
      <w:r>
        <w:rPr>
          <w:rFonts w:hint="default" w:ascii="Arial" w:hAnsi="Arial" w:cs="Arial" w:eastAsiaTheme="minorEastAsia"/>
          <w:color w:val="000000"/>
          <w:kern w:val="0"/>
          <w:sz w:val="16"/>
          <w:szCs w:val="16"/>
          <w:lang w:val="en-US" w:eastAsia="zh-CN" w:bidi="ar"/>
        </w:rPr>
        <w:t>1</w:t>
      </w:r>
      <w:r>
        <w:rPr>
          <w:rFonts w:hint="eastAsia" w:ascii="宋体" w:hAnsi="宋体" w:eastAsia="宋体" w:cs="宋体"/>
          <w:color w:val="000000"/>
          <w:kern w:val="0"/>
          <w:sz w:val="16"/>
          <w:szCs w:val="16"/>
          <w:lang w:val="en-US" w:eastAsia="zh-CN" w:bidi="ar"/>
        </w:rPr>
        <w:t>）在调剂招生计划范围内，根据申请者的第一志愿复试的总成绩从高到低排序确定进入双选环节的考生名单。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eastAsia" w:ascii="宋体" w:hAnsi="宋体" w:eastAsia="宋体" w:cs="宋体"/>
          <w:color w:val="000000"/>
          <w:kern w:val="0"/>
          <w:sz w:val="16"/>
          <w:szCs w:val="16"/>
          <w:lang w:val="en-US" w:eastAsia="zh-CN" w:bidi="ar"/>
        </w:rPr>
        <w:t>（</w:t>
      </w:r>
      <w:r>
        <w:rPr>
          <w:rFonts w:hint="default" w:ascii="Arial" w:hAnsi="Arial" w:cs="Arial" w:eastAsiaTheme="minorEastAsia"/>
          <w:color w:val="000000"/>
          <w:kern w:val="0"/>
          <w:sz w:val="16"/>
          <w:szCs w:val="16"/>
          <w:lang w:val="en-US" w:eastAsia="zh-CN" w:bidi="ar"/>
        </w:rPr>
        <w:t>2</w:t>
      </w:r>
      <w:r>
        <w:rPr>
          <w:rFonts w:hint="eastAsia" w:ascii="宋体" w:hAnsi="宋体" w:eastAsia="宋体" w:cs="宋体"/>
          <w:color w:val="000000"/>
          <w:kern w:val="0"/>
          <w:sz w:val="16"/>
          <w:szCs w:val="16"/>
          <w:lang w:val="en-US" w:eastAsia="zh-CN" w:bidi="ar"/>
        </w:rPr>
        <w:t>）考生需在</w:t>
      </w:r>
      <w:r>
        <w:rPr>
          <w:rFonts w:hint="default" w:ascii="Arial" w:hAnsi="Arial" w:cs="Arial" w:eastAsiaTheme="minorEastAsia"/>
          <w:color w:val="000000"/>
          <w:kern w:val="0"/>
          <w:sz w:val="16"/>
          <w:szCs w:val="16"/>
          <w:lang w:val="en-US" w:eastAsia="zh-CN" w:bidi="ar"/>
        </w:rPr>
        <w:t>4</w:t>
      </w:r>
      <w:r>
        <w:rPr>
          <w:rFonts w:hint="eastAsia" w:ascii="宋体" w:hAnsi="宋体" w:eastAsia="宋体" w:cs="宋体"/>
          <w:color w:val="000000"/>
          <w:kern w:val="0"/>
          <w:sz w:val="16"/>
          <w:szCs w:val="16"/>
          <w:lang w:val="en-US" w:eastAsia="zh-CN" w:bidi="ar"/>
        </w:rPr>
        <w:t>月</w:t>
      </w:r>
      <w:r>
        <w:rPr>
          <w:rFonts w:hint="default" w:ascii="Arial" w:hAnsi="Arial" w:cs="Arial" w:eastAsiaTheme="minorEastAsia"/>
          <w:color w:val="000000"/>
          <w:kern w:val="0"/>
          <w:sz w:val="16"/>
          <w:szCs w:val="16"/>
          <w:lang w:val="en-US" w:eastAsia="zh-CN" w:bidi="ar"/>
        </w:rPr>
        <w:t>8</w:t>
      </w:r>
      <w:r>
        <w:rPr>
          <w:rFonts w:hint="eastAsia" w:ascii="宋体" w:hAnsi="宋体" w:eastAsia="宋体" w:cs="宋体"/>
          <w:color w:val="000000"/>
          <w:kern w:val="0"/>
          <w:sz w:val="16"/>
          <w:szCs w:val="16"/>
          <w:lang w:val="en-US" w:eastAsia="zh-CN" w:bidi="ar"/>
        </w:rPr>
        <w:t>日中午</w:t>
      </w:r>
      <w:r>
        <w:rPr>
          <w:rFonts w:hint="default" w:ascii="Arial" w:hAnsi="Arial" w:cs="Arial" w:eastAsiaTheme="minorEastAsia"/>
          <w:color w:val="000000"/>
          <w:kern w:val="0"/>
          <w:sz w:val="16"/>
          <w:szCs w:val="16"/>
          <w:lang w:val="en-US" w:eastAsia="zh-CN" w:bidi="ar"/>
        </w:rPr>
        <w:t>12</w:t>
      </w:r>
      <w:r>
        <w:rPr>
          <w:rFonts w:hint="eastAsia" w:ascii="宋体" w:hAnsi="宋体" w:eastAsia="宋体" w:cs="宋体"/>
          <w:color w:val="000000"/>
          <w:kern w:val="0"/>
          <w:sz w:val="16"/>
          <w:szCs w:val="16"/>
          <w:lang w:val="en-US" w:eastAsia="zh-CN" w:bidi="ar"/>
        </w:rPr>
        <w:t>点前完成师生双向选择。逾期将不保留拟录取资格。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eastAsia" w:ascii="宋体" w:hAnsi="宋体" w:eastAsia="宋体" w:cs="宋体"/>
          <w:color w:val="000000"/>
          <w:kern w:val="0"/>
          <w:sz w:val="16"/>
          <w:szCs w:val="16"/>
          <w:lang w:val="en-US" w:eastAsia="zh-CN" w:bidi="ar"/>
        </w:rPr>
        <w:t>（</w:t>
      </w:r>
      <w:r>
        <w:rPr>
          <w:rFonts w:hint="default" w:ascii="Arial" w:hAnsi="Arial" w:cs="Arial" w:eastAsiaTheme="minorEastAsia"/>
          <w:color w:val="000000"/>
          <w:kern w:val="0"/>
          <w:sz w:val="16"/>
          <w:szCs w:val="16"/>
          <w:lang w:val="en-US" w:eastAsia="zh-CN" w:bidi="ar"/>
        </w:rPr>
        <w:t>3</w:t>
      </w:r>
      <w:r>
        <w:rPr>
          <w:rFonts w:hint="eastAsia" w:ascii="宋体" w:hAnsi="宋体" w:eastAsia="宋体" w:cs="宋体"/>
          <w:color w:val="000000"/>
          <w:kern w:val="0"/>
          <w:sz w:val="16"/>
          <w:szCs w:val="16"/>
          <w:lang w:val="en-US" w:eastAsia="zh-CN" w:bidi="ar"/>
        </w:rPr>
        <w:t>）下载附件中的师生双向选择表，师生双方在双向选择表上签名，由导师将双向选择表发到指定邮箱</w:t>
      </w:r>
      <w:r>
        <w:rPr>
          <w:rFonts w:hint="default" w:ascii="Arial" w:hAnsi="Arial" w:eastAsia="宋体" w:cs="Arial"/>
          <w:color w:val="000000"/>
          <w:kern w:val="0"/>
          <w:sz w:val="16"/>
          <w:szCs w:val="16"/>
          <w:lang w:val="en-US" w:eastAsia="zh-CN" w:bidi="ar"/>
        </w:rPr>
        <w:t>msliqin@scut.edu.cn</w:t>
      </w:r>
      <w:r>
        <w:rPr>
          <w:rFonts w:hint="eastAsia" w:ascii="宋体" w:hAnsi="宋体" w:eastAsia="宋体" w:cs="宋体"/>
          <w:color w:val="000000"/>
          <w:kern w:val="0"/>
          <w:sz w:val="16"/>
          <w:szCs w:val="16"/>
          <w:lang w:val="en-US" w:eastAsia="zh-CN" w:bidi="ar"/>
        </w:rPr>
        <w:t>，同时抄送给考生本人（发送邮件以“考生姓名</w:t>
      </w:r>
      <w:r>
        <w:rPr>
          <w:rFonts w:hint="default" w:ascii="Arial" w:hAnsi="Arial" w:eastAsia="宋体" w:cs="Arial"/>
          <w:color w:val="000000"/>
          <w:kern w:val="0"/>
          <w:sz w:val="16"/>
          <w:szCs w:val="16"/>
          <w:lang w:val="en-US" w:eastAsia="zh-CN" w:bidi="ar"/>
        </w:rPr>
        <w:t>+</w:t>
      </w:r>
      <w:r>
        <w:rPr>
          <w:rFonts w:hint="eastAsia" w:ascii="宋体" w:hAnsi="宋体" w:eastAsia="宋体" w:cs="宋体"/>
          <w:color w:val="000000"/>
          <w:kern w:val="0"/>
          <w:sz w:val="16"/>
          <w:szCs w:val="16"/>
          <w:lang w:val="en-US" w:eastAsia="zh-CN" w:bidi="ar"/>
        </w:rPr>
        <w:t>专业</w:t>
      </w:r>
      <w:r>
        <w:rPr>
          <w:rFonts w:hint="default" w:ascii="Arial" w:hAnsi="Arial" w:eastAsia="宋体" w:cs="Arial"/>
          <w:color w:val="000000"/>
          <w:kern w:val="0"/>
          <w:sz w:val="16"/>
          <w:szCs w:val="16"/>
          <w:lang w:val="en-US" w:eastAsia="zh-CN" w:bidi="ar"/>
        </w:rPr>
        <w:t>+</w:t>
      </w:r>
      <w:r>
        <w:rPr>
          <w:rFonts w:hint="eastAsia" w:ascii="宋体" w:hAnsi="宋体" w:eastAsia="宋体" w:cs="宋体"/>
          <w:color w:val="000000"/>
          <w:kern w:val="0"/>
          <w:sz w:val="16"/>
          <w:szCs w:val="16"/>
          <w:lang w:val="en-US" w:eastAsia="zh-CN" w:bidi="ar"/>
        </w:rPr>
        <w:t>导师姓名”命名）。确认无误后，即可完成双向选择环节。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1440" w:right="0"/>
        <w:rPr>
          <w:rFonts w:hint="default" w:ascii="Arial" w:hAnsi="Arial" w:cs="Arial"/>
        </w:rPr>
      </w:pPr>
      <w:r>
        <w:rPr>
          <w:rFonts w:hint="default" w:ascii="Arial" w:hAnsi="Arial" w:cs="Arial"/>
          <w:color w:val="000000"/>
          <w:sz w:val="16"/>
          <w:szCs w:val="16"/>
        </w:rPr>
        <w:t>（</w:t>
      </w:r>
      <w:r>
        <w:rPr>
          <w:rFonts w:hint="default" w:ascii="Arial" w:hAnsi="Arial" w:cs="Arial"/>
          <w:color w:val="000000"/>
          <w:sz w:val="16"/>
          <w:szCs w:val="16"/>
          <w:lang w:val="en-US"/>
        </w:rPr>
        <w:t>4</w:t>
      </w:r>
      <w:r>
        <w:rPr>
          <w:rFonts w:hint="default" w:ascii="Arial" w:hAnsi="Arial" w:cs="Arial"/>
          <w:color w:val="000000"/>
          <w:sz w:val="16"/>
          <w:szCs w:val="16"/>
        </w:rPr>
        <w:t>）完成双选的考生，需在</w:t>
      </w:r>
      <w:r>
        <w:rPr>
          <w:rFonts w:hint="default" w:ascii="Arial" w:hAnsi="Arial" w:cs="Arial"/>
          <w:color w:val="000000"/>
          <w:sz w:val="16"/>
          <w:szCs w:val="16"/>
          <w:lang w:val="en-US"/>
        </w:rPr>
        <w:t>4</w:t>
      </w:r>
      <w:r>
        <w:rPr>
          <w:rFonts w:hint="default" w:ascii="Arial" w:hAnsi="Arial" w:cs="Arial"/>
          <w:color w:val="000000"/>
          <w:sz w:val="16"/>
          <w:szCs w:val="16"/>
        </w:rPr>
        <w:t>月</w:t>
      </w:r>
      <w:r>
        <w:rPr>
          <w:rFonts w:hint="default" w:ascii="Arial" w:hAnsi="Arial" w:cs="Arial"/>
          <w:color w:val="000000"/>
          <w:sz w:val="16"/>
          <w:szCs w:val="16"/>
          <w:lang w:val="en-US"/>
        </w:rPr>
        <w:t>11</w:t>
      </w:r>
      <w:r>
        <w:rPr>
          <w:rFonts w:hint="default" w:ascii="Arial" w:hAnsi="Arial" w:cs="Arial"/>
          <w:color w:val="000000"/>
          <w:sz w:val="16"/>
          <w:szCs w:val="16"/>
        </w:rPr>
        <w:t>日之前凭复试报到流程表和学院盖章的体检表到校医院参加体检。体检完成后考生将加盖医院公章的复试流程表交麟鸿楼</w:t>
      </w:r>
      <w:r>
        <w:rPr>
          <w:rFonts w:hint="default" w:ascii="Arial" w:hAnsi="Arial" w:cs="Arial"/>
          <w:color w:val="000000"/>
          <w:sz w:val="16"/>
          <w:szCs w:val="16"/>
          <w:lang w:val="en-US"/>
        </w:rPr>
        <w:t> 106</w:t>
      </w:r>
      <w:r>
        <w:rPr>
          <w:rFonts w:hint="default" w:ascii="Arial" w:hAnsi="Arial" w:cs="Arial"/>
          <w:color w:val="000000"/>
          <w:sz w:val="16"/>
          <w:szCs w:val="16"/>
        </w:rPr>
        <w:t>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1440" w:right="0"/>
        <w:rPr>
          <w:rFonts w:hint="default" w:ascii="Arial" w:hAnsi="Arial" w:cs="Arial"/>
        </w:rPr>
      </w:pPr>
      <w:r>
        <w:rPr>
          <w:rFonts w:hint="default" w:ascii="Arial" w:hAnsi="Arial" w:cs="Arial"/>
          <w:color w:val="000000"/>
          <w:sz w:val="16"/>
          <w:szCs w:val="16"/>
        </w:rPr>
        <w:t>（</w:t>
      </w:r>
      <w:r>
        <w:rPr>
          <w:rFonts w:hint="default" w:ascii="Arial" w:hAnsi="Arial" w:cs="Arial"/>
          <w:color w:val="000000"/>
          <w:sz w:val="16"/>
          <w:szCs w:val="16"/>
          <w:lang w:val="en-US"/>
        </w:rPr>
        <w:t>5</w:t>
      </w:r>
      <w:r>
        <w:rPr>
          <w:rFonts w:hint="default" w:ascii="Arial" w:hAnsi="Arial" w:cs="Arial"/>
          <w:color w:val="000000"/>
          <w:sz w:val="16"/>
          <w:szCs w:val="16"/>
        </w:rPr>
        <w:t>）不参加体检或者体检不合格者不予录取。新生入学后将进行体检复查，若有弄虚作假者取消入学资格。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eastAsia" w:ascii="宋体" w:hAnsi="宋体" w:eastAsia="宋体" w:cs="宋体"/>
          <w:color w:val="000000"/>
          <w:kern w:val="0"/>
          <w:sz w:val="16"/>
          <w:szCs w:val="16"/>
          <w:lang w:val="en-US" w:eastAsia="zh-CN" w:bidi="ar"/>
        </w:rPr>
        <w:t>二、</w:t>
      </w:r>
      <w:r>
        <w:rPr>
          <w:rFonts w:hint="default" w:ascii="Arial" w:hAnsi="Arial" w:eastAsia="宋体" w:cs="Arial"/>
          <w:color w:val="000000"/>
          <w:kern w:val="0"/>
          <w:sz w:val="16"/>
          <w:szCs w:val="16"/>
          <w:lang w:val="en-US" w:eastAsia="zh-CN" w:bidi="ar"/>
        </w:rPr>
        <w:t>077700</w:t>
      </w:r>
      <w:r>
        <w:rPr>
          <w:rFonts w:hint="eastAsia" w:ascii="宋体" w:hAnsi="宋体" w:eastAsia="宋体" w:cs="宋体"/>
          <w:color w:val="000000"/>
          <w:kern w:val="0"/>
          <w:sz w:val="16"/>
          <w:szCs w:val="16"/>
          <w:lang w:val="en-US" w:eastAsia="zh-CN" w:bidi="ar"/>
        </w:rPr>
        <w:t>生医学与工程专业的复试安排将另行通知。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default" w:ascii="Arial" w:hAnsi="Arial" w:eastAsia="宋体" w:cs="Arial"/>
          <w:color w:val="000000"/>
          <w:kern w:val="0"/>
          <w:sz w:val="16"/>
          <w:szCs w:val="16"/>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Arial" w:hAnsi="Arial" w:eastAsia="宋体" w:cs="Arial"/>
          <w:color w:val="333333"/>
          <w:kern w:val="0"/>
          <w:sz w:val="16"/>
          <w:szCs w:val="16"/>
          <w:u w:val="none"/>
          <w:lang w:val="en-US" w:eastAsia="zh-CN" w:bidi="ar"/>
        </w:rPr>
        <w:fldChar w:fldCharType="begin"/>
      </w:r>
      <w:r>
        <w:rPr>
          <w:rFonts w:hint="default" w:ascii="Arial" w:hAnsi="Arial" w:eastAsia="宋体" w:cs="Arial"/>
          <w:color w:val="333333"/>
          <w:kern w:val="0"/>
          <w:sz w:val="16"/>
          <w:szCs w:val="16"/>
          <w:u w:val="none"/>
          <w:lang w:val="en-US" w:eastAsia="zh-CN" w:bidi="ar"/>
        </w:rPr>
        <w:instrText xml:space="preserve"> HYPERLINK "http://www2.scut.edu.cn/_upload/article/files/cf/6e/f35265d94143b50c3df55065cb48/4e9840df-f15f-4ac6-a51d-a3e6c02fdf21.doc" </w:instrText>
      </w:r>
      <w:r>
        <w:rPr>
          <w:rFonts w:hint="default" w:ascii="Arial" w:hAnsi="Arial" w:eastAsia="宋体" w:cs="Arial"/>
          <w:color w:val="333333"/>
          <w:kern w:val="0"/>
          <w:sz w:val="16"/>
          <w:szCs w:val="16"/>
          <w:u w:val="none"/>
          <w:lang w:val="en-US" w:eastAsia="zh-CN" w:bidi="ar"/>
        </w:rPr>
        <w:fldChar w:fldCharType="separate"/>
      </w:r>
      <w:r>
        <w:rPr>
          <w:rStyle w:val="5"/>
          <w:rFonts w:hint="default" w:ascii="Arial" w:hAnsi="Arial" w:eastAsia="宋体" w:cs="Arial"/>
          <w:color w:val="333333"/>
          <w:sz w:val="16"/>
          <w:szCs w:val="16"/>
          <w:u w:val="none"/>
        </w:rPr>
        <w:t>2023年拟录取统考硕士调剂生师生双向选择志愿书.doc</w:t>
      </w:r>
      <w:r>
        <w:rPr>
          <w:rFonts w:hint="default" w:ascii="Arial" w:hAnsi="Arial" w:eastAsia="宋体" w:cs="Arial"/>
          <w:color w:val="333333"/>
          <w:kern w:val="0"/>
          <w:sz w:val="16"/>
          <w:szCs w:val="16"/>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69" w:lineRule="atLeast"/>
        <w:ind w:left="1440" w:right="0"/>
        <w:jc w:val="left"/>
        <w:rPr>
          <w:rFonts w:hint="default" w:ascii="Arial" w:hAnsi="Arial" w:cs="Arial"/>
        </w:rPr>
      </w:pPr>
      <w:r>
        <w:rPr>
          <w:rFonts w:hint="default" w:ascii="Arial" w:hAnsi="Arial" w:eastAsia="宋体" w:cs="Arial"/>
          <w:color w:val="000000"/>
          <w:kern w:val="0"/>
          <w:sz w:val="16"/>
          <w:szCs w:val="16"/>
          <w:lang w:val="en-US" w:eastAsia="zh-CN" w:bidi="ar"/>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ascii="Arial" w:hAnsi="Arial" w:eastAsia="宋体" w:cs="Arial"/>
          <w:color w:val="333333"/>
          <w:kern w:val="0"/>
          <w:sz w:val="16"/>
          <w:szCs w:val="16"/>
          <w:u w:val="none"/>
          <w:lang w:val="en-US" w:eastAsia="zh-CN" w:bidi="ar"/>
        </w:rPr>
        <w:fldChar w:fldCharType="begin"/>
      </w:r>
      <w:r>
        <w:rPr>
          <w:rFonts w:hint="default" w:ascii="Arial" w:hAnsi="Arial" w:eastAsia="宋体" w:cs="Arial"/>
          <w:color w:val="333333"/>
          <w:kern w:val="0"/>
          <w:sz w:val="16"/>
          <w:szCs w:val="16"/>
          <w:u w:val="none"/>
          <w:lang w:val="en-US" w:eastAsia="zh-CN" w:bidi="ar"/>
        </w:rPr>
        <w:instrText xml:space="preserve"> HYPERLINK "http://www2.scut.edu.cn/_upload/article/files/cf/6e/f35265d94143b50c3df55065cb48/fcc0de4f-6178-4a2e-bcbc-7126ba7e64f5.pdf" </w:instrText>
      </w:r>
      <w:r>
        <w:rPr>
          <w:rFonts w:hint="default" w:ascii="Arial" w:hAnsi="Arial" w:eastAsia="宋体" w:cs="Arial"/>
          <w:color w:val="333333"/>
          <w:kern w:val="0"/>
          <w:sz w:val="16"/>
          <w:szCs w:val="16"/>
          <w:u w:val="none"/>
          <w:lang w:val="en-US" w:eastAsia="zh-CN" w:bidi="ar"/>
        </w:rPr>
        <w:fldChar w:fldCharType="separate"/>
      </w:r>
      <w:r>
        <w:rPr>
          <w:rStyle w:val="5"/>
          <w:rFonts w:hint="default" w:ascii="Arial" w:hAnsi="Arial" w:eastAsia="宋体" w:cs="Arial"/>
          <w:color w:val="333333"/>
          <w:sz w:val="16"/>
          <w:szCs w:val="16"/>
          <w:u w:val="none"/>
        </w:rPr>
        <w:t>招生导师列表20230407.pdf</w:t>
      </w:r>
      <w:r>
        <w:rPr>
          <w:rFonts w:hint="default" w:ascii="Arial" w:hAnsi="Arial" w:eastAsia="宋体" w:cs="Arial"/>
          <w:color w:val="333333"/>
          <w:kern w:val="0"/>
          <w:sz w:val="16"/>
          <w:szCs w:val="16"/>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69" w:lineRule="atLeast"/>
        <w:ind w:left="1440" w:right="0"/>
        <w:jc w:val="left"/>
        <w:rPr>
          <w:rFonts w:hint="default" w:ascii="Arial" w:hAnsi="Arial" w:cs="Arial"/>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440" w:right="0"/>
        <w:jc w:val="left"/>
        <w:rPr>
          <w:rFonts w:hint="default" w:ascii="Arial" w:hAnsi="Arial" w:cs="Arial"/>
          <w:sz w:val="16"/>
          <w:szCs w:val="16"/>
        </w:rPr>
      </w:pPr>
      <w:r>
        <w:rPr>
          <w:rFonts w:hint="default" w:ascii="Arial" w:hAnsi="Arial" w:eastAsia="宋体" w:cs="Arial"/>
          <w:kern w:val="0"/>
          <w:sz w:val="16"/>
          <w:szCs w:val="16"/>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19" w:lineRule="atLeast"/>
        <w:ind w:left="1440" w:right="0"/>
        <w:rPr>
          <w:rFonts w:hint="default" w:ascii="Arial" w:hAnsi="Arial" w:cs="Arial"/>
        </w:rPr>
      </w:pPr>
    </w:p>
    <w:p>
      <w:r>
        <w:drawing>
          <wp:inline distT="0" distB="0" distL="114300" distR="114300">
            <wp:extent cx="5273675" cy="3081020"/>
            <wp:effectExtent l="0" t="0" r="146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5273675" cy="3081020"/>
                    </a:xfrm>
                    <a:prstGeom prst="rect">
                      <a:avLst/>
                    </a:prstGeom>
                    <a:noFill/>
                    <a:ln>
                      <a:noFill/>
                    </a:ln>
                  </pic:spPr>
                </pic:pic>
              </a:graphicData>
            </a:graphic>
          </wp:inline>
        </w:drawing>
      </w:r>
      <w:r>
        <w:drawing>
          <wp:inline distT="0" distB="0" distL="114300" distR="114300">
            <wp:extent cx="5273675" cy="2616835"/>
            <wp:effectExtent l="0" t="0" r="14605" b="444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5273675" cy="2616835"/>
                    </a:xfrm>
                    <a:prstGeom prst="rect">
                      <a:avLst/>
                    </a:prstGeom>
                    <a:noFill/>
                    <a:ln>
                      <a:noFill/>
                    </a:ln>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2B645DE"/>
    <w:rsid w:val="7BA26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543</Words>
  <Characters>615</Characters>
  <Lines>0</Lines>
  <Paragraphs>0</Paragraphs>
  <TotalTime>0</TotalTime>
  <ScaleCrop>false</ScaleCrop>
  <LinksUpToDate>false</LinksUpToDate>
  <CharactersWithSpaces>624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2023-04-14T03:37:00Z</dcterms:created>
  <dc:creator>DELL</dc:creator>
  <cp:lastModifiedBy>曾经的那个老吴</cp:lastModifiedBy>
  <dcterms:modified xsi:type="dcterms:W3CDTF">2023-04-14T03:38:19Z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E329F4EC5BA447E3AD5DF9D36DF34193_12</vt:lpwstr>
  </property>
</Properties>
</file>