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ascii="微软雅黑" w:hAnsi="微软雅黑" w:eastAsia="微软雅黑" w:cs="微软雅黑"/>
          <w:color w:val="90000A"/>
          <w:sz w:val="22"/>
          <w:szCs w:val="22"/>
        </w:rPr>
      </w:pPr>
      <w:bookmarkStart w:id="1" w:name="_GoBack"/>
      <w:r>
        <w:rPr>
          <w:rFonts w:hint="eastAsia" w:ascii="微软雅黑" w:hAnsi="微软雅黑" w:eastAsia="微软雅黑" w:cs="微软雅黑"/>
          <w:color w:val="90000A"/>
          <w:sz w:val="22"/>
          <w:szCs w:val="22"/>
          <w:bdr w:val="none" w:color="auto" w:sz="0" w:space="0"/>
        </w:rPr>
        <w:t>南京审计大学2023年审计硕士（非全日制）研究生调剂考生复试名单</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rFonts w:ascii="微软雅黑" w:hAnsi="微软雅黑" w:eastAsia="微软雅黑" w:cs="微软雅黑"/>
        </w:rPr>
      </w:pPr>
      <w:r>
        <w:rPr>
          <w:rFonts w:hint="eastAsia" w:ascii="微软雅黑" w:hAnsi="微软雅黑" w:eastAsia="微软雅黑" w:cs="微软雅黑"/>
          <w:color w:val="787878"/>
          <w:sz w:val="12"/>
          <w:szCs w:val="12"/>
        </w:rPr>
        <w:t>发布者：政府审计学院发布时间：2023-04-13浏览次数：578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34"/>
        <w:jc w:val="center"/>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34"/>
        <w:jc w:val="left"/>
        <w:rPr>
          <w:rFonts w:hint="eastAsia" w:ascii="微软雅黑" w:hAnsi="微软雅黑" w:eastAsia="微软雅黑" w:cs="微软雅黑"/>
          <w:color w:val="333333"/>
          <w:sz w:val="14"/>
          <w:szCs w:val="14"/>
        </w:rPr>
      </w:pPr>
      <w:r>
        <w:rPr>
          <w:rFonts w:ascii="仿宋" w:hAnsi="仿宋" w:eastAsia="仿宋" w:cs="仿宋"/>
          <w:color w:val="000000"/>
          <w:sz w:val="21"/>
          <w:szCs w:val="21"/>
          <w:bdr w:val="none" w:color="auto" w:sz="0" w:space="0"/>
        </w:rPr>
        <w:t>根据</w:t>
      </w:r>
      <w:r>
        <w:rPr>
          <w:rFonts w:hint="eastAsia" w:ascii="仿宋" w:hAnsi="仿宋" w:eastAsia="仿宋" w:cs="仿宋"/>
          <w:color w:val="000000"/>
          <w:sz w:val="21"/>
          <w:szCs w:val="21"/>
          <w:bdr w:val="none" w:color="auto" w:sz="0" w:space="0"/>
        </w:rPr>
        <w:t>2023年全国硕士研究生招生考试考生进入复试的初试成绩基本要求及我校复试分数线，现公布2023年审计硕士（非全日制）研究生调剂考生复试名单如下：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34"/>
        <w:jc w:val="left"/>
        <w:rPr>
          <w:rFonts w:hint="eastAsia" w:ascii="微软雅黑" w:hAnsi="微软雅黑" w:eastAsia="微软雅黑" w:cs="微软雅黑"/>
          <w:color w:val="333333"/>
          <w:sz w:val="14"/>
          <w:szCs w:val="14"/>
        </w:rPr>
      </w:pP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jc w:val="center"/>
        <w:rPr>
          <w:rFonts w:hint="eastAsia" w:ascii="微软雅黑" w:hAnsi="微软雅黑" w:eastAsia="微软雅黑" w:cs="微软雅黑"/>
          <w:color w:val="333333"/>
          <w:sz w:val="14"/>
          <w:szCs w:val="14"/>
        </w:rPr>
      </w:pPr>
      <w:r>
        <w:rPr>
          <w:rStyle w:val="7"/>
          <w:rFonts w:hint="eastAsia" w:ascii="仿宋" w:hAnsi="仿宋" w:eastAsia="仿宋" w:cs="仿宋"/>
          <w:color w:val="000000"/>
          <w:sz w:val="21"/>
          <w:szCs w:val="21"/>
          <w:bdr w:val="none" w:color="auto" w:sz="0" w:space="0"/>
        </w:rPr>
        <w:t>2023年</w:t>
      </w:r>
      <w:r>
        <w:rPr>
          <w:rStyle w:val="7"/>
          <w:rFonts w:hint="eastAsia" w:ascii="仿宋" w:hAnsi="仿宋" w:eastAsia="仿宋" w:cs="仿宋"/>
          <w:color w:val="000000"/>
          <w:sz w:val="21"/>
          <w:szCs w:val="21"/>
          <w:bdr w:val="none" w:color="auto" w:sz="0" w:space="0"/>
          <w:lang w:eastAsia="zh-CN"/>
        </w:rPr>
        <w:t>审计</w:t>
      </w:r>
      <w:r>
        <w:rPr>
          <w:rStyle w:val="7"/>
          <w:rFonts w:hint="eastAsia" w:ascii="仿宋" w:hAnsi="仿宋" w:eastAsia="仿宋" w:cs="仿宋"/>
          <w:color w:val="000000"/>
          <w:sz w:val="21"/>
          <w:szCs w:val="21"/>
          <w:bdr w:val="none" w:color="auto" w:sz="0" w:space="0"/>
        </w:rPr>
        <w:t>硕士</w:t>
      </w:r>
      <w:r>
        <w:rPr>
          <w:rStyle w:val="7"/>
          <w:rFonts w:hint="eastAsia" w:ascii="仿宋" w:hAnsi="仿宋" w:eastAsia="仿宋" w:cs="仿宋"/>
          <w:color w:val="000000"/>
          <w:sz w:val="21"/>
          <w:szCs w:val="21"/>
          <w:bdr w:val="none" w:color="auto" w:sz="0" w:space="0"/>
          <w:lang w:eastAsia="zh-CN"/>
        </w:rPr>
        <w:t>（非全日制）</w:t>
      </w:r>
      <w:r>
        <w:rPr>
          <w:rStyle w:val="7"/>
          <w:rFonts w:hint="eastAsia" w:ascii="仿宋" w:hAnsi="仿宋" w:eastAsia="仿宋" w:cs="仿宋"/>
          <w:color w:val="000000"/>
          <w:sz w:val="21"/>
          <w:szCs w:val="21"/>
          <w:bdr w:val="none" w:color="auto" w:sz="0" w:space="0"/>
        </w:rPr>
        <w:t>研究生调剂考生复试名单</w:t>
      </w:r>
    </w:p>
    <w:tbl>
      <w:tblPr>
        <w:tblW w:w="1011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26"/>
        <w:gridCol w:w="1219"/>
        <w:gridCol w:w="1741"/>
        <w:gridCol w:w="1409"/>
        <w:gridCol w:w="1659"/>
        <w:gridCol w:w="1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Style w:val="7"/>
                <w:rFonts w:hint="eastAsia" w:ascii="仿宋" w:hAnsi="仿宋" w:eastAsia="仿宋" w:cs="仿宋"/>
                <w:color w:val="000000"/>
                <w:sz w:val="16"/>
                <w:szCs w:val="16"/>
                <w:bdr w:val="none" w:color="auto" w:sz="0" w:space="0"/>
              </w:rPr>
              <w:t>考生编号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Style w:val="7"/>
                <w:rFonts w:hint="eastAsia" w:ascii="仿宋" w:hAnsi="仿宋" w:eastAsia="仿宋" w:cs="仿宋"/>
                <w:color w:val="000000"/>
                <w:sz w:val="16"/>
                <w:szCs w:val="16"/>
                <w:bdr w:val="none" w:color="auto" w:sz="0" w:space="0"/>
              </w:rPr>
              <w:t>姓名</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Style w:val="7"/>
                <w:rFonts w:hint="eastAsia" w:ascii="仿宋" w:hAnsi="仿宋" w:eastAsia="仿宋" w:cs="仿宋"/>
                <w:color w:val="000000"/>
                <w:sz w:val="16"/>
                <w:szCs w:val="16"/>
                <w:bdr w:val="none" w:color="auto" w:sz="0" w:space="0"/>
              </w:rPr>
              <w:t>管理联考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Style w:val="7"/>
                <w:rFonts w:hint="eastAsia" w:ascii="仿宋" w:hAnsi="仿宋" w:eastAsia="仿宋" w:cs="仿宋"/>
                <w:color w:val="000000"/>
                <w:sz w:val="16"/>
                <w:szCs w:val="16"/>
                <w:bdr w:val="none" w:color="auto" w:sz="0" w:space="0"/>
              </w:rPr>
              <w:t>外国语</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Style w:val="7"/>
                <w:rFonts w:hint="eastAsia" w:ascii="仿宋" w:hAnsi="仿宋" w:eastAsia="仿宋" w:cs="仿宋"/>
                <w:color w:val="000000"/>
                <w:sz w:val="16"/>
                <w:szCs w:val="16"/>
                <w:bdr w:val="none" w:color="auto" w:sz="0" w:space="0"/>
              </w:rPr>
              <w:t>业务课1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Style w:val="7"/>
                <w:rFonts w:hint="eastAsia" w:ascii="仿宋" w:hAnsi="仿宋" w:eastAsia="仿宋" w:cs="仿宋"/>
                <w:color w:val="000000"/>
                <w:sz w:val="16"/>
                <w:szCs w:val="16"/>
                <w:bdr w:val="none" w:color="auto" w:sz="0" w:space="0"/>
              </w:rPr>
              <w:t>业务课2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105593250000356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况泉</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170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112873210000404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王梓豪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105583200128540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谢佳韵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101733200006883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贾书渊</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112873210000217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李睿颖</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104843007512735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王苏楠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162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103783210007922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徐玲玲</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100703233316519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张欣月</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100033599006215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朱慧君</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118453008013414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李佩佩</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102843211418912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张子超</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102803230009929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韦叶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104563750002474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王震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69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163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115403650600753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雷艺凡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106733000001664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成嘉琳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112873210000121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高琳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104843007512612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孙书棋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118323125300672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肖萌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112873210003454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姚世远</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54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173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101733200008445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王跃臻</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103783210008553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孙小静</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105433410201724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王东照</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166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118453008013061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黎浪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117993205006944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王梦涵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104143125300441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杨攀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105433322301622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朱楠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107013115520542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郑鑫禹</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112873210000289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缪禛祺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103893125300614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刘雯笛</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104853011253604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万艳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69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104453202304229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王淑铭</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115603141525046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常一彬</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102943210805175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朱雅洁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101483006002454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林紫航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116603209005451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徐冰冰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103583210014129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王翰林</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68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118463016003473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eastAsia="zh-CN"/>
              </w:rPr>
              <w:t>蒋雅欣</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rFonts w:hint="eastAsia" w:ascii="微软雅黑" w:hAnsi="微软雅黑" w:eastAsia="微软雅黑" w:cs="微软雅黑"/>
                <w:color w:val="333333"/>
                <w:sz w:val="14"/>
                <w:szCs w:val="14"/>
              </w:rPr>
            </w:pPr>
            <w:r>
              <w:rPr>
                <w:rFonts w:hint="eastAsia" w:ascii="宋体" w:hAnsi="宋体" w:eastAsia="宋体" w:cs="宋体"/>
                <w:i w:val="0"/>
                <w:iCs w:val="0"/>
                <w:color w:val="00000A"/>
                <w:sz w:val="13"/>
                <w:szCs w:val="13"/>
                <w:u w:val="none"/>
                <w:bdr w:val="none" w:color="auto" w:sz="0" w:space="0"/>
                <w:lang w:val="en-US"/>
              </w:rPr>
              <w:t>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34"/>
        <w:jc w:val="left"/>
        <w:rPr>
          <w:rFonts w:hint="eastAsia" w:ascii="微软雅黑" w:hAnsi="微软雅黑" w:eastAsia="微软雅黑" w:cs="微软雅黑"/>
          <w:color w:val="333333"/>
          <w:sz w:val="14"/>
          <w:szCs w:val="14"/>
        </w:rPr>
      </w:pPr>
      <w:r>
        <w:rPr>
          <w:rFonts w:hint="eastAsia" w:ascii="仿宋" w:hAnsi="仿宋" w:eastAsia="仿宋" w:cs="仿宋"/>
          <w:color w:val="333333"/>
          <w:sz w:val="21"/>
          <w:szCs w:val="21"/>
          <w:bdr w:val="none" w:color="auto" w:sz="0" w:space="0"/>
        </w:rPr>
        <w:t>说明：</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jc w:val="left"/>
        <w:rPr>
          <w:rFonts w:hint="eastAsia" w:ascii="微软雅黑" w:hAnsi="微软雅黑" w:eastAsia="微软雅黑" w:cs="微软雅黑"/>
          <w:color w:val="333333"/>
          <w:sz w:val="14"/>
          <w:szCs w:val="14"/>
        </w:rPr>
      </w:pPr>
      <w:r>
        <w:rPr>
          <w:rFonts w:hint="eastAsia" w:ascii="仿宋" w:hAnsi="仿宋" w:eastAsia="仿宋" w:cs="仿宋"/>
          <w:color w:val="000000"/>
          <w:sz w:val="21"/>
          <w:szCs w:val="21"/>
          <w:bdr w:val="none" w:color="auto" w:sz="0" w:space="0"/>
        </w:rPr>
        <w:t>复试方式：网络远程复试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jc w:val="left"/>
        <w:rPr>
          <w:rFonts w:hint="eastAsia" w:ascii="微软雅黑" w:hAnsi="微软雅黑" w:eastAsia="微软雅黑" w:cs="微软雅黑"/>
          <w:color w:val="333333"/>
          <w:sz w:val="14"/>
          <w:szCs w:val="14"/>
        </w:rPr>
      </w:pPr>
      <w:r>
        <w:rPr>
          <w:rFonts w:hint="eastAsia" w:ascii="仿宋" w:hAnsi="仿宋" w:eastAsia="仿宋" w:cs="仿宋"/>
          <w:color w:val="000000"/>
          <w:sz w:val="21"/>
          <w:szCs w:val="21"/>
          <w:bdr w:val="none" w:color="auto" w:sz="0" w:space="0"/>
        </w:rPr>
        <w:t>复试时间：时间待定，另行通知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jc w:val="left"/>
        <w:rPr>
          <w:rFonts w:hint="eastAsia" w:ascii="微软雅黑" w:hAnsi="微软雅黑" w:eastAsia="微软雅黑" w:cs="微软雅黑"/>
          <w:color w:val="333333"/>
          <w:sz w:val="14"/>
          <w:szCs w:val="14"/>
        </w:rPr>
      </w:pPr>
      <w:r>
        <w:rPr>
          <w:rFonts w:hint="eastAsia" w:ascii="仿宋" w:hAnsi="仿宋" w:eastAsia="仿宋" w:cs="仿宋"/>
          <w:color w:val="000000"/>
          <w:sz w:val="21"/>
          <w:szCs w:val="21"/>
          <w:bdr w:val="none" w:color="auto" w:sz="0" w:space="0"/>
          <w:lang w:eastAsia="zh-CN"/>
        </w:rPr>
        <w:t>学院联系方式：吴老师 </w:t>
      </w:r>
      <w:r>
        <w:rPr>
          <w:rFonts w:hint="eastAsia" w:ascii="仿宋" w:hAnsi="仿宋" w:eastAsia="仿宋" w:cs="仿宋"/>
          <w:color w:val="000000"/>
          <w:sz w:val="21"/>
          <w:szCs w:val="21"/>
          <w:bdr w:val="none" w:color="auto" w:sz="0" w:space="0"/>
          <w:lang w:val="en-US"/>
        </w:rPr>
        <w:t>025-58318518</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34"/>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000000"/>
          <w:sz w:val="14"/>
          <w:szCs w:val="14"/>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34"/>
        <w:jc w:val="right"/>
        <w:rPr>
          <w:rFonts w:hint="eastAsia" w:ascii="微软雅黑" w:hAnsi="微软雅黑" w:eastAsia="微软雅黑" w:cs="微软雅黑"/>
          <w:color w:val="333333"/>
          <w:sz w:val="14"/>
          <w:szCs w:val="14"/>
        </w:rPr>
      </w:pPr>
      <w:r>
        <w:rPr>
          <w:rFonts w:hint="eastAsia" w:ascii="仿宋" w:hAnsi="仿宋" w:eastAsia="仿宋" w:cs="仿宋"/>
          <w:color w:val="000000"/>
          <w:sz w:val="21"/>
          <w:szCs w:val="21"/>
          <w:bdr w:val="none" w:color="auto" w:sz="0" w:space="0"/>
          <w:lang w:eastAsia="zh-CN"/>
        </w:rPr>
        <w:t>政府审计学院学院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34"/>
        <w:jc w:val="right"/>
        <w:rPr>
          <w:rFonts w:hint="eastAsia" w:ascii="微软雅黑" w:hAnsi="微软雅黑" w:eastAsia="微软雅黑" w:cs="微软雅黑"/>
          <w:color w:val="333333"/>
          <w:sz w:val="14"/>
          <w:szCs w:val="14"/>
        </w:rPr>
      </w:pPr>
      <w:r>
        <w:rPr>
          <w:rFonts w:hint="eastAsia" w:ascii="仿宋" w:hAnsi="仿宋" w:eastAsia="仿宋" w:cs="仿宋"/>
          <w:color w:val="000000"/>
          <w:sz w:val="21"/>
          <w:szCs w:val="21"/>
          <w:bdr w:val="none" w:color="auto" w:sz="0" w:space="0"/>
        </w:rPr>
        <w:t>2023年</w:t>
      </w:r>
      <w:r>
        <w:rPr>
          <w:rFonts w:hint="eastAsia" w:ascii="仿宋" w:hAnsi="仿宋" w:eastAsia="仿宋" w:cs="仿宋"/>
          <w:color w:val="000000"/>
          <w:sz w:val="21"/>
          <w:szCs w:val="21"/>
          <w:bdr w:val="none" w:color="auto" w:sz="0" w:space="0"/>
          <w:lang w:val="en-US"/>
        </w:rPr>
        <w:t>4</w:t>
      </w:r>
      <w:r>
        <w:rPr>
          <w:rFonts w:hint="eastAsia" w:ascii="仿宋" w:hAnsi="仿宋" w:eastAsia="仿宋" w:cs="仿宋"/>
          <w:color w:val="000000"/>
          <w:sz w:val="21"/>
          <w:szCs w:val="21"/>
          <w:bdr w:val="none" w:color="auto" w:sz="0" w:space="0"/>
        </w:rPr>
        <w:t>月</w:t>
      </w:r>
      <w:r>
        <w:rPr>
          <w:rFonts w:hint="eastAsia" w:ascii="仿宋" w:hAnsi="仿宋" w:eastAsia="仿宋" w:cs="仿宋"/>
          <w:color w:val="000000"/>
          <w:sz w:val="21"/>
          <w:szCs w:val="21"/>
          <w:bdr w:val="none" w:color="auto" w:sz="0" w:space="0"/>
          <w:lang w:val="en-US"/>
        </w:rPr>
        <w:t>13</w:t>
      </w:r>
      <w:r>
        <w:rPr>
          <w:rFonts w:hint="eastAsia" w:ascii="仿宋" w:hAnsi="仿宋" w:eastAsia="仿宋" w:cs="仿宋"/>
          <w:color w:val="000000"/>
          <w:sz w:val="21"/>
          <w:szCs w:val="21"/>
          <w:bdr w:val="none" w:color="auto" w:sz="0" w:space="0"/>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rFonts w:hint="eastAsia" w:ascii="微软雅黑" w:hAnsi="微软雅黑" w:eastAsia="微软雅黑" w:cs="微软雅黑"/>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4C9360"/>
    <w:multiLevelType w:val="multilevel"/>
    <w:tmpl w:val="464C9360"/>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D102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2023-04-25T07:48:30Z</dcterms:created>
  <dc:creator>Administrator</dc:creator>
  <cp:lastModifiedBy>王英</cp:lastModifiedBy>
  <dcterms:modified xsi:type="dcterms:W3CDTF">2023-04-25T07:49:01Z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620BC32AD86E412C81AA9D4E0C5E9DCB</vt:lpwstr>
  </property>
</Properties>
</file>