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00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0" w:hRule="atLeast"/>
          <w:tblCellSpacing w:w="0" w:type="dxa"/>
          <w:jc w:val="center"/>
        </w:trPr>
        <w:tc>
          <w:tcPr>
            <w:tcW w:w="6980" w:type="dxa"/>
            <w:shd w:val="clear" w:color="auto" w:fill="FFFFFF"/>
            <w:vAlign w:val="top"/>
          </w:tcPr>
          <w:tbl>
            <w:tblPr>
              <w:tblW w:w="49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7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5000" w:type="pct"/>
                  <w:shd w:val="clear"/>
                  <w:vAlign w:val="center"/>
                </w:tcPr>
                <w:p>
                  <w:pPr>
                    <w:jc w:val="left"/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70" w:hRule="atLeast"/>
                <w:tblCellSpacing w:w="0" w:type="dxa"/>
                <w:jc w:val="center"/>
              </w:trPr>
              <w:tc>
                <w:tcPr>
                  <w:tcW w:w="6980" w:type="dxa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bookmarkStart w:id="0" w:name="_GoBack"/>
                  <w:r>
                    <w:rPr>
                      <w:sz w:val="20"/>
                      <w:szCs w:val="20"/>
                      <w:bdr w:val="none" w:color="auto" w:sz="0" w:space="0"/>
                    </w:rPr>
                    <w:t>计算机科学与技术调剂考生复试成绩公布</w:t>
                  </w:r>
                  <w:bookmarkEnd w:id="0"/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00" w:hRule="atLeast"/>
                <w:tblCellSpacing w:w="0" w:type="dxa"/>
                <w:jc w:val="center"/>
              </w:trPr>
              <w:tc>
                <w:tcPr>
                  <w:tcW w:w="6980" w:type="dxa"/>
                  <w:shd w:val="clear" w:color="auto" w:fill="FFFFFF"/>
                  <w:vAlign w:val="top"/>
                </w:tcPr>
                <w:tbl>
                  <w:tblPr>
                    <w:tblW w:w="4900" w:type="pct"/>
                    <w:jc w:val="center"/>
                    <w:tblCellSpacing w:w="0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1740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blCellSpacing w:w="0" w:type="dxa"/>
                      <w:jc w:val="center"/>
                    </w:trPr>
                    <w:tc>
                      <w:tcPr>
                        <w:tcW w:w="5000" w:type="pct"/>
                        <w:shd w:val="clear"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single" w:color="CCCCCC" w:sz="4" w:space="0"/>
                            <w:left w:val="none" w:color="auto" w:sz="0" w:space="0"/>
                            <w:bottom w:val="single" w:color="CCCCCC" w:sz="4" w:space="0"/>
                            <w:right w:val="none" w:color="auto" w:sz="0" w:space="0"/>
                          </w:pBdr>
                          <w:spacing w:before="150" w:beforeAutospacing="0" w:after="150" w:afterAutospacing="0" w:line="280" w:lineRule="atLeast"/>
                          <w:ind w:left="0" w:right="0"/>
                          <w:jc w:val="center"/>
                          <w:rPr>
                            <w:color w:val="66666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999999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Time：</w:t>
                        </w:r>
                        <w:r>
                          <w:rPr>
                            <w:rFonts w:ascii="宋体" w:hAnsi="宋体" w:eastAsia="宋体" w:cs="宋体"/>
                            <w:color w:val="666666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2023-04-09</w:t>
                        </w:r>
                        <w:r>
                          <w:rPr>
                            <w:rFonts w:ascii="宋体" w:hAnsi="宋体" w:eastAsia="宋体" w:cs="宋体"/>
                            <w:color w:val="999999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Clicks：</w:t>
                        </w:r>
                        <w:r>
                          <w:rPr>
                            <w:rFonts w:ascii="宋体" w:hAnsi="宋体" w:eastAsia="宋体" w:cs="宋体"/>
                            <w:color w:val="666666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675</w:t>
                        </w:r>
                        <w:r>
                          <w:rPr>
                            <w:rFonts w:ascii="宋体" w:hAnsi="宋体" w:eastAsia="宋体" w:cs="宋体"/>
                            <w:color w:val="999999"/>
                            <w:kern w:val="0"/>
                            <w:sz w:val="12"/>
                            <w:szCs w:val="12"/>
                            <w:lang w:val="en-US" w:eastAsia="zh-CN" w:bidi="ar"/>
                          </w:rPr>
                          <w:t>Font：</w:t>
                        </w:r>
                        <w:r>
                          <w:rPr>
                            <w:rFonts w:ascii="Georgia" w:hAnsi="Georgia" w:eastAsia="Georgia" w:cs="Georgia"/>
                            <w:b/>
                            <w:bCs/>
                            <w:color w:val="666666"/>
                            <w:kern w:val="0"/>
                            <w:sz w:val="10"/>
                            <w:szCs w:val="10"/>
                            <w:lang w:val="en-US" w:eastAsia="zh-CN" w:bidi="ar"/>
                          </w:rPr>
                          <w:t>T</w:t>
                        </w:r>
                        <w:r>
                          <w:rPr>
                            <w:rFonts w:ascii="宋体" w:hAnsi="宋体" w:eastAsia="宋体" w:cs="宋体"/>
                            <w:color w:val="666666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|</w:t>
                        </w:r>
                        <w:r>
                          <w:rPr>
                            <w:rFonts w:hint="default" w:ascii="Georgia" w:hAnsi="Georgia" w:eastAsia="Georgia" w:cs="Georgia"/>
                            <w:b/>
                            <w:bCs/>
                            <w:color w:val="003BA6"/>
                            <w:kern w:val="0"/>
                            <w:sz w:val="24"/>
                            <w:szCs w:val="24"/>
                            <w:bdr w:val="none" w:color="auto" w:sz="0" w:space="0"/>
                            <w:lang w:val="en-US" w:eastAsia="zh-CN" w:bidi="ar"/>
                          </w:rPr>
                          <w:t>T</w:t>
                        </w:r>
                      </w:p>
                      <w:tbl>
                        <w:tblPr>
                          <w:tblW w:w="11730" w:type="dxa"/>
                          <w:jc w:val="center"/>
                          <w:tblCellSpacing w:w="0" w:type="dxa"/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none" w:color="auto" w:sz="0" w:space="0"/>
                            <w:insideV w:val="none" w:color="auto" w:sz="0" w:space="0"/>
                          </w:tblBorders>
                          <w:shd w:val="clear"/>
                          <w:tblLayout w:type="autofit"/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438"/>
                          <w:gridCol w:w="689"/>
                          <w:gridCol w:w="1810"/>
                          <w:gridCol w:w="998"/>
                          <w:gridCol w:w="689"/>
                          <w:gridCol w:w="689"/>
                          <w:gridCol w:w="697"/>
                          <w:gridCol w:w="697"/>
                          <w:gridCol w:w="697"/>
                          <w:gridCol w:w="989"/>
                          <w:gridCol w:w="456"/>
                          <w:gridCol w:w="713"/>
                          <w:gridCol w:w="713"/>
                          <w:gridCol w:w="713"/>
                          <w:gridCol w:w="742"/>
                        </w:tblGrid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60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9550" w:type="dxa"/>
                              <w:gridSpan w:val="15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Style w:val="6"/>
                                  <w:rFonts w:hint="eastAsia" w:ascii="宋体" w:hAnsi="宋体" w:eastAsia="宋体" w:cs="宋体"/>
                                  <w:kern w:val="0"/>
                                  <w:sz w:val="18"/>
                                  <w:szCs w:val="18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计算机科学与技术调剂考生复试成绩公布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7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序号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姓名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考生编号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报考单位名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外语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政治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业务课1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业务课2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总分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调剂专业名称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研究方向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专业基础知识考核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专业综合素质考核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复试成绩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single" w:color="000000" w:sz="4" w:space="0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总成绩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王晨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102863320205690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东南大学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335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86.13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89.63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87.88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73.26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陈佳宇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102693321102464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华东师范大学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332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90.00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88.50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89.25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73.26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吴思茹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102863512121678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东南大学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116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110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334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86.25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86.50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86.38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72.67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徐一帆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102863320203446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东南大学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91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336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84.50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85.63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85.06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72.56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赵金城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102863322011094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东南大学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119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356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75.13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76.00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75.56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72.51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李浩然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100133194880964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北京邮电大学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336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78.29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84.71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81.50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71.49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齐瑞雪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105613410217250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华南理工大学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115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95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337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80.00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76.13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78.06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70.60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徐子航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102863321510245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东南大学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338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67.88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78.75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73.31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69.31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嵇美庆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102863322011096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东南大学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92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335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60.25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66.50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63.38</w:t>
                              </w:r>
                            </w:p>
                          </w:tc>
                          <w:tc>
                            <w:tcPr>
                              <w:tcW w:w="0" w:type="auto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65.91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黄琳雅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102883500004672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南京理工大学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71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97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348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倪逸豪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102693321102465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华东师范大学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333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王克松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102843213306703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南京大学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67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84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332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王颐秋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102843213306707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南京大学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68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329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14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吴佳宇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102863320205888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东南大学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62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66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111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113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352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</w:tr>
                        <w:tr>
                          <w:tblPrEx>
                            <w:tblBorders>
                              <w:top w:val="single" w:color="000000" w:sz="4" w:space="0"/>
                              <w:left w:val="single" w:color="000000" w:sz="4" w:space="0"/>
                              <w:bottom w:val="single" w:color="000000" w:sz="4" w:space="0"/>
                              <w:right w:val="single" w:color="000000" w:sz="4" w:space="0"/>
                              <w:insideH w:val="none" w:color="auto" w:sz="0" w:space="0"/>
                              <w:insideV w:val="none" w:color="auto" w:sz="0" w:space="0"/>
                            </w:tblBorders>
                            <w:shd w:val="clear"/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60" w:hRule="atLeast"/>
                            <w:tblCellSpacing w:w="0" w:type="dxa"/>
                            <w:jc w:val="center"/>
                          </w:trPr>
                          <w:tc>
                            <w:tcPr>
                              <w:tcW w:w="450" w:type="dxa"/>
                              <w:tcBorders>
                                <w:top w:val="nil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江赟</w:t>
                              </w:r>
                            </w:p>
                          </w:tc>
                          <w:tc>
                            <w:tcPr>
                              <w:tcW w:w="149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102863360816886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东南大学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59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65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125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348</w:t>
                              </w:r>
                            </w:p>
                          </w:tc>
                          <w:tc>
                            <w:tcPr>
                              <w:tcW w:w="104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计算机科学与技术</w:t>
                              </w:r>
                            </w:p>
                          </w:tc>
                          <w:tc>
                            <w:tcPr>
                              <w:tcW w:w="47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2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  <w:tc>
                            <w:tcPr>
                              <w:tcW w:w="750" w:type="dxa"/>
                              <w:tcBorders>
                                <w:top w:val="nil"/>
                                <w:left w:val="nil"/>
                                <w:bottom w:val="single" w:color="000000" w:sz="4" w:space="0"/>
                                <w:right w:val="single" w:color="000000" w:sz="4" w:space="0"/>
                              </w:tcBorders>
                              <w:shd w:val="clear"/>
                              <w:vAlign w:val="center"/>
                            </w:tcPr>
                            <w:p>
                              <w:pPr>
                                <w:keepNext w:val="0"/>
                                <w:keepLines w:val="0"/>
                                <w:widowControl/>
                                <w:suppressLineNumbers w:val="0"/>
                                <w:spacing w:before="0" w:beforeAutospacing="0" w:after="0" w:afterAutospacing="0"/>
                                <w:ind w:left="0" w:right="0"/>
                                <w:jc w:val="center"/>
                              </w:pPr>
                              <w:r>
                                <w:rPr>
                                  <w:rFonts w:ascii="宋体" w:hAnsi="宋体" w:eastAsia="宋体" w:cs="宋体"/>
                                  <w:kern w:val="0"/>
                                  <w:sz w:val="24"/>
                                  <w:szCs w:val="24"/>
                                  <w:bdr w:val="none" w:color="auto" w:sz="0" w:space="0"/>
                                  <w:lang w:val="en-US" w:eastAsia="zh-CN" w:bidi="ar"/>
                                </w:rPr>
                                <w:t>缺考</w:t>
                              </w:r>
                            </w:p>
                          </w:tc>
                        </w:tr>
                      </w:tbl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pBdr>
                            <w:top w:val="none" w:color="auto" w:sz="0" w:space="0"/>
                            <w:left w:val="none" w:color="auto" w:sz="0" w:space="0"/>
                            <w:bottom w:val="none" w:color="auto" w:sz="0" w:space="0"/>
                            <w:right w:val="none" w:color="auto" w:sz="0" w:space="0"/>
                          </w:pBdr>
                          <w:spacing w:before="0" w:beforeAutospacing="0" w:after="0" w:afterAutospacing="0" w:line="260" w:lineRule="atLeast"/>
                          <w:ind w:left="0" w:right="0"/>
                          <w:jc w:val="left"/>
                        </w:pPr>
                      </w:p>
                    </w:tc>
                  </w:tr>
                </w:tbl>
                <w:p>
                  <w:pPr>
                    <w:spacing w:before="0" w:beforeAutospacing="0" w:after="0" w:afterAutospacing="0" w:line="260" w:lineRule="atLeast"/>
                    <w:ind w:left="0" w:right="0"/>
                    <w:jc w:val="left"/>
                  </w:pP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632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540</Words>
  <Characters>1053</Characters>
  <Lines>0</Lines>
  <Paragraphs>0</Paragraphs>
  <TotalTime>0</TotalTime>
  <ScaleCrop>false</ScaleCrop>
  <LinksUpToDate>false</LinksUpToDate>
  <CharactersWithSpaces>1053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2023-04-25T10:00:35Z</dcterms:created>
  <dc:creator>Administrator</dc:creator>
  <cp:lastModifiedBy>王英</cp:lastModifiedBy>
  <dcterms:modified xsi:type="dcterms:W3CDTF">2023-04-25T10:00:42Z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8F21273CF0024E5F85BC66A646E4ECEC</vt:lpwstr>
  </property>
</Properties>
</file>