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Pr>
      <w:bookmarkStart w:id="0" w:name="_GoBack"/>
      <w:r>
        <w:t>风景园林学院2023年研究生招生调剂公告</w:t>
      </w:r>
    </w:p>
    <w:bookmarkEnd w:id="0"/>
    <w:p>
      <w:pPr>
        <w:keepNext w:val="0"/>
        <w:keepLines w:val="0"/>
        <w:widowControl/>
        <w:suppressLineNumbers w:val="0"/>
        <w:jc w:val="left"/>
      </w:pPr>
      <w:r>
        <w:rPr>
          <w:rFonts w:ascii="宋体" w:hAnsi="宋体" w:eastAsia="宋体" w:cs="宋体"/>
          <w:kern w:val="0"/>
          <w:sz w:val="24"/>
          <w:szCs w:val="24"/>
          <w:lang w:val="en-US" w:eastAsia="zh-CN" w:bidi="ar"/>
        </w:rPr>
        <w:t>更新时间：2023-04-06 15:26:51点击次数：1480次字号：T|T</w:t>
      </w:r>
    </w:p>
    <w:p>
      <w:pPr>
        <w:pStyle w:val="3"/>
        <w:keepNext w:val="0"/>
        <w:keepLines w:val="0"/>
        <w:widowControl/>
        <w:suppressLineNumbers w:val="0"/>
        <w:spacing w:before="0" w:beforeAutospacing="1" w:after="0" w:afterAutospacing="1"/>
        <w:ind w:left="0" w:right="0" w:firstLine="480"/>
        <w:jc w:val="both"/>
      </w:pPr>
      <w:r>
        <w:rPr>
          <w:sz w:val="14"/>
          <w:szCs w:val="14"/>
        </w:rPr>
        <w:t xml:space="preserve">各位考生：  </w:t>
      </w:r>
    </w:p>
    <w:p>
      <w:pPr>
        <w:pStyle w:val="3"/>
        <w:keepNext w:val="0"/>
        <w:keepLines w:val="0"/>
        <w:widowControl/>
        <w:suppressLineNumbers w:val="0"/>
        <w:spacing w:before="0" w:beforeAutospacing="1" w:after="0" w:afterAutospacing="1"/>
        <w:ind w:left="0" w:right="0" w:firstLine="480"/>
      </w:pPr>
      <w:r>
        <w:rPr>
          <w:sz w:val="14"/>
          <w:szCs w:val="14"/>
        </w:rPr>
        <w:t xml:space="preserve">根据教育部、江苏省教育厅及南京林业大学2023年研究生招生工作相关文件精神，结合招生实际，我院非全日制风景园林（095300）专业可接收调剂考生。现就该专业招生接受调剂公告如下： </w:t>
      </w:r>
    </w:p>
    <w:p>
      <w:pPr>
        <w:pStyle w:val="3"/>
        <w:keepNext w:val="0"/>
        <w:keepLines w:val="0"/>
        <w:widowControl/>
        <w:suppressLineNumbers w:val="0"/>
        <w:spacing w:before="0" w:beforeAutospacing="1" w:after="0" w:afterAutospacing="1"/>
        <w:ind w:left="0" w:right="0" w:firstLine="482"/>
      </w:pPr>
      <w:r>
        <w:rPr>
          <w:sz w:val="14"/>
          <w:szCs w:val="14"/>
        </w:rPr>
        <w:t>一、</w:t>
      </w:r>
      <w:r>
        <w:rPr>
          <w:b/>
          <w:bCs/>
          <w:sz w:val="14"/>
          <w:szCs w:val="14"/>
        </w:rPr>
        <w:t>接受调剂基本要求</w:t>
      </w:r>
      <w:r>
        <w:rPr>
          <w:sz w:val="14"/>
          <w:szCs w:val="14"/>
        </w:rPr>
        <w:t xml:space="preserve"> </w:t>
      </w:r>
    </w:p>
    <w:p>
      <w:pPr>
        <w:pStyle w:val="3"/>
        <w:keepNext w:val="0"/>
        <w:keepLines w:val="0"/>
        <w:widowControl/>
        <w:suppressLineNumbers w:val="0"/>
        <w:spacing w:before="0" w:beforeAutospacing="1" w:after="0" w:afterAutospacing="1"/>
        <w:ind w:left="0" w:right="0" w:firstLine="480"/>
      </w:pPr>
      <w:r>
        <w:rPr>
          <w:sz w:val="14"/>
          <w:szCs w:val="14"/>
        </w:rPr>
        <w:t xml:space="preserve">考生须第一志愿报考我院，且已参加复试。依据与风景园林专业学位硕士研究生入学考试的接近程度，确定调剂的先后顺序为：全日制（095300）风景园林专业学位硕士——（083400）风景园林学（工学）学术型硕士——（097300）风景园林学（农学）学术型硕士——（083300）城乡规划学学术型硕士。 </w:t>
      </w:r>
    </w:p>
    <w:p>
      <w:pPr>
        <w:pStyle w:val="3"/>
        <w:keepNext w:val="0"/>
        <w:keepLines w:val="0"/>
        <w:widowControl/>
        <w:suppressLineNumbers w:val="0"/>
        <w:spacing w:before="0" w:beforeAutospacing="1" w:after="0" w:afterAutospacing="1"/>
        <w:ind w:left="0" w:right="0" w:firstLine="482"/>
        <w:jc w:val="both"/>
      </w:pPr>
      <w:r>
        <w:rPr>
          <w:b/>
          <w:bCs/>
          <w:sz w:val="14"/>
          <w:szCs w:val="14"/>
        </w:rPr>
        <w:t>二、接受调剂专业和缺额信息</w:t>
      </w:r>
      <w:r>
        <w:rPr>
          <w:sz w:val="14"/>
          <w:szCs w:val="14"/>
        </w:rPr>
        <w:t xml:space="preserve"> </w:t>
      </w:r>
    </w:p>
    <w:tbl>
      <w:tblPr>
        <w:tblW w:w="8500" w:type="dxa"/>
        <w:jc w:val="center"/>
        <w:tblCellSpacing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3656"/>
        <w:gridCol w:w="1670"/>
        <w:gridCol w:w="1504"/>
        <w:gridCol w:w="1670"/>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blCellSpacing w:w="0" w:type="dxa"/>
          <w:jc w:val="center"/>
        </w:trPr>
        <w:tc>
          <w:tcPr>
            <w:tcW w:w="2430" w:type="dxa"/>
            <w:tcBorders>
              <w:top w:val="single" w:color="auto" w:sz="8" w:space="0"/>
              <w:left w:val="single" w:color="auto" w:sz="8" w:space="0"/>
              <w:bottom w:val="single" w:color="auto" w:sz="8" w:space="0"/>
              <w:right w:val="single" w:color="auto" w:sz="8" w:space="0"/>
            </w:tcBorders>
            <w:shd w:val="clear"/>
            <w:vAlign w:val="center"/>
          </w:tcPr>
          <w:p>
            <w:pPr>
              <w:pStyle w:val="3"/>
              <w:keepNext w:val="0"/>
              <w:keepLines w:val="0"/>
              <w:widowControl/>
              <w:suppressLineNumbers w:val="0"/>
              <w:spacing w:before="0" w:beforeAutospacing="1" w:after="0" w:afterAutospacing="1"/>
              <w:ind w:left="0" w:right="0"/>
              <w:jc w:val="center"/>
            </w:pPr>
            <w:r>
              <w:rPr>
                <w:rFonts w:hint="eastAsia" w:ascii="宋体" w:hAnsi="宋体" w:eastAsia="宋体" w:cs="宋体"/>
                <w:sz w:val="24"/>
                <w:szCs w:val="24"/>
              </w:rPr>
              <w:t>专业代码及名称</w:t>
            </w:r>
            <w:r>
              <w:t xml:space="preserve"> </w:t>
            </w:r>
          </w:p>
        </w:tc>
        <w:tc>
          <w:tcPr>
            <w:tcW w:w="1110" w:type="dxa"/>
            <w:tcBorders>
              <w:top w:val="single" w:color="auto" w:sz="8" w:space="0"/>
              <w:left w:val="single" w:color="auto" w:sz="8" w:space="0"/>
              <w:bottom w:val="single" w:color="auto" w:sz="8" w:space="0"/>
              <w:right w:val="single" w:color="auto" w:sz="8" w:space="0"/>
            </w:tcBorders>
            <w:shd w:val="clear"/>
            <w:vAlign w:val="center"/>
          </w:tcPr>
          <w:p>
            <w:pPr>
              <w:pStyle w:val="3"/>
              <w:keepNext w:val="0"/>
              <w:keepLines w:val="0"/>
              <w:widowControl/>
              <w:suppressLineNumbers w:val="0"/>
              <w:spacing w:before="0" w:beforeAutospacing="1" w:after="0" w:afterAutospacing="1"/>
              <w:ind w:left="0" w:right="0"/>
              <w:jc w:val="center"/>
            </w:pPr>
            <w:r>
              <w:rPr>
                <w:rFonts w:hint="eastAsia" w:ascii="宋体" w:hAnsi="宋体" w:eastAsia="宋体" w:cs="宋体"/>
                <w:sz w:val="24"/>
                <w:szCs w:val="24"/>
              </w:rPr>
              <w:t>学习形式</w:t>
            </w:r>
            <w:r>
              <w:t xml:space="preserve"> </w:t>
            </w:r>
          </w:p>
        </w:tc>
        <w:tc>
          <w:tcPr>
            <w:tcW w:w="1000" w:type="dxa"/>
            <w:tcBorders>
              <w:top w:val="single" w:color="auto" w:sz="8" w:space="0"/>
              <w:left w:val="single" w:color="auto" w:sz="8" w:space="0"/>
              <w:bottom w:val="single" w:color="auto" w:sz="8" w:space="0"/>
              <w:right w:val="single" w:color="auto" w:sz="8" w:space="0"/>
            </w:tcBorders>
            <w:shd w:val="clear"/>
            <w:vAlign w:val="center"/>
          </w:tcPr>
          <w:p>
            <w:pPr>
              <w:pStyle w:val="3"/>
              <w:keepNext w:val="0"/>
              <w:keepLines w:val="0"/>
              <w:widowControl/>
              <w:suppressLineNumbers w:val="0"/>
              <w:spacing w:before="0" w:beforeAutospacing="1" w:after="0" w:afterAutospacing="1"/>
              <w:ind w:left="0" w:right="0"/>
              <w:jc w:val="center"/>
            </w:pPr>
            <w:r>
              <w:rPr>
                <w:rFonts w:hint="eastAsia" w:ascii="宋体" w:hAnsi="宋体" w:eastAsia="宋体" w:cs="宋体"/>
                <w:sz w:val="24"/>
                <w:szCs w:val="24"/>
              </w:rPr>
              <w:t>缺额人数</w:t>
            </w:r>
            <w:r>
              <w:t xml:space="preserve"> </w:t>
            </w:r>
          </w:p>
        </w:tc>
        <w:tc>
          <w:tcPr>
            <w:tcW w:w="1110" w:type="dxa"/>
            <w:tcBorders>
              <w:top w:val="single" w:color="auto" w:sz="8" w:space="0"/>
              <w:left w:val="single" w:color="auto" w:sz="8" w:space="0"/>
              <w:bottom w:val="single" w:color="auto" w:sz="8" w:space="0"/>
              <w:right w:val="single" w:color="auto" w:sz="8" w:space="0"/>
            </w:tcBorders>
            <w:shd w:val="clear"/>
            <w:vAlign w:val="top"/>
          </w:tcPr>
          <w:p>
            <w:pPr>
              <w:pStyle w:val="3"/>
              <w:keepNext w:val="0"/>
              <w:keepLines w:val="0"/>
              <w:widowControl/>
              <w:suppressLineNumbers w:val="0"/>
              <w:spacing w:before="0" w:beforeAutospacing="1" w:after="0" w:afterAutospacing="1"/>
              <w:ind w:left="0" w:right="0"/>
              <w:jc w:val="center"/>
            </w:pPr>
            <w:r>
              <w:rPr>
                <w:rFonts w:hint="eastAsia" w:ascii="宋体" w:hAnsi="宋体" w:eastAsia="宋体" w:cs="宋体"/>
                <w:sz w:val="24"/>
                <w:szCs w:val="24"/>
              </w:rPr>
              <w:t>调剂时间</w:t>
            </w:r>
            <w:r>
              <w:t xml:space="preserve">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blCellSpacing w:w="0" w:type="dxa"/>
          <w:jc w:val="center"/>
        </w:trPr>
        <w:tc>
          <w:tcPr>
            <w:tcW w:w="2430" w:type="dxa"/>
            <w:tcBorders>
              <w:top w:val="single" w:color="auto" w:sz="8" w:space="0"/>
              <w:left w:val="single" w:color="auto" w:sz="8" w:space="0"/>
              <w:bottom w:val="single" w:color="auto" w:sz="8" w:space="0"/>
              <w:right w:val="single" w:color="auto" w:sz="8" w:space="0"/>
            </w:tcBorders>
            <w:shd w:val="clear"/>
            <w:vAlign w:val="center"/>
          </w:tcPr>
          <w:p>
            <w:pPr>
              <w:pStyle w:val="3"/>
              <w:keepNext w:val="0"/>
              <w:keepLines w:val="0"/>
              <w:widowControl/>
              <w:suppressLineNumbers w:val="0"/>
              <w:spacing w:before="0" w:beforeAutospacing="1" w:after="0" w:afterAutospacing="1"/>
              <w:ind w:left="0" w:right="0"/>
              <w:jc w:val="center"/>
            </w:pPr>
            <w:r>
              <w:rPr>
                <w:rFonts w:hint="eastAsia" w:ascii="宋体" w:hAnsi="宋体" w:eastAsia="宋体" w:cs="宋体"/>
                <w:sz w:val="24"/>
                <w:szCs w:val="24"/>
              </w:rPr>
              <w:t>095300</w:t>
            </w:r>
            <w:r>
              <w:t xml:space="preserve"> </w:t>
            </w:r>
          </w:p>
          <w:p>
            <w:pPr>
              <w:pStyle w:val="3"/>
              <w:keepNext w:val="0"/>
              <w:keepLines w:val="0"/>
              <w:widowControl/>
              <w:suppressLineNumbers w:val="0"/>
              <w:spacing w:before="0" w:beforeAutospacing="1" w:after="0" w:afterAutospacing="1"/>
              <w:ind w:left="0" w:right="0"/>
              <w:jc w:val="center"/>
            </w:pPr>
            <w:r>
              <w:rPr>
                <w:rFonts w:hint="eastAsia" w:ascii="宋体" w:hAnsi="宋体" w:eastAsia="宋体" w:cs="宋体"/>
                <w:sz w:val="24"/>
                <w:szCs w:val="24"/>
              </w:rPr>
              <w:t>风景园林</w:t>
            </w:r>
            <w:r>
              <w:t xml:space="preserve"> </w:t>
            </w:r>
          </w:p>
        </w:tc>
        <w:tc>
          <w:tcPr>
            <w:tcW w:w="1110" w:type="dxa"/>
            <w:tcBorders>
              <w:top w:val="single" w:color="auto" w:sz="8" w:space="0"/>
              <w:left w:val="single" w:color="auto" w:sz="8" w:space="0"/>
              <w:bottom w:val="single" w:color="auto" w:sz="8" w:space="0"/>
              <w:right w:val="single" w:color="auto" w:sz="8" w:space="0"/>
            </w:tcBorders>
            <w:shd w:val="clear"/>
            <w:vAlign w:val="center"/>
          </w:tcPr>
          <w:p>
            <w:pPr>
              <w:pStyle w:val="3"/>
              <w:keepNext w:val="0"/>
              <w:keepLines w:val="0"/>
              <w:widowControl/>
              <w:suppressLineNumbers w:val="0"/>
              <w:spacing w:before="0" w:beforeAutospacing="1" w:after="0" w:afterAutospacing="1"/>
              <w:ind w:left="0" w:right="0"/>
              <w:jc w:val="center"/>
            </w:pPr>
            <w:r>
              <w:rPr>
                <w:rFonts w:hint="eastAsia" w:ascii="宋体" w:hAnsi="宋体" w:eastAsia="宋体" w:cs="宋体"/>
                <w:sz w:val="24"/>
                <w:szCs w:val="24"/>
              </w:rPr>
              <w:t>非全日制</w:t>
            </w:r>
            <w:r>
              <w:t xml:space="preserve"> </w:t>
            </w:r>
          </w:p>
        </w:tc>
        <w:tc>
          <w:tcPr>
            <w:tcW w:w="1000" w:type="dxa"/>
            <w:tcBorders>
              <w:top w:val="single" w:color="auto" w:sz="8" w:space="0"/>
              <w:left w:val="single" w:color="auto" w:sz="8" w:space="0"/>
              <w:bottom w:val="single" w:color="auto" w:sz="8" w:space="0"/>
              <w:right w:val="single" w:color="auto" w:sz="8" w:space="0"/>
            </w:tcBorders>
            <w:shd w:val="clear"/>
            <w:vAlign w:val="center"/>
          </w:tcPr>
          <w:p>
            <w:pPr>
              <w:pStyle w:val="3"/>
              <w:keepNext w:val="0"/>
              <w:keepLines w:val="0"/>
              <w:widowControl/>
              <w:suppressLineNumbers w:val="0"/>
              <w:spacing w:before="0" w:beforeAutospacing="1" w:after="0" w:afterAutospacing="1"/>
              <w:ind w:left="0" w:right="0"/>
              <w:jc w:val="center"/>
            </w:pPr>
            <w:r>
              <w:rPr>
                <w:rFonts w:hint="eastAsia" w:ascii="宋体" w:hAnsi="宋体" w:eastAsia="宋体" w:cs="宋体"/>
                <w:sz w:val="24"/>
                <w:szCs w:val="24"/>
              </w:rPr>
              <w:t>40</w:t>
            </w:r>
            <w:r>
              <w:t xml:space="preserve"> </w:t>
            </w:r>
          </w:p>
        </w:tc>
        <w:tc>
          <w:tcPr>
            <w:tcW w:w="1110" w:type="dxa"/>
            <w:tcBorders>
              <w:top w:val="single" w:color="auto" w:sz="8" w:space="0"/>
              <w:left w:val="single" w:color="auto" w:sz="8" w:space="0"/>
              <w:bottom w:val="single" w:color="auto" w:sz="8" w:space="0"/>
              <w:right w:val="single" w:color="auto" w:sz="8" w:space="0"/>
            </w:tcBorders>
            <w:shd w:val="clear"/>
            <w:vAlign w:val="top"/>
          </w:tcPr>
          <w:p>
            <w:pPr>
              <w:pStyle w:val="3"/>
              <w:keepNext w:val="0"/>
              <w:keepLines w:val="0"/>
              <w:widowControl/>
              <w:suppressLineNumbers w:val="0"/>
              <w:spacing w:before="0" w:beforeAutospacing="1" w:after="0" w:afterAutospacing="1"/>
              <w:ind w:left="0" w:right="0"/>
              <w:jc w:val="center"/>
            </w:pPr>
            <w:r>
              <w:rPr>
                <w:rFonts w:hint="eastAsia" w:ascii="宋体" w:hAnsi="宋体" w:eastAsia="宋体" w:cs="宋体"/>
                <w:sz w:val="24"/>
                <w:szCs w:val="24"/>
              </w:rPr>
              <w:t>4月7日0点-</w:t>
            </w:r>
            <w:r>
              <w:t xml:space="preserve"> </w:t>
            </w:r>
          </w:p>
          <w:p>
            <w:pPr>
              <w:pStyle w:val="3"/>
              <w:keepNext w:val="0"/>
              <w:keepLines w:val="0"/>
              <w:widowControl/>
              <w:suppressLineNumbers w:val="0"/>
              <w:spacing w:before="0" w:beforeAutospacing="1" w:after="0" w:afterAutospacing="1"/>
              <w:ind w:left="0" w:right="0"/>
              <w:jc w:val="center"/>
            </w:pPr>
            <w:r>
              <w:rPr>
                <w:rFonts w:hint="eastAsia" w:ascii="宋体" w:hAnsi="宋体" w:eastAsia="宋体" w:cs="宋体"/>
                <w:sz w:val="24"/>
                <w:szCs w:val="24"/>
              </w:rPr>
              <w:t>4月7日12点</w:t>
            </w:r>
            <w:r>
              <w:t xml:space="preserve"> </w:t>
            </w:r>
          </w:p>
        </w:tc>
      </w:tr>
    </w:tbl>
    <w:p>
      <w:pPr>
        <w:pStyle w:val="3"/>
        <w:keepNext w:val="0"/>
        <w:keepLines w:val="0"/>
        <w:widowControl/>
        <w:suppressLineNumbers w:val="0"/>
        <w:spacing w:before="0" w:beforeAutospacing="1" w:after="0" w:afterAutospacing="1"/>
        <w:ind w:left="0" w:right="0" w:firstLine="482"/>
      </w:pPr>
      <w:r>
        <w:rPr>
          <w:b/>
          <w:bCs/>
          <w:sz w:val="14"/>
          <w:szCs w:val="14"/>
        </w:rPr>
        <w:t>三、调剂程序 </w:t>
      </w:r>
      <w:r>
        <w:rPr>
          <w:sz w:val="14"/>
          <w:szCs w:val="14"/>
        </w:rPr>
        <w:t xml:space="preserve"> </w:t>
      </w:r>
    </w:p>
    <w:p>
      <w:pPr>
        <w:pStyle w:val="3"/>
        <w:keepNext w:val="0"/>
        <w:keepLines w:val="0"/>
        <w:widowControl/>
        <w:suppressLineNumbers w:val="0"/>
        <w:spacing w:before="0" w:beforeAutospacing="1" w:after="0" w:afterAutospacing="1"/>
        <w:ind w:left="0" w:right="0" w:firstLine="480"/>
      </w:pPr>
      <w:r>
        <w:rPr>
          <w:sz w:val="14"/>
          <w:szCs w:val="14"/>
        </w:rPr>
        <w:t xml:space="preserve">1. 登录全国硕士研究生招生考试网上调剂系统（http://yz.chsi.cn/yztj/）进行调剂申请。 </w:t>
      </w:r>
    </w:p>
    <w:p>
      <w:pPr>
        <w:pStyle w:val="3"/>
        <w:keepNext w:val="0"/>
        <w:keepLines w:val="0"/>
        <w:widowControl/>
        <w:suppressLineNumbers w:val="0"/>
        <w:spacing w:before="0" w:beforeAutospacing="1" w:after="0" w:afterAutospacing="1"/>
        <w:ind w:left="0" w:right="0" w:firstLine="480"/>
      </w:pPr>
      <w:r>
        <w:rPr>
          <w:sz w:val="14"/>
          <w:szCs w:val="14"/>
        </w:rPr>
        <w:t xml:space="preserve">2. 学院登录调剂系统按综合成绩择优选择符合条件的考生。拟录取名单报研究生院招生办审核通过后向拟录取考生发待录取通知，并对外公布。 </w:t>
      </w:r>
    </w:p>
    <w:p>
      <w:pPr>
        <w:pStyle w:val="3"/>
        <w:keepNext w:val="0"/>
        <w:keepLines w:val="0"/>
        <w:widowControl/>
        <w:suppressLineNumbers w:val="0"/>
        <w:spacing w:before="0" w:beforeAutospacing="1" w:after="0" w:afterAutospacing="1"/>
        <w:ind w:left="0" w:right="0" w:firstLine="480"/>
      </w:pPr>
      <w:r>
        <w:rPr>
          <w:sz w:val="14"/>
          <w:szCs w:val="14"/>
        </w:rPr>
        <w:t xml:space="preserve">3. 考生在通知规定的时间内登录调剂系统接受待录取。 </w:t>
      </w:r>
    </w:p>
    <w:p>
      <w:pPr>
        <w:pStyle w:val="3"/>
        <w:keepNext w:val="0"/>
        <w:keepLines w:val="0"/>
        <w:widowControl/>
        <w:suppressLineNumbers w:val="0"/>
        <w:spacing w:before="0" w:beforeAutospacing="1" w:after="0" w:afterAutospacing="1"/>
        <w:ind w:left="0" w:right="0" w:firstLine="482"/>
      </w:pPr>
      <w:r>
        <w:rPr>
          <w:b/>
          <w:bCs/>
          <w:sz w:val="14"/>
          <w:szCs w:val="14"/>
        </w:rPr>
        <w:t>三、其他相关事宜</w:t>
      </w:r>
      <w:r>
        <w:rPr>
          <w:sz w:val="14"/>
          <w:szCs w:val="14"/>
        </w:rPr>
        <w:t xml:space="preserve"> </w:t>
      </w:r>
    </w:p>
    <w:p>
      <w:pPr>
        <w:pStyle w:val="3"/>
        <w:keepNext w:val="0"/>
        <w:keepLines w:val="0"/>
        <w:widowControl/>
        <w:suppressLineNumbers w:val="0"/>
        <w:spacing w:before="0" w:beforeAutospacing="1" w:after="0" w:afterAutospacing="1"/>
        <w:ind w:left="0" w:right="0" w:firstLine="480"/>
      </w:pPr>
      <w:r>
        <w:rPr>
          <w:sz w:val="14"/>
          <w:szCs w:val="14"/>
        </w:rPr>
        <w:t xml:space="preserve">1. 申请者如有弄虚作假，一经查实，将取消其调剂或录取资格。 </w:t>
      </w:r>
    </w:p>
    <w:p>
      <w:pPr>
        <w:pStyle w:val="3"/>
        <w:keepNext w:val="0"/>
        <w:keepLines w:val="0"/>
        <w:widowControl/>
        <w:suppressLineNumbers w:val="0"/>
        <w:spacing w:before="0" w:beforeAutospacing="1" w:after="0" w:afterAutospacing="1"/>
        <w:ind w:left="0" w:right="0" w:firstLine="480"/>
      </w:pPr>
      <w:r>
        <w:rPr>
          <w:sz w:val="14"/>
          <w:szCs w:val="14"/>
        </w:rPr>
        <w:t xml:space="preserve">2. 拟录取的调剂考生必须在学校规定的时间内网上确认录取，否则，按考生自动放弃处理。  </w:t>
      </w:r>
    </w:p>
    <w:p>
      <w:pPr>
        <w:pStyle w:val="3"/>
        <w:keepNext w:val="0"/>
        <w:keepLines w:val="0"/>
        <w:widowControl/>
        <w:suppressLineNumbers w:val="0"/>
        <w:spacing w:before="0" w:beforeAutospacing="1" w:after="0" w:afterAutospacing="1"/>
        <w:ind w:left="0" w:right="0" w:firstLine="480"/>
      </w:pPr>
      <w:r>
        <w:rPr>
          <w:sz w:val="14"/>
          <w:szCs w:val="14"/>
        </w:rPr>
        <w:t xml:space="preserve">3. 非全日制研究生原则上只招收定向在职人员，须在2023年6月提供劳务合同（就业协议），入学前与学校签订定向培养协议，具体非全日制招生政策请查阅《2023年南京林业大学招生简章》。 </w:t>
      </w:r>
    </w:p>
    <w:p>
      <w:pPr>
        <w:pStyle w:val="3"/>
        <w:keepNext w:val="0"/>
        <w:keepLines w:val="0"/>
        <w:widowControl/>
        <w:suppressLineNumbers w:val="0"/>
        <w:spacing w:before="0" w:beforeAutospacing="1" w:after="0" w:afterAutospacing="1"/>
        <w:ind w:left="0" w:right="0"/>
        <w:jc w:val="right"/>
      </w:pPr>
      <w:r>
        <w:rPr>
          <w:b/>
          <w:bCs/>
          <w:sz w:val="14"/>
          <w:szCs w:val="14"/>
        </w:rPr>
        <w:t>                                                     风景园林学院</w:t>
      </w:r>
      <w:r>
        <w:rPr>
          <w:sz w:val="14"/>
          <w:szCs w:val="14"/>
        </w:rPr>
        <w:t xml:space="preserve"> </w:t>
      </w:r>
    </w:p>
    <w:p>
      <w:pPr>
        <w:pStyle w:val="3"/>
        <w:keepNext w:val="0"/>
        <w:keepLines w:val="0"/>
        <w:widowControl/>
        <w:suppressLineNumbers w:val="0"/>
        <w:spacing w:before="0" w:beforeAutospacing="1" w:after="0" w:afterAutospacing="1"/>
        <w:ind w:left="0" w:right="0"/>
        <w:jc w:val="right"/>
      </w:pPr>
      <w:r>
        <w:rPr>
          <w:b/>
          <w:bCs/>
          <w:sz w:val="14"/>
          <w:szCs w:val="14"/>
        </w:rPr>
        <w:t>2023年4月6日</w:t>
      </w:r>
      <w:r>
        <w:rPr>
          <w:sz w:val="14"/>
          <w:szCs w:val="14"/>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15F6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23</Words>
  <Characters>26</Characters>
  <Lines>0</Lines>
  <Paragraphs>0</Paragraphs>
  <TotalTime>0</TotalTime>
  <ScaleCrop>false</ScaleCrop>
  <LinksUpToDate>false</LinksUpToDate>
  <CharactersWithSpaces>26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2023-04-25T10:36:28Z</dcterms:created>
  <dc:creator>Administrator</dc:creator>
  <cp:lastModifiedBy>王英</cp:lastModifiedBy>
  <dcterms:modified xsi:type="dcterms:W3CDTF">2023-04-25T10:36:43Z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EB35CC1A6DE64475A05FAF8AF29B7B2F</vt:lpwstr>
  </property>
</Properties>
</file>