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573FF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南京邮电大学2023年硕士研究生招生拟接收调剂专业预告（二）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50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</w:tblPrEx>
              <w:trPr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发布时间: 2023-04-10 浏览次数: 12779 　</w:t>
                  </w:r>
                </w:p>
              </w:tc>
            </w:tr>
          </w:tbl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5000" w:type="pct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 w:firstLine="320"/>
                    <w:jc w:val="both"/>
                    <w:rPr>
                      <w:rFonts w:ascii="等线" w:hAnsi="等线" w:eastAsia="等线" w:cs="等线"/>
                    </w:rPr>
                  </w:pPr>
                  <w:r>
                    <w:rPr>
                      <w:rFonts w:hint="eastAsia" w:ascii="宋体" w:hAnsi="宋体" w:eastAsia="宋体" w:cs="宋体"/>
                      <w:color w:val="444444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根据我校</w:t>
                  </w:r>
                  <w:r>
                    <w:rPr>
                      <w:rFonts w:ascii="Times New Roman" w:hAnsi="Times New Roman" w:eastAsia="宋体" w:cs="Times New Roman"/>
                      <w:color w:val="444444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202</w:t>
                  </w:r>
                  <w:r>
                    <w:rPr>
                      <w:rFonts w:hint="default" w:ascii="Times New Roman" w:hAnsi="Times New Roman" w:eastAsia="等线" w:cs="Times New Roman"/>
                      <w:color w:val="444444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3</w:t>
                  </w:r>
                  <w:r>
                    <w:rPr>
                      <w:rFonts w:hint="eastAsia" w:ascii="宋体" w:hAnsi="宋体" w:eastAsia="宋体" w:cs="宋体"/>
                      <w:color w:val="444444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年硕士研究生招生计划及一志愿考生拟录取情况，我校部分专业接收调剂考生，具体名额以“全国复试调剂服务系统”（下文简称“调剂服务系统”）发布的为准。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/>
                    <w:jc w:val="both"/>
                    <w:rPr>
                      <w:rFonts w:hint="eastAsia" w:ascii="等线" w:hAnsi="等线" w:eastAsia="等线" w:cs="等线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/>
                    <w:jc w:val="both"/>
                    <w:rPr>
                      <w:rFonts w:hint="eastAsia" w:ascii="等线" w:hAnsi="等线" w:eastAsia="等线" w:cs="等线"/>
                    </w:rPr>
                  </w:pPr>
                  <w:r>
                    <w:rPr>
                      <w:rFonts w:hint="eastAsia" w:ascii="宋体" w:hAnsi="宋体" w:eastAsia="宋体" w:cs="宋体"/>
                      <w:color w:val="444444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一、拟调剂专业及学院联系方式</w:t>
                  </w:r>
                </w:p>
                <w:tbl>
                  <w:tblPr>
                    <w:tblW w:w="0" w:type="auto"/>
                    <w:jc w:val="center"/>
                    <w:tblBorders>
                      <w:top w:val="none" w:color="DDDDDD" w:sz="6" w:space="0"/>
                      <w:left w:val="none" w:color="DDDDDD" w:sz="6" w:space="0"/>
                      <w:bottom w:val="none" w:color="DDDDDD" w:sz="6" w:space="0"/>
                      <w:right w:val="none" w:color="DDDDDD" w:sz="6" w:space="0"/>
                      <w:insideH w:val="outset" w:color="auto" w:sz="6" w:space="0"/>
                      <w:insideV w:val="outset" w:color="auto" w:sz="6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145"/>
                    <w:gridCol w:w="788"/>
                    <w:gridCol w:w="1241"/>
                    <w:gridCol w:w="955"/>
                    <w:gridCol w:w="1202"/>
                    <w:gridCol w:w="1975"/>
                  </w:tblGrid>
                  <w:tr>
                    <w:tblPrEx>
                      <w:tblBorders>
                        <w:top w:val="none" w:color="DDDDDD" w:sz="6" w:space="0"/>
                        <w:left w:val="none" w:color="DDDDDD" w:sz="6" w:space="0"/>
                        <w:bottom w:val="none" w:color="DDDDDD" w:sz="6" w:space="0"/>
                        <w:right w:val="none" w:color="DDDDDD" w:sz="6" w:space="0"/>
                        <w:insideH w:val="outset" w:color="auto" w:sz="6" w:space="0"/>
                        <w:insideV w:val="outset" w:color="auto" w:sz="6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23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 w:line="210" w:lineRule="atLeast"/>
                          <w:ind w:left="0" w:righ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shd w:val="clear" w:fill="FFFFFF"/>
                            <w:lang w:val="en-US" w:eastAsia="zh-CN" w:bidi="ar"/>
                          </w:rPr>
                          <w:t>学院名称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 w:line="210" w:lineRule="atLeast"/>
                          <w:ind w:left="0" w:righ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shd w:val="clear" w:fill="FFFFFF"/>
                            <w:lang w:val="en-US" w:eastAsia="zh-CN" w:bidi="ar"/>
                          </w:rPr>
                          <w:t>专业代码</w:t>
                        </w:r>
                      </w:p>
                    </w:tc>
                    <w:tc>
                      <w:tcPr>
                        <w:tcW w:w="13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 w:line="210" w:lineRule="atLeast"/>
                          <w:ind w:left="0" w:righ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shd w:val="clear" w:fill="FFFFFF"/>
                            <w:lang w:val="en-US" w:eastAsia="zh-CN" w:bidi="ar"/>
                          </w:rPr>
                          <w:t>专业名称</w:t>
                        </w:r>
                      </w:p>
                    </w:tc>
                    <w:tc>
                      <w:tcPr>
                        <w:tcW w:w="104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 w:line="210" w:lineRule="atLeast"/>
                          <w:ind w:left="0" w:righ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shd w:val="clear" w:fill="FFFFFF"/>
                            <w:lang w:val="en-US" w:eastAsia="zh-CN" w:bidi="ar"/>
                          </w:rPr>
                          <w:t>学位类别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 w:line="210" w:lineRule="atLeast"/>
                          <w:ind w:left="0" w:righ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shd w:val="clear" w:fill="FFFFFF"/>
                            <w:lang w:val="en-US" w:eastAsia="zh-CN" w:bidi="ar"/>
                          </w:rPr>
                          <w:t>学习方式</w:t>
                        </w:r>
                      </w:p>
                    </w:tc>
                    <w:tc>
                      <w:tcPr>
                        <w:tcW w:w="219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 w:line="210" w:lineRule="atLeast"/>
                          <w:ind w:left="0" w:righ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shd w:val="clear" w:fill="FFFFFF"/>
                            <w:lang w:val="en-US" w:eastAsia="zh-CN" w:bidi="ar"/>
                          </w:rPr>
                          <w:t>联系方式</w:t>
                        </w:r>
                      </w:p>
                    </w:tc>
                  </w:tr>
                  <w:tr>
                    <w:tblPrEx>
                      <w:tblBorders>
                        <w:top w:val="none" w:color="DDDDDD" w:sz="6" w:space="0"/>
                        <w:left w:val="none" w:color="DDDDDD" w:sz="6" w:space="0"/>
                        <w:bottom w:val="none" w:color="DDDDDD" w:sz="6" w:space="0"/>
                        <w:right w:val="none" w:color="DDDDDD" w:sz="6" w:space="0"/>
                        <w:insideH w:val="outset" w:color="auto" w:sz="6" w:space="0"/>
                        <w:insideV w:val="outset" w:color="auto" w:sz="6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2370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rFonts w:hint="eastAsia" w:ascii="等线" w:hAnsi="等线" w:eastAsia="等线" w:cs="等线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444444"/>
                            <w:kern w:val="0"/>
                            <w:sz w:val="16"/>
                            <w:szCs w:val="16"/>
                            <w:bdr w:val="none" w:color="auto" w:sz="0" w:space="0"/>
                            <w:shd w:val="clear" w:fill="FFFFFF"/>
                            <w:lang w:val="en-US" w:eastAsia="zh-CN" w:bidi="ar"/>
                          </w:rPr>
                          <w:t>理学院(南京邮电大学-中国科学院大学南京学院联合培养“卓越研究生”专项计划)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rFonts w:hint="eastAsia" w:ascii="等线" w:hAnsi="等线" w:eastAsia="等线" w:cs="等线"/>
                          </w:rPr>
                        </w:pPr>
                        <w:r>
                          <w:rPr>
                            <w:rFonts w:hint="default" w:ascii="Times New Roman" w:hAnsi="Times New Roman" w:eastAsia="等线" w:cs="Times New Roman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070200</w:t>
                        </w:r>
                      </w:p>
                    </w:tc>
                    <w:tc>
                      <w:tcPr>
                        <w:tcW w:w="1340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rFonts w:hint="eastAsia" w:ascii="等线" w:hAnsi="等线" w:eastAsia="等线" w:cs="等线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物理学</w:t>
                        </w:r>
                      </w:p>
                    </w:tc>
                    <w:tc>
                      <w:tcPr>
                        <w:tcW w:w="1040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 w:line="210" w:lineRule="atLeast"/>
                          <w:ind w:left="0" w:righ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shd w:val="clear" w:fill="FFFFFF"/>
                            <w:lang w:val="en-US" w:eastAsia="zh-CN" w:bidi="ar"/>
                          </w:rPr>
                          <w:t>学术学位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 w:line="210" w:lineRule="atLeast"/>
                          <w:ind w:left="0" w:righ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shd w:val="clear" w:fill="FFFFFF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2190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 w:line="210" w:lineRule="atLeast"/>
                          <w:ind w:left="0" w:right="0"/>
                          <w:jc w:val="center"/>
                          <w:rPr>
                            <w:rFonts w:hint="eastAsia" w:ascii="等线" w:hAnsi="等线" w:eastAsia="等线" w:cs="等线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王老师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</w:t>
                        </w:r>
                        <w:r>
                          <w:rPr>
                            <w:rFonts w:hint="default" w:ascii="Times New Roman" w:hAnsi="Times New Roman" w:eastAsia="等线" w:cs="Times New Roman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25-85866171</w:t>
                        </w:r>
                      </w:p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rFonts w:hint="eastAsia" w:ascii="等线" w:hAnsi="等线" w:eastAsia="等线" w:cs="等线"/>
                          </w:rPr>
                        </w:pPr>
                        <w:r>
                          <w:rPr>
                            <w:rFonts w:hint="default" w:ascii="Times New Roman" w:hAnsi="Times New Roman" w:eastAsia="等线" w:cs="Times New Roman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wangyuhao@njupt.edu.cn</w:t>
                        </w:r>
                      </w:p>
                    </w:tc>
                  </w:tr>
                  <w:tr>
                    <w:tblPrEx>
                      <w:tblBorders>
                        <w:top w:val="none" w:color="DDDDDD" w:sz="6" w:space="0"/>
                        <w:left w:val="none" w:color="DDDDDD" w:sz="6" w:space="0"/>
                        <w:bottom w:val="none" w:color="DDDDDD" w:sz="6" w:space="0"/>
                        <w:right w:val="none" w:color="DDDDDD" w:sz="6" w:space="0"/>
                        <w:insideH w:val="outset" w:color="auto" w:sz="6" w:space="0"/>
                        <w:insideV w:val="outset" w:color="auto" w:sz="6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2370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rFonts w:hint="eastAsia" w:ascii="等线" w:hAnsi="等线" w:eastAsia="等线" w:cs="等线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444444"/>
                            <w:kern w:val="0"/>
                            <w:sz w:val="16"/>
                            <w:szCs w:val="16"/>
                            <w:bdr w:val="none" w:color="auto" w:sz="0" w:space="0"/>
                            <w:shd w:val="clear" w:fill="FFFFFF"/>
                            <w:lang w:val="en-US" w:eastAsia="zh-CN" w:bidi="ar"/>
                          </w:rPr>
                          <w:t>通信与信息工程学院(南京邮电大学-中国科学院大学南京学院联合培养“卓越研究生”专项计划)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 w:line="210" w:lineRule="atLeast"/>
                          <w:ind w:left="0" w:right="0"/>
                          <w:jc w:val="center"/>
                        </w:pPr>
                        <w:r>
                          <w:rPr>
                            <w:rFonts w:hint="default" w:ascii="Times New Roman" w:hAnsi="Times New Roman" w:cs="Times New Roman" w:eastAsiaTheme="minorEastAsia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1340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 w:line="210" w:lineRule="atLeast"/>
                          <w:ind w:left="0" w:righ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shd w:val="clear" w:fill="FFFFFF"/>
                            <w:lang w:val="en-US" w:eastAsia="zh-CN" w:bidi="ar"/>
                          </w:rPr>
                          <w:t>电子信息</w:t>
                        </w:r>
                      </w:p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 w:line="210" w:lineRule="atLeast"/>
                          <w:ind w:left="0" w:righ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shd w:val="clear" w:fill="FFFFFF"/>
                            <w:lang w:val="en-US" w:eastAsia="zh-CN" w:bidi="ar"/>
                          </w:rPr>
                          <w:t>（信息通信）</w:t>
                        </w:r>
                      </w:p>
                    </w:tc>
                    <w:tc>
                      <w:tcPr>
                        <w:tcW w:w="1040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 w:line="210" w:lineRule="atLeast"/>
                          <w:ind w:left="0" w:righ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shd w:val="clear" w:fill="FFFFFF"/>
                            <w:lang w:val="en-US" w:eastAsia="zh-CN" w:bidi="ar"/>
                          </w:rPr>
                          <w:t>专业学位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 w:line="210" w:lineRule="atLeast"/>
                          <w:ind w:left="0" w:righ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shd w:val="clear" w:fill="FFFFFF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2190" w:type="dxa"/>
                        <w:tcBorders>
                          <w:top w:val="nil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 w:line="210" w:lineRule="atLeast"/>
                          <w:ind w:left="0" w:righ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 w:eastAsiaTheme="minorEastAsia" w:cstheme="minorBidi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王老师</w:t>
                        </w:r>
                        <w:r>
                          <w:rPr>
                            <w:rFonts w:hint="default" w:ascii="Times New Roman" w:hAnsi="Times New Roman" w:cs="Times New Roman" w:eastAsiaTheme="minorEastAsia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025-83492435</w:t>
                        </w:r>
                      </w:p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rFonts w:hint="eastAsia" w:ascii="等线" w:hAnsi="等线" w:eastAsia="等线" w:cs="等线"/>
                          </w:rPr>
                        </w:pPr>
                        <w:r>
                          <w:rPr>
                            <w:rFonts w:hint="default" w:ascii="Times New Roman" w:hAnsi="Times New Roman" w:eastAsia="等线" w:cs="Times New Roman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wang_hui@njupt.edu.cn</w:t>
                        </w:r>
                      </w:p>
                    </w:tc>
                  </w:tr>
                  <w:tr>
                    <w:tblPrEx>
                      <w:tblBorders>
                        <w:top w:val="none" w:color="DDDDDD" w:sz="6" w:space="0"/>
                        <w:left w:val="none" w:color="DDDDDD" w:sz="6" w:space="0"/>
                        <w:bottom w:val="none" w:color="DDDDDD" w:sz="6" w:space="0"/>
                        <w:right w:val="none" w:color="DDDDDD" w:sz="6" w:space="0"/>
                        <w:insideH w:val="outset" w:color="auto" w:sz="6" w:space="0"/>
                        <w:insideV w:val="outset" w:color="auto" w:sz="6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jc w:val="center"/>
                    </w:trPr>
                    <w:tc>
                      <w:tcPr>
                        <w:tcW w:w="237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rFonts w:hint="eastAsia" w:ascii="等线" w:hAnsi="等线" w:eastAsia="等线" w:cs="等线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444444"/>
                            <w:kern w:val="0"/>
                            <w:sz w:val="16"/>
                            <w:szCs w:val="16"/>
                            <w:bdr w:val="none" w:color="auto" w:sz="0" w:space="0"/>
                            <w:shd w:val="clear" w:fill="FFFFFF"/>
                            <w:lang w:val="en-US" w:eastAsia="zh-CN" w:bidi="ar"/>
                          </w:rPr>
                          <w:t>电子与光学工程学院、柔性电子（未来技术）学院(南京邮电大学-中国科学院大学南京学院联合培养“卓越研究生”专项计划)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rFonts w:hint="eastAsia" w:ascii="等线" w:hAnsi="等线" w:eastAsia="等线" w:cs="等线"/>
                          </w:rPr>
                        </w:pPr>
                        <w:r>
                          <w:rPr>
                            <w:rFonts w:hint="default" w:ascii="Times New Roman" w:hAnsi="Times New Roman" w:eastAsia="等线" w:cs="Times New Roman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085400</w:t>
                        </w:r>
                      </w:p>
                    </w:tc>
                    <w:tc>
                      <w:tcPr>
                        <w:tcW w:w="134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rFonts w:hint="eastAsia" w:ascii="等线" w:hAnsi="等线" w:eastAsia="等线" w:cs="等线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电子信息</w:t>
                        </w:r>
                      </w:p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rFonts w:hint="eastAsia" w:ascii="等线" w:hAnsi="等线" w:eastAsia="等线" w:cs="等线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（电光技术）</w:t>
                        </w:r>
                      </w:p>
                    </w:tc>
                    <w:tc>
                      <w:tcPr>
                        <w:tcW w:w="104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shd w:val="clear" w:fill="FFFFFF"/>
                            <w:lang w:val="en-US" w:eastAsia="zh-CN" w:bidi="ar"/>
                          </w:rPr>
                          <w:t>专业学位</w:t>
                        </w:r>
                      </w:p>
                    </w:tc>
                    <w:tc>
                      <w:tcPr>
                        <w:tcW w:w="132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shd w:val="clear" w:fill="FFFFFF"/>
                            <w:lang w:val="en-US" w:eastAsia="zh-CN" w:bidi="ar"/>
                          </w:rPr>
                          <w:t>全日制</w:t>
                        </w:r>
                      </w:p>
                    </w:tc>
                    <w:tc>
                      <w:tcPr>
                        <w:tcW w:w="2190" w:type="dxa"/>
                        <w:tcBorders>
                          <w:top w:val="nil"/>
                          <w:left w:val="nil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left w:w="70" w:type="dxa"/>
                          <w:right w:w="70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 w:line="210" w:lineRule="atLeast"/>
                          <w:ind w:left="0" w:right="0"/>
                          <w:jc w:val="center"/>
                          <w:rPr>
                            <w:rFonts w:hint="eastAsia" w:ascii="等线" w:hAnsi="等线" w:eastAsia="等线" w:cs="等线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牛老师</w:t>
                        </w:r>
                        <w:r>
                          <w:rPr>
                            <w:rFonts w:hint="default" w:ascii="Times New Roman" w:hAnsi="Times New Roman" w:eastAsia="等线" w:cs="Times New Roman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025-85866402</w:t>
                        </w:r>
                      </w:p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wordWrap w:val="0"/>
                          <w:spacing w:before="0" w:beforeAutospacing="0" w:after="0" w:afterAutospacing="0"/>
                          <w:ind w:left="0" w:right="0"/>
                          <w:jc w:val="center"/>
                          <w:rPr>
                            <w:rFonts w:hint="eastAsia" w:ascii="等线" w:hAnsi="等线" w:eastAsia="等线" w:cs="等线"/>
                          </w:rPr>
                        </w:pPr>
                        <w:r>
                          <w:rPr>
                            <w:rFonts w:hint="default" w:ascii="Times New Roman" w:hAnsi="Times New Roman" w:eastAsia="等线" w:cs="Times New Roman"/>
                            <w:kern w:val="0"/>
                            <w:sz w:val="18"/>
                            <w:szCs w:val="18"/>
                            <w:bdr w:val="none" w:color="auto" w:sz="0" w:space="0"/>
                            <w:lang w:val="en-US" w:eastAsia="zh-CN" w:bidi="ar"/>
                          </w:rPr>
                          <w:t>dgzs@njupt.edu.cn</w:t>
                        </w:r>
                      </w:p>
                    </w:tc>
                  </w:tr>
                </w:tbl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/>
                    <w:jc w:val="both"/>
                    <w:rPr>
                      <w:rFonts w:hint="eastAsia" w:ascii="等线" w:hAnsi="等线" w:eastAsia="等线" w:cs="等线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/>
                    <w:jc w:val="both"/>
                    <w:rPr>
                      <w:rFonts w:hint="eastAsia" w:ascii="等线" w:hAnsi="等线" w:eastAsia="等线" w:cs="等线"/>
                    </w:rPr>
                  </w:pPr>
                  <w:r>
                    <w:rPr>
                      <w:rFonts w:hint="eastAsia" w:ascii="宋体" w:hAnsi="宋体" w:eastAsia="宋体" w:cs="宋体"/>
                      <w:color w:val="444444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二、其他说明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/>
                    <w:jc w:val="both"/>
                    <w:rPr>
                      <w:rFonts w:hint="eastAsia" w:ascii="等线" w:hAnsi="等线" w:eastAsia="等线" w:cs="等线"/>
                    </w:rPr>
                  </w:pPr>
                  <w:r>
                    <w:rPr>
                      <w:rFonts w:hint="eastAsia" w:ascii="宋体" w:hAnsi="宋体" w:eastAsia="宋体" w:cs="宋体"/>
                      <w:color w:val="444444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1、所有调剂专业最终以我校在“中国研究生招生信息网”调剂服务系统发布的信息为准。所有符合条件的调剂考生，须在“中国研究生招生信息网”调剂服务系统开通后填写申请。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/>
                    <w:jc w:val="both"/>
                    <w:rPr>
                      <w:rFonts w:hint="eastAsia" w:ascii="等线" w:hAnsi="等线" w:eastAsia="等线" w:cs="等线"/>
                    </w:rPr>
                  </w:pPr>
                  <w:r>
                    <w:rPr>
                      <w:rFonts w:hint="eastAsia" w:ascii="宋体" w:hAnsi="宋体" w:eastAsia="宋体" w:cs="宋体"/>
                      <w:color w:val="444444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2、预计情况仅供参考，不代表最终结果。实际调剂专业及调剂要求以我校公布的正式调剂通知及“中国研究生招生信息网”调剂服务系统设置为准。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/>
                    <w:jc w:val="both"/>
                    <w:rPr>
                      <w:rFonts w:hint="eastAsia" w:ascii="等线" w:hAnsi="等线" w:eastAsia="等线" w:cs="等线"/>
                    </w:rPr>
                  </w:pPr>
                  <w:r>
                    <w:rPr>
                      <w:rFonts w:hint="eastAsia" w:ascii="宋体" w:hAnsi="宋体" w:eastAsia="宋体" w:cs="宋体"/>
                      <w:color w:val="444444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0"/>
                    <w:jc w:val="right"/>
                    <w:rPr>
                      <w:rFonts w:hint="eastAsia" w:ascii="等线" w:hAnsi="等线" w:eastAsia="等线" w:cs="等线"/>
                    </w:rPr>
                  </w:pPr>
                  <w:r>
                    <w:rPr>
                      <w:rFonts w:hint="eastAsia" w:ascii="宋体" w:hAnsi="宋体" w:eastAsia="宋体" w:cs="宋体"/>
                      <w:color w:val="444444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南京邮电大学研究生招生办公室  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210" w:lineRule="atLeast"/>
                    <w:ind w:left="0" w:right="480"/>
                    <w:jc w:val="right"/>
                    <w:rPr>
                      <w:rFonts w:hint="eastAsia" w:ascii="等线" w:hAnsi="等线" w:eastAsia="等线" w:cs="等线"/>
                    </w:rPr>
                  </w:pPr>
                  <w:r>
                    <w:rPr>
                      <w:rFonts w:hint="eastAsia" w:ascii="宋体" w:hAnsi="宋体" w:eastAsia="宋体" w:cs="宋体"/>
                      <w:color w:val="444444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2023年4月10日</w:t>
                  </w:r>
                </w:p>
              </w:tc>
            </w:tr>
          </w:tbl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4E8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527</Words>
  <Characters>655</Characters>
  <Lines>0</Lines>
  <Paragraphs>0</Paragraphs>
  <TotalTime>0</TotalTime>
  <ScaleCrop>false</ScaleCrop>
  <LinksUpToDate>false</LinksUpToDate>
  <CharactersWithSpaces>664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2023-04-23T08:34:39Z</dcterms:created>
  <dc:creator>Administrator</dc:creator>
  <cp:lastModifiedBy>王英</cp:lastModifiedBy>
  <dcterms:modified xsi:type="dcterms:W3CDTF">2023-04-23T08:34:47Z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08FB56198E314A2E9458B6918A52A260</vt:lpwstr>
  </property>
</Properties>
</file>