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bCs/>
          <w:i w:val="0"/>
          <w:iCs w:val="0"/>
          <w:caps w:val="0"/>
          <w:color w:val="121B5E"/>
          <w:spacing w:val="0"/>
          <w:sz w:val="22"/>
          <w:szCs w:val="22"/>
        </w:rPr>
      </w:pPr>
      <w:bookmarkStart w:id="0" w:name="_GoBack"/>
      <w:r>
        <w:rPr>
          <w:rFonts w:hint="eastAsia" w:ascii="微软雅黑" w:hAnsi="微软雅黑" w:eastAsia="微软雅黑" w:cs="微软雅黑"/>
          <w:b/>
          <w:bCs/>
          <w:i w:val="0"/>
          <w:iCs w:val="0"/>
          <w:caps w:val="0"/>
          <w:color w:val="121B5E"/>
          <w:spacing w:val="0"/>
          <w:sz w:val="22"/>
          <w:szCs w:val="22"/>
          <w:bdr w:val="none" w:color="auto" w:sz="0" w:space="0"/>
          <w:shd w:val="clear" w:fill="FFFFFF"/>
        </w:rPr>
        <w:t>集成电路科学与工程学院（产教融合学院）2023年招收攻读硕士学位研究生调剂考生复试录取工作实施细则</w:t>
      </w:r>
    </w:p>
    <w:bookmarkEnd w:id="0"/>
    <w:p>
      <w:pPr>
        <w:pStyle w:val="4"/>
        <w:keepNext w:val="0"/>
        <w:keepLines w:val="0"/>
        <w:widowControl/>
        <w:suppressLineNumbers w:val="0"/>
        <w:pBdr>
          <w:top w:val="single" w:color="ECECEC" w:sz="4" w:space="5"/>
          <w:left w:val="none" w:color="auto" w:sz="0" w:space="0"/>
          <w:bottom w:val="none" w:color="auto" w:sz="0" w:space="0"/>
          <w:right w:val="none" w:color="auto" w:sz="0" w:space="0"/>
        </w:pBdr>
        <w:shd w:val="clear" w:fill="FFFFFF"/>
        <w:spacing w:before="0" w:beforeAutospacing="0" w:after="0" w:afterAutospacing="0" w:line="18" w:lineRule="atLeast"/>
        <w:ind w:left="0" w:right="0" w:firstLine="0"/>
        <w:jc w:val="center"/>
        <w:rPr>
          <w:rFonts w:hint="eastAsia" w:ascii="微软雅黑" w:hAnsi="微软雅黑" w:eastAsia="微软雅黑" w:cs="微软雅黑"/>
          <w:i w:val="0"/>
          <w:iCs w:val="0"/>
          <w:caps w:val="0"/>
          <w:color w:val="474747"/>
          <w:spacing w:val="0"/>
          <w:sz w:val="12"/>
          <w:szCs w:val="12"/>
        </w:rPr>
      </w:pPr>
      <w:r>
        <w:rPr>
          <w:rFonts w:hint="eastAsia" w:ascii="微软雅黑" w:hAnsi="微软雅黑" w:eastAsia="微软雅黑" w:cs="微软雅黑"/>
          <w:i w:val="0"/>
          <w:iCs w:val="0"/>
          <w:caps w:val="0"/>
          <w:color w:val="787878"/>
          <w:spacing w:val="0"/>
          <w:sz w:val="12"/>
          <w:szCs w:val="12"/>
          <w:shd w:val="clear" w:fill="FFFFFF"/>
        </w:rPr>
        <w:t>发布者：管理员发布时间：2023-04-17动态浏览次数：1422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534" w:afterAutospacing="0" w:line="18" w:lineRule="atLeast"/>
        <w:ind w:left="0" w:right="0"/>
        <w:jc w:val="center"/>
        <w:rPr>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58" w:afterAutospacing="0" w:line="403" w:lineRule="atLeast"/>
        <w:ind w:left="0" w:right="0" w:firstLine="475"/>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lang w:eastAsia="zh-CN"/>
        </w:rPr>
        <w:t>我院集成电路工程（非全日制）</w:t>
      </w:r>
      <w:r>
        <w:rPr>
          <w:rFonts w:hint="eastAsia" w:ascii="宋体" w:hAnsi="宋体" w:eastAsia="宋体" w:cs="宋体"/>
          <w:i w:val="0"/>
          <w:iCs w:val="0"/>
          <w:caps w:val="0"/>
          <w:color w:val="333333"/>
          <w:spacing w:val="0"/>
          <w:sz w:val="16"/>
          <w:szCs w:val="16"/>
          <w:bdr w:val="none" w:color="auto" w:sz="0" w:space="0"/>
          <w:shd w:val="clear" w:fill="FFFFFF"/>
        </w:rPr>
        <w:t>2023年硕士研究生招生有调剂计划，热忱欢迎校内外符合国家调剂政策的优秀考生调剂到我院继续深造。为方便考生调剂，现将我院2023年硕士研究生招生调剂考生复试录取工作安排如下：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58" w:afterAutospacing="0" w:line="403" w:lineRule="atLeast"/>
        <w:ind w:left="0" w:right="0"/>
        <w:rPr>
          <w:color w:val="333333"/>
          <w:sz w:val="14"/>
          <w:szCs w:val="14"/>
        </w:rPr>
      </w:pPr>
      <w:r>
        <w:rPr>
          <w:rStyle w:val="7"/>
          <w:rFonts w:hint="eastAsia" w:ascii="宋体" w:hAnsi="宋体" w:eastAsia="宋体" w:cs="宋体"/>
          <w:b/>
          <w:bCs/>
          <w:i w:val="0"/>
          <w:iCs w:val="0"/>
          <w:caps w:val="0"/>
          <w:color w:val="333333"/>
          <w:spacing w:val="0"/>
          <w:sz w:val="16"/>
          <w:szCs w:val="16"/>
          <w:bdr w:val="none" w:color="auto" w:sz="0" w:space="0"/>
          <w:shd w:val="clear" w:fill="FFFFFF"/>
          <w:lang w:eastAsia="zh-CN"/>
        </w:rPr>
        <w:t>一、调剂专业及原则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58" w:afterAutospacing="0" w:line="403" w:lineRule="atLeast"/>
        <w:ind w:left="0" w:right="0" w:firstLine="475"/>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lang w:eastAsia="zh-CN"/>
        </w:rPr>
        <w:t>我院接收调剂专业如下：</w:t>
      </w:r>
    </w:p>
    <w:tbl>
      <w:tblPr>
        <w:tblW w:w="120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946"/>
        <w:gridCol w:w="1125"/>
        <w:gridCol w:w="1554"/>
        <w:gridCol w:w="1125"/>
        <w:gridCol w:w="1125"/>
        <w:gridCol w:w="1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11"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ascii="Segoe Print" w:hAnsi="Segoe Print" w:eastAsia="Segoe Print" w:cs="Segoe Print"/>
                <w:color w:val="333333"/>
                <w:sz w:val="16"/>
                <w:szCs w:val="16"/>
                <w:bdr w:val="none" w:color="auto" w:sz="0" w:space="0"/>
                <w:shd w:val="clear" w:fill="FFFFFF"/>
                <w:lang w:eastAsia="zh-CN"/>
              </w:rPr>
              <w:t>院系名称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lang w:eastAsia="zh-CN"/>
              </w:rPr>
              <w:t>专业代码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lang w:eastAsia="zh-CN"/>
              </w:rPr>
              <w:t>专业名称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lang w:eastAsia="zh-CN"/>
              </w:rPr>
              <w:t>学位类别</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lang w:eastAsia="zh-CN"/>
              </w:rPr>
              <w:t>学习方式</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lang w:eastAsia="zh-CN"/>
              </w:rPr>
              <w:t>预计调剂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lang w:eastAsia="zh-CN"/>
              </w:rPr>
              <w:t>录取人数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lang w:eastAsia="zh-CN"/>
              </w:rPr>
              <w:t>集成电路科学与工程学院</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rPr>
              <w:t>085403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lang w:eastAsia="zh-CN"/>
              </w:rPr>
              <w:t>集成电路工程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lang w:eastAsia="zh-CN"/>
              </w:rPr>
              <w:t>专业学位</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lang w:eastAsia="zh-CN"/>
              </w:rPr>
              <w:t>非全日制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rPr>
              <w:t>17</w:t>
            </w:r>
            <w:r>
              <w:rPr>
                <w:rFonts w:hint="eastAsia" w:ascii="宋体" w:hAnsi="宋体" w:eastAsia="宋体" w:cs="宋体"/>
                <w:color w:val="333333"/>
                <w:sz w:val="16"/>
                <w:szCs w:val="16"/>
                <w:bdr w:val="none" w:color="auto" w:sz="0" w:space="0"/>
                <w:lang w:eastAsia="zh-CN"/>
              </w:rPr>
              <w:t>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000000"/>
                <w:sz w:val="16"/>
                <w:szCs w:val="16"/>
                <w:bdr w:val="none" w:color="auto" w:sz="0" w:space="0"/>
                <w:lang w:eastAsia="zh-CN"/>
              </w:rPr>
              <w:t>南京邮电大学</w:t>
            </w:r>
            <w:r>
              <w:rPr>
                <w:rFonts w:hint="eastAsia" w:ascii="宋体" w:hAnsi="宋体" w:eastAsia="宋体" w:cs="宋体"/>
                <w:color w:val="000000"/>
                <w:sz w:val="16"/>
                <w:szCs w:val="16"/>
                <w:bdr w:val="none" w:color="auto" w:sz="0" w:space="0"/>
              </w:rPr>
              <w:t>-南京市浦口区联合培养“浦芯精英”专项计划</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rPr>
              <w:t>085403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lang w:eastAsia="zh-CN"/>
              </w:rPr>
              <w:t>集成电路工程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lang w:eastAsia="zh-CN"/>
              </w:rPr>
              <w:t>专业学位</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lang w:eastAsia="zh-CN"/>
              </w:rPr>
              <w:t>非全日制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rPr>
              <w:t>20</w:t>
            </w:r>
            <w:r>
              <w:rPr>
                <w:rFonts w:hint="eastAsia" w:ascii="宋体" w:hAnsi="宋体" w:eastAsia="宋体" w:cs="宋体"/>
                <w:color w:val="333333"/>
                <w:sz w:val="16"/>
                <w:szCs w:val="16"/>
                <w:bdr w:val="none" w:color="auto" w:sz="0" w:space="0"/>
                <w:lang w:eastAsia="zh-CN"/>
              </w:rPr>
              <w:t>人</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58" w:afterAutospacing="0" w:line="403" w:lineRule="atLeast"/>
        <w:ind w:left="0" w:right="0" w:firstLine="475"/>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rPr>
        <w:t>1</w:t>
      </w:r>
      <w:r>
        <w:rPr>
          <w:rFonts w:hint="eastAsia" w:ascii="宋体" w:hAnsi="宋体" w:eastAsia="宋体" w:cs="宋体"/>
          <w:i w:val="0"/>
          <w:iCs w:val="0"/>
          <w:caps w:val="0"/>
          <w:color w:val="333333"/>
          <w:spacing w:val="0"/>
          <w:sz w:val="16"/>
          <w:szCs w:val="16"/>
          <w:bdr w:val="none" w:color="auto" w:sz="0" w:space="0"/>
          <w:shd w:val="clear" w:fill="FFFFFF"/>
          <w:lang w:eastAsia="zh-CN"/>
        </w:rPr>
        <w:t>．政治思想好，品行端正，身体健康。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58" w:afterAutospacing="0" w:line="403" w:lineRule="atLeast"/>
        <w:ind w:left="0" w:right="0" w:firstLine="475"/>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rPr>
        <w:t>2．初试成绩达2023年全国硕士研究生考试A</w:t>
      </w:r>
      <w:r>
        <w:rPr>
          <w:rFonts w:hint="eastAsia" w:ascii="宋体" w:hAnsi="宋体" w:eastAsia="宋体" w:cs="宋体"/>
          <w:i w:val="0"/>
          <w:iCs w:val="0"/>
          <w:caps w:val="0"/>
          <w:color w:val="333333"/>
          <w:spacing w:val="0"/>
          <w:sz w:val="16"/>
          <w:szCs w:val="16"/>
          <w:bdr w:val="none" w:color="auto" w:sz="0" w:space="0"/>
          <w:shd w:val="clear" w:fill="FFFFFF"/>
          <w:lang w:eastAsia="zh-CN"/>
        </w:rPr>
        <w:t>类地区全国初试成绩基本要求。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58" w:afterAutospacing="0" w:line="403" w:lineRule="atLeast"/>
        <w:ind w:left="0" w:right="0" w:firstLine="475"/>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rPr>
        <w:t>3</w:t>
      </w:r>
      <w:r>
        <w:rPr>
          <w:rFonts w:hint="eastAsia" w:ascii="宋体" w:hAnsi="宋体" w:eastAsia="宋体" w:cs="宋体"/>
          <w:i w:val="0"/>
          <w:iCs w:val="0"/>
          <w:caps w:val="0"/>
          <w:color w:val="333333"/>
          <w:spacing w:val="0"/>
          <w:sz w:val="16"/>
          <w:szCs w:val="16"/>
          <w:bdr w:val="none" w:color="auto" w:sz="0" w:space="0"/>
          <w:shd w:val="clear" w:fill="FFFFFF"/>
          <w:lang w:eastAsia="zh-CN"/>
        </w:rPr>
        <w:t>．调入专业与第一志愿报考专业相同或相近，应在同一学科门类范围内，符合我校及学院规定的调入专业的报考条件及各学科专业（方向）具体要求。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58" w:afterAutospacing="0" w:line="403" w:lineRule="atLeast"/>
        <w:ind w:left="0" w:right="0" w:firstLine="475"/>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rPr>
        <w:t>4.初试科目应为《半导体物理》、《电路分析》或相近科目。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58" w:afterAutospacing="0" w:line="403" w:lineRule="atLeast"/>
        <w:ind w:left="0" w:right="0" w:firstLine="475"/>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rPr>
        <w:t>5</w:t>
      </w:r>
      <w:r>
        <w:rPr>
          <w:rFonts w:hint="eastAsia" w:ascii="宋体" w:hAnsi="宋体" w:eastAsia="宋体" w:cs="宋体"/>
          <w:i w:val="0"/>
          <w:iCs w:val="0"/>
          <w:caps w:val="0"/>
          <w:color w:val="333333"/>
          <w:spacing w:val="0"/>
          <w:sz w:val="16"/>
          <w:szCs w:val="16"/>
          <w:bdr w:val="none" w:color="auto" w:sz="0" w:space="0"/>
          <w:shd w:val="clear" w:fill="FFFFFF"/>
          <w:lang w:eastAsia="zh-CN"/>
        </w:rPr>
        <w:t>．一志愿报考全日制学术学位专业考生可申请调剂到相近的专业学位专业，一志愿报考全日制专业学位考生可申请调剂到相同或相近的专业学位专业。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58" w:afterAutospacing="0" w:line="403" w:lineRule="atLeast"/>
        <w:ind w:left="0" w:right="0" w:firstLine="475"/>
        <w:rPr>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 6</w:t>
      </w:r>
      <w:r>
        <w:rPr>
          <w:rFonts w:hint="eastAsia" w:ascii="宋体" w:hAnsi="宋体" w:eastAsia="宋体" w:cs="宋体"/>
          <w:i w:val="0"/>
          <w:iCs w:val="0"/>
          <w:caps w:val="0"/>
          <w:color w:val="333333"/>
          <w:spacing w:val="0"/>
          <w:sz w:val="16"/>
          <w:szCs w:val="16"/>
          <w:bdr w:val="none" w:color="auto" w:sz="0" w:space="0"/>
          <w:shd w:val="clear" w:fill="FFFFFF"/>
          <w:lang w:eastAsia="zh-CN"/>
        </w:rPr>
        <w:t>．原则上非全日制硕士研究生招收在职定向就业人员，调剂复试前须提供在职定向证明材料。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58" w:afterAutospacing="0" w:line="403" w:lineRule="atLeast"/>
        <w:ind w:left="0" w:right="0" w:firstLine="475"/>
        <w:rPr>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 7.  </w:t>
      </w:r>
      <w:r>
        <w:rPr>
          <w:rFonts w:hint="eastAsia" w:ascii="宋体" w:hAnsi="宋体" w:eastAsia="宋体" w:cs="宋体"/>
          <w:i w:val="0"/>
          <w:iCs w:val="0"/>
          <w:caps w:val="0"/>
          <w:color w:val="333333"/>
          <w:spacing w:val="0"/>
          <w:sz w:val="16"/>
          <w:szCs w:val="16"/>
          <w:bdr w:val="none" w:color="auto" w:sz="0" w:space="0"/>
          <w:shd w:val="clear" w:fill="FFFFFF"/>
          <w:lang w:eastAsia="zh-CN"/>
        </w:rPr>
        <w:t>报考</w:t>
      </w:r>
      <w:r>
        <w:rPr>
          <w:rFonts w:hint="eastAsia" w:ascii="宋体" w:hAnsi="宋体" w:eastAsia="宋体" w:cs="宋体"/>
          <w:i w:val="0"/>
          <w:iCs w:val="0"/>
          <w:caps w:val="0"/>
          <w:color w:val="000000"/>
          <w:spacing w:val="0"/>
          <w:sz w:val="16"/>
          <w:szCs w:val="16"/>
          <w:bdr w:val="none" w:color="auto" w:sz="0" w:space="0"/>
          <w:shd w:val="clear" w:fill="FFFFFF"/>
          <w:lang w:eastAsia="zh-CN"/>
        </w:rPr>
        <w:t>“浦芯精英”专项计划的考生须提供</w:t>
      </w:r>
      <w:r>
        <w:rPr>
          <w:rStyle w:val="7"/>
          <w:rFonts w:hint="eastAsia" w:ascii="宋体" w:hAnsi="宋体" w:eastAsia="宋体" w:cs="宋体"/>
          <w:b/>
          <w:bCs/>
          <w:i w:val="0"/>
          <w:iCs w:val="0"/>
          <w:caps w:val="0"/>
          <w:color w:val="000000"/>
          <w:spacing w:val="0"/>
          <w:sz w:val="16"/>
          <w:szCs w:val="16"/>
          <w:bdr w:val="none" w:color="auto" w:sz="0" w:space="0"/>
          <w:shd w:val="clear" w:fill="FFFFFF"/>
          <w:lang w:eastAsia="zh-CN"/>
        </w:rPr>
        <w:t>南京市浦口区集成电路企业</w:t>
      </w:r>
      <w:r>
        <w:rPr>
          <w:rFonts w:hint="eastAsia" w:ascii="宋体" w:hAnsi="宋体" w:eastAsia="宋体" w:cs="宋体"/>
          <w:i w:val="0"/>
          <w:iCs w:val="0"/>
          <w:caps w:val="0"/>
          <w:color w:val="000000"/>
          <w:spacing w:val="0"/>
          <w:sz w:val="16"/>
          <w:szCs w:val="16"/>
          <w:bdr w:val="none" w:color="auto" w:sz="0" w:space="0"/>
          <w:shd w:val="clear" w:fill="FFFFFF"/>
          <w:lang w:eastAsia="zh-CN"/>
        </w:rPr>
        <w:t>在职证明或就业协议</w:t>
      </w:r>
      <w:r>
        <w:rPr>
          <w:rFonts w:hint="eastAsia" w:ascii="宋体" w:hAnsi="宋体" w:eastAsia="宋体" w:cs="宋体"/>
          <w:i w:val="0"/>
          <w:iCs w:val="0"/>
          <w:caps w:val="0"/>
          <w:color w:val="333333"/>
          <w:spacing w:val="0"/>
          <w:sz w:val="16"/>
          <w:szCs w:val="16"/>
          <w:bdr w:val="none" w:color="auto" w:sz="0" w:space="0"/>
          <w:shd w:val="clear" w:fill="FFFFFF"/>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40" w:afterAutospacing="0" w:line="403" w:lineRule="atLeast"/>
        <w:ind w:left="0" w:right="0" w:firstLine="475"/>
        <w:rPr>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58" w:afterAutospacing="0" w:line="403" w:lineRule="atLeast"/>
        <w:ind w:left="0" w:right="0"/>
        <w:jc w:val="left"/>
        <w:rPr>
          <w:color w:val="333333"/>
          <w:sz w:val="14"/>
          <w:szCs w:val="14"/>
        </w:rPr>
      </w:pPr>
      <w:r>
        <w:rPr>
          <w:rStyle w:val="7"/>
          <w:rFonts w:hint="eastAsia" w:ascii="宋体" w:hAnsi="宋体" w:eastAsia="宋体" w:cs="宋体"/>
          <w:b/>
          <w:bCs/>
          <w:i w:val="0"/>
          <w:iCs w:val="0"/>
          <w:caps w:val="0"/>
          <w:color w:val="333333"/>
          <w:spacing w:val="0"/>
          <w:sz w:val="16"/>
          <w:szCs w:val="16"/>
          <w:bdr w:val="none" w:color="auto" w:sz="0" w:space="0"/>
          <w:shd w:val="clear" w:fill="FFFFFF"/>
          <w:lang w:eastAsia="zh-CN"/>
        </w:rPr>
        <w:t>二、调剂申请时间及流程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58" w:afterAutospacing="0" w:line="403" w:lineRule="atLeast"/>
        <w:ind w:left="0" w:right="0" w:firstLine="360"/>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rPr>
        <w:t>1</w:t>
      </w:r>
      <w:r>
        <w:rPr>
          <w:rFonts w:hint="eastAsia" w:ascii="宋体" w:hAnsi="宋体" w:eastAsia="宋体" w:cs="宋体"/>
          <w:i w:val="0"/>
          <w:iCs w:val="0"/>
          <w:caps w:val="0"/>
          <w:color w:val="333333"/>
          <w:spacing w:val="0"/>
          <w:sz w:val="16"/>
          <w:szCs w:val="16"/>
          <w:bdr w:val="none" w:color="auto" w:sz="0" w:space="0"/>
          <w:shd w:val="clear" w:fill="FFFFFF"/>
          <w:lang w:eastAsia="zh-CN"/>
        </w:rPr>
        <w:t>．申请时间：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58" w:afterAutospacing="0" w:line="403" w:lineRule="atLeast"/>
        <w:ind w:left="0" w:right="0" w:firstLine="475"/>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rPr>
        <w:t>2022年4月18日12：00-4月19日12：00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58" w:afterAutospacing="0" w:line="403" w:lineRule="atLeast"/>
        <w:ind w:left="0" w:right="0" w:firstLine="475"/>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rPr>
        <w:t>2</w:t>
      </w:r>
      <w:r>
        <w:rPr>
          <w:rFonts w:hint="eastAsia" w:ascii="宋体" w:hAnsi="宋体" w:eastAsia="宋体" w:cs="宋体"/>
          <w:i w:val="0"/>
          <w:iCs w:val="0"/>
          <w:caps w:val="0"/>
          <w:color w:val="333333"/>
          <w:spacing w:val="0"/>
          <w:sz w:val="16"/>
          <w:szCs w:val="16"/>
          <w:bdr w:val="none" w:color="auto" w:sz="0" w:space="0"/>
          <w:shd w:val="clear" w:fill="FFFFFF"/>
          <w:lang w:eastAsia="zh-CN"/>
        </w:rPr>
        <w:t>．调剂申请流程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58" w:afterAutospacing="0" w:line="403" w:lineRule="atLeast"/>
        <w:ind w:left="0" w:right="0" w:firstLine="475"/>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lang w:eastAsia="zh-CN"/>
        </w:rPr>
        <w:t>（</w:t>
      </w:r>
      <w:r>
        <w:rPr>
          <w:rFonts w:hint="eastAsia" w:ascii="宋体" w:hAnsi="宋体" w:eastAsia="宋体" w:cs="宋体"/>
          <w:i w:val="0"/>
          <w:iCs w:val="0"/>
          <w:caps w:val="0"/>
          <w:color w:val="333333"/>
          <w:spacing w:val="0"/>
          <w:sz w:val="16"/>
          <w:szCs w:val="16"/>
          <w:bdr w:val="none" w:color="auto" w:sz="0" w:space="0"/>
          <w:shd w:val="clear" w:fill="FFFFFF"/>
        </w:rPr>
        <w:t>1</w:t>
      </w:r>
      <w:r>
        <w:rPr>
          <w:rFonts w:hint="eastAsia" w:ascii="宋体" w:hAnsi="宋体" w:eastAsia="宋体" w:cs="宋体"/>
          <w:i w:val="0"/>
          <w:iCs w:val="0"/>
          <w:caps w:val="0"/>
          <w:color w:val="333333"/>
          <w:spacing w:val="0"/>
          <w:sz w:val="16"/>
          <w:szCs w:val="16"/>
          <w:bdr w:val="none" w:color="auto" w:sz="0" w:space="0"/>
          <w:shd w:val="clear" w:fill="FFFFFF"/>
          <w:lang w:eastAsia="zh-CN"/>
        </w:rPr>
        <w:t>）所有申请调剂的考生需登录“全国硕士研究生招生调剂服务系统”（下文简称“全国调剂系统”）填报调剂申请，并在规定时间内完成信息确认。未在规定时间内完成全部调剂流程，学院将不予录取。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58" w:afterAutospacing="0" w:line="403" w:lineRule="atLeast"/>
        <w:ind w:left="0" w:right="0" w:firstLine="475"/>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lang w:eastAsia="zh-CN"/>
        </w:rPr>
        <w:t>（</w:t>
      </w:r>
      <w:r>
        <w:rPr>
          <w:rFonts w:hint="eastAsia" w:ascii="宋体" w:hAnsi="宋体" w:eastAsia="宋体" w:cs="宋体"/>
          <w:i w:val="0"/>
          <w:iCs w:val="0"/>
          <w:caps w:val="0"/>
          <w:color w:val="333333"/>
          <w:spacing w:val="0"/>
          <w:sz w:val="16"/>
          <w:szCs w:val="16"/>
          <w:bdr w:val="none" w:color="auto" w:sz="0" w:space="0"/>
          <w:shd w:val="clear" w:fill="FFFFFF"/>
        </w:rPr>
        <w:t>2</w:t>
      </w:r>
      <w:r>
        <w:rPr>
          <w:rFonts w:hint="eastAsia" w:ascii="宋体" w:hAnsi="宋体" w:eastAsia="宋体" w:cs="宋体"/>
          <w:i w:val="0"/>
          <w:iCs w:val="0"/>
          <w:caps w:val="0"/>
          <w:color w:val="333333"/>
          <w:spacing w:val="0"/>
          <w:sz w:val="16"/>
          <w:szCs w:val="16"/>
          <w:bdr w:val="none" w:color="auto" w:sz="0" w:space="0"/>
          <w:shd w:val="clear" w:fill="FFFFFF"/>
          <w:lang w:eastAsia="zh-CN"/>
        </w:rPr>
        <w:t>）学院初选后，确定调剂复试考生名单，并通过全国调剂系统向考生发送调剂复试通知。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58" w:afterAutospacing="0" w:line="403" w:lineRule="atLeast"/>
        <w:ind w:left="0" w:right="0" w:firstLine="475"/>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rPr>
        <w:t>（3）复试后学校通过全国调剂系统向被拟录取的考生发送拟录取通知，被拟录取考生必须在规定时间内登陆调剂系统接收确认拟录取，否则取消拟录取资格。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75" w:lineRule="atLeast"/>
        <w:ind w:left="0" w:right="0" w:firstLine="475"/>
        <w:jc w:val="left"/>
        <w:rPr>
          <w:color w:val="333333"/>
          <w:sz w:val="14"/>
          <w:szCs w:val="14"/>
        </w:rPr>
      </w:pPr>
      <w:r>
        <w:rPr>
          <w:rStyle w:val="7"/>
          <w:rFonts w:hint="eastAsia" w:ascii="宋体" w:hAnsi="宋体" w:eastAsia="宋体" w:cs="宋体"/>
          <w:b/>
          <w:bCs/>
          <w:i w:val="0"/>
          <w:iCs w:val="0"/>
          <w:caps w:val="0"/>
          <w:color w:val="333333"/>
          <w:spacing w:val="0"/>
          <w:sz w:val="16"/>
          <w:szCs w:val="16"/>
          <w:bdr w:val="none" w:color="auto" w:sz="0" w:space="0"/>
          <w:shd w:val="clear" w:fill="FFFFFF"/>
          <w:lang w:eastAsia="zh-CN"/>
        </w:rPr>
        <w:t>三、复试流程及要求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432" w:lineRule="atLeast"/>
        <w:ind w:left="0" w:right="0"/>
        <w:jc w:val="left"/>
        <w:rPr>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432" w:lineRule="atLeast"/>
        <w:ind w:left="0" w:right="0" w:firstLine="475"/>
        <w:jc w:val="left"/>
        <w:rPr>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复试时间安排在</w:t>
      </w:r>
      <w:r>
        <w:rPr>
          <w:rFonts w:hint="eastAsia" w:ascii="宋体" w:hAnsi="宋体" w:eastAsia="宋体" w:cs="宋体"/>
          <w:i w:val="0"/>
          <w:iCs w:val="0"/>
          <w:caps w:val="0"/>
          <w:color w:val="333333"/>
          <w:spacing w:val="0"/>
          <w:sz w:val="16"/>
          <w:szCs w:val="16"/>
          <w:bdr w:val="none" w:color="auto" w:sz="0" w:space="0"/>
          <w:shd w:val="clear" w:fill="FFFFFF"/>
        </w:rPr>
        <w:t>2022</w:t>
      </w:r>
      <w:r>
        <w:rPr>
          <w:rFonts w:hint="eastAsia" w:ascii="微软雅黑" w:hAnsi="微软雅黑" w:eastAsia="微软雅黑" w:cs="微软雅黑"/>
          <w:i w:val="0"/>
          <w:iCs w:val="0"/>
          <w:caps w:val="0"/>
          <w:color w:val="333333"/>
          <w:spacing w:val="0"/>
          <w:sz w:val="16"/>
          <w:szCs w:val="16"/>
          <w:bdr w:val="none" w:color="auto" w:sz="0" w:space="0"/>
          <w:shd w:val="clear" w:fill="FFFFFF"/>
        </w:rPr>
        <w:t>年</w:t>
      </w:r>
      <w:r>
        <w:rPr>
          <w:rFonts w:hint="eastAsia" w:ascii="宋体" w:hAnsi="宋体" w:eastAsia="宋体" w:cs="宋体"/>
          <w:i w:val="0"/>
          <w:iCs w:val="0"/>
          <w:caps w:val="0"/>
          <w:color w:val="333333"/>
          <w:spacing w:val="0"/>
          <w:sz w:val="16"/>
          <w:szCs w:val="16"/>
          <w:bdr w:val="none" w:color="auto" w:sz="0" w:space="0"/>
          <w:shd w:val="clear" w:fill="FFFFFF"/>
        </w:rPr>
        <w:t>4</w:t>
      </w:r>
      <w:r>
        <w:rPr>
          <w:rFonts w:hint="eastAsia" w:ascii="微软雅黑" w:hAnsi="微软雅黑" w:eastAsia="微软雅黑" w:cs="微软雅黑"/>
          <w:i w:val="0"/>
          <w:iCs w:val="0"/>
          <w:caps w:val="0"/>
          <w:color w:val="333333"/>
          <w:spacing w:val="0"/>
          <w:sz w:val="16"/>
          <w:szCs w:val="16"/>
          <w:bdr w:val="none" w:color="auto" w:sz="0" w:space="0"/>
          <w:shd w:val="clear" w:fill="FFFFFF"/>
        </w:rPr>
        <w:t>月</w:t>
      </w:r>
      <w:r>
        <w:rPr>
          <w:rFonts w:hint="eastAsia" w:ascii="宋体" w:hAnsi="宋体" w:eastAsia="宋体" w:cs="宋体"/>
          <w:i w:val="0"/>
          <w:iCs w:val="0"/>
          <w:caps w:val="0"/>
          <w:color w:val="333333"/>
          <w:spacing w:val="0"/>
          <w:sz w:val="16"/>
          <w:szCs w:val="16"/>
          <w:bdr w:val="none" w:color="auto" w:sz="0" w:space="0"/>
          <w:shd w:val="clear" w:fill="FFFFFF"/>
        </w:rPr>
        <w:t>21</w:t>
      </w:r>
      <w:r>
        <w:rPr>
          <w:rFonts w:hint="eastAsia" w:ascii="微软雅黑" w:hAnsi="微软雅黑" w:eastAsia="微软雅黑" w:cs="微软雅黑"/>
          <w:i w:val="0"/>
          <w:iCs w:val="0"/>
          <w:caps w:val="0"/>
          <w:color w:val="333333"/>
          <w:spacing w:val="0"/>
          <w:sz w:val="16"/>
          <w:szCs w:val="16"/>
          <w:bdr w:val="none" w:color="auto" w:sz="0" w:space="0"/>
          <w:shd w:val="clear" w:fill="FFFFFF"/>
        </w:rPr>
        <w:t>日进行。</w:t>
      </w:r>
    </w:p>
    <w:tbl>
      <w:tblPr>
        <w:tblW w:w="120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04"/>
        <w:gridCol w:w="809"/>
        <w:gridCol w:w="1885"/>
        <w:gridCol w:w="3265"/>
        <w:gridCol w:w="55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firstLine="14"/>
              <w:jc w:val="center"/>
              <w:rPr>
                <w:color w:val="333333"/>
                <w:sz w:val="14"/>
                <w:szCs w:val="14"/>
              </w:rPr>
            </w:pPr>
            <w:r>
              <w:rPr>
                <w:rStyle w:val="7"/>
                <w:rFonts w:hint="eastAsia" w:ascii="宋体" w:hAnsi="宋体" w:eastAsia="宋体" w:cs="宋体"/>
                <w:b/>
                <w:bCs/>
                <w:color w:val="333333"/>
                <w:sz w:val="16"/>
                <w:szCs w:val="16"/>
                <w:bdr w:val="none" w:color="auto" w:sz="0" w:space="0"/>
                <w:lang w:eastAsia="zh-CN"/>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eastAsia" w:ascii="宋体" w:hAnsi="宋体" w:eastAsia="宋体" w:cs="宋体"/>
                <w:b/>
                <w:bCs/>
                <w:color w:val="333333"/>
                <w:sz w:val="16"/>
                <w:szCs w:val="16"/>
                <w:bdr w:val="none" w:color="auto" w:sz="0" w:space="0"/>
                <w:lang w:eastAsia="zh-CN"/>
              </w:rPr>
              <w:t>时间</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eastAsia" w:ascii="宋体" w:hAnsi="宋体" w:eastAsia="宋体" w:cs="宋体"/>
                <w:b/>
                <w:bCs/>
                <w:color w:val="333333"/>
                <w:sz w:val="16"/>
                <w:szCs w:val="16"/>
                <w:bdr w:val="none" w:color="auto" w:sz="0" w:space="0"/>
                <w:lang w:eastAsia="zh-CN"/>
              </w:rPr>
              <w:t>地点</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eastAsia" w:ascii="宋体" w:hAnsi="宋体" w:eastAsia="宋体" w:cs="宋体"/>
                <w:b/>
                <w:bCs/>
                <w:color w:val="333333"/>
                <w:sz w:val="16"/>
                <w:szCs w:val="16"/>
                <w:bdr w:val="none" w:color="auto" w:sz="0" w:space="0"/>
                <w:lang w:eastAsia="zh-CN"/>
              </w:rPr>
              <w:t>内容</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eastAsia" w:ascii="宋体" w:hAnsi="宋体" w:eastAsia="宋体" w:cs="宋体"/>
                <w:b/>
                <w:bCs/>
                <w:color w:val="333333"/>
                <w:sz w:val="16"/>
                <w:szCs w:val="16"/>
                <w:bdr w:val="none" w:color="auto" w:sz="0" w:space="0"/>
                <w:lang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1"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rPr>
              <w:t>4月21日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rPr>
              <w:t>8：00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rPr>
              <w:t>仙林校区教学楼4-311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lang w:eastAsia="zh-CN"/>
              </w:rPr>
              <w:t>资格审核</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left"/>
              <w:rPr>
                <w:color w:val="333333"/>
                <w:sz w:val="14"/>
                <w:szCs w:val="14"/>
              </w:rPr>
            </w:pPr>
            <w:r>
              <w:rPr>
                <w:rFonts w:hint="eastAsia" w:ascii="宋体" w:hAnsi="宋体" w:eastAsia="宋体" w:cs="宋体"/>
                <w:color w:val="333333"/>
                <w:sz w:val="16"/>
                <w:szCs w:val="16"/>
                <w:bdr w:val="none" w:color="auto" w:sz="0" w:space="0"/>
                <w:lang w:eastAsia="zh-CN"/>
              </w:rPr>
              <w:t>所有调剂考生携带资格审查所规定材料的原件及复印件进行核查；查看笔试、面试考场安排。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1"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rPr>
              <w:t>4月21日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rPr>
              <w:t>10：15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rPr>
              <w:t>仙林校区教学楼4-312、313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lang w:eastAsia="zh-CN"/>
              </w:rPr>
              <w:t>专业知识测试     （专业课笔试）</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left"/>
              <w:rPr>
                <w:color w:val="333333"/>
                <w:sz w:val="14"/>
                <w:szCs w:val="14"/>
              </w:rPr>
            </w:pPr>
            <w:r>
              <w:rPr>
                <w:rFonts w:hint="eastAsia" w:ascii="宋体" w:hAnsi="宋体" w:eastAsia="宋体" w:cs="宋体"/>
                <w:color w:val="333333"/>
                <w:sz w:val="16"/>
                <w:szCs w:val="16"/>
                <w:bdr w:val="none" w:color="auto" w:sz="0" w:space="0"/>
                <w:lang w:eastAsia="zh-CN"/>
              </w:rPr>
              <w:t>所有调剂考生携带准考证、身份证原件进入考场</w:t>
            </w:r>
            <w:r>
              <w:rPr>
                <w:color w:val="333333"/>
                <w:sz w:val="16"/>
                <w:szCs w:val="16"/>
                <w:bdr w:val="none" w:color="auto" w:sz="0" w:space="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1"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rPr>
              <w:t>4月21日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rPr>
              <w:t>14：00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lang w:eastAsia="zh-CN"/>
              </w:rPr>
              <w:t>仙林校区电光学科楼</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lang w:eastAsia="zh-CN"/>
              </w:rPr>
              <w:t>外国语听力口语测试、综合能力测试（综合面试）</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left"/>
              <w:rPr>
                <w:color w:val="333333"/>
                <w:sz w:val="14"/>
                <w:szCs w:val="14"/>
              </w:rPr>
            </w:pPr>
            <w:r>
              <w:rPr>
                <w:rFonts w:hint="eastAsia" w:ascii="宋体" w:hAnsi="宋体" w:eastAsia="宋体" w:cs="宋体"/>
                <w:color w:val="333333"/>
                <w:sz w:val="16"/>
                <w:szCs w:val="16"/>
                <w:bdr w:val="none" w:color="auto" w:sz="0" w:space="0"/>
                <w:lang w:eastAsia="zh-CN"/>
              </w:rPr>
              <w:t>具体考场安排见资格审查教室公告栏；考生携带资格审查所规定材料参加面试。</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40" w:afterAutospacing="0" w:line="403" w:lineRule="atLeast"/>
        <w:ind w:left="0" w:right="0"/>
        <w:jc w:val="left"/>
        <w:rPr>
          <w:color w:val="333333"/>
          <w:sz w:val="14"/>
          <w:szCs w:val="14"/>
        </w:rPr>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hanging="360"/>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lang w:eastAsia="zh-CN"/>
        </w:rPr>
        <w:t>专业知识测试（笔试）</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hanging="360"/>
      </w:pP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hanging="360"/>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lang w:eastAsia="zh-CN"/>
        </w:rPr>
        <w:t>形式：闭卷（满分</w:t>
      </w:r>
      <w:r>
        <w:rPr>
          <w:rFonts w:hint="eastAsia" w:ascii="微软雅黑" w:hAnsi="微软雅黑" w:eastAsia="微软雅黑" w:cs="微软雅黑"/>
          <w:i w:val="0"/>
          <w:iCs w:val="0"/>
          <w:caps w:val="0"/>
          <w:color w:val="333333"/>
          <w:spacing w:val="0"/>
          <w:sz w:val="16"/>
          <w:szCs w:val="16"/>
          <w:bdr w:val="none" w:color="auto" w:sz="0" w:space="0"/>
          <w:shd w:val="clear" w:fill="FFFFFF"/>
        </w:rPr>
        <w:t>100</w:t>
      </w:r>
      <w:r>
        <w:rPr>
          <w:rFonts w:hint="eastAsia" w:ascii="宋体" w:hAnsi="宋体" w:eastAsia="宋体" w:cs="宋体"/>
          <w:i w:val="0"/>
          <w:iCs w:val="0"/>
          <w:caps w:val="0"/>
          <w:color w:val="333333"/>
          <w:spacing w:val="0"/>
          <w:sz w:val="16"/>
          <w:szCs w:val="16"/>
          <w:bdr w:val="none" w:color="auto" w:sz="0" w:space="0"/>
          <w:shd w:val="clear" w:fill="FFFFFF"/>
          <w:lang w:eastAsia="zh-CN"/>
        </w:rPr>
        <w:t>分）</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hanging="360"/>
      </w:pP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hanging="360"/>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lang w:eastAsia="zh-CN"/>
        </w:rPr>
        <w:t>时间：</w:t>
      </w:r>
      <w:r>
        <w:rPr>
          <w:rFonts w:hint="eastAsia" w:ascii="微软雅黑" w:hAnsi="微软雅黑" w:eastAsia="微软雅黑" w:cs="微软雅黑"/>
          <w:i w:val="0"/>
          <w:iCs w:val="0"/>
          <w:caps w:val="0"/>
          <w:color w:val="333333"/>
          <w:spacing w:val="0"/>
          <w:sz w:val="16"/>
          <w:szCs w:val="16"/>
          <w:bdr w:val="none" w:color="auto" w:sz="0" w:space="0"/>
          <w:shd w:val="clear" w:fill="FFFFFF"/>
        </w:rPr>
        <w:t>2</w:t>
      </w:r>
      <w:r>
        <w:rPr>
          <w:rFonts w:hint="eastAsia" w:ascii="宋体" w:hAnsi="宋体" w:eastAsia="宋体" w:cs="宋体"/>
          <w:i w:val="0"/>
          <w:iCs w:val="0"/>
          <w:caps w:val="0"/>
          <w:color w:val="333333"/>
          <w:spacing w:val="0"/>
          <w:sz w:val="16"/>
          <w:szCs w:val="16"/>
          <w:bdr w:val="none" w:color="auto" w:sz="0" w:space="0"/>
          <w:shd w:val="clear" w:fill="FFFFFF"/>
          <w:lang w:eastAsia="zh-CN"/>
        </w:rPr>
        <w:t>小时</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hanging="360"/>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75"/>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lang w:eastAsia="zh-CN"/>
        </w:rPr>
        <w:t>注意：请各位考生携带准考证、身份证提前</w:t>
      </w:r>
      <w:r>
        <w:rPr>
          <w:rFonts w:hint="eastAsia" w:ascii="微软雅黑" w:hAnsi="微软雅黑" w:eastAsia="微软雅黑" w:cs="微软雅黑"/>
          <w:i w:val="0"/>
          <w:iCs w:val="0"/>
          <w:caps w:val="0"/>
          <w:color w:val="333333"/>
          <w:spacing w:val="0"/>
          <w:sz w:val="16"/>
          <w:szCs w:val="16"/>
          <w:bdr w:val="none" w:color="auto" w:sz="0" w:space="0"/>
          <w:shd w:val="clear" w:fill="FFFFFF"/>
        </w:rPr>
        <w:t>30</w:t>
      </w:r>
      <w:r>
        <w:rPr>
          <w:rFonts w:hint="eastAsia" w:ascii="宋体" w:hAnsi="宋体" w:eastAsia="宋体" w:cs="宋体"/>
          <w:i w:val="0"/>
          <w:iCs w:val="0"/>
          <w:caps w:val="0"/>
          <w:color w:val="333333"/>
          <w:spacing w:val="0"/>
          <w:sz w:val="16"/>
          <w:szCs w:val="16"/>
          <w:bdr w:val="none" w:color="auto" w:sz="0" w:space="0"/>
          <w:shd w:val="clear" w:fill="FFFFFF"/>
          <w:lang w:eastAsia="zh-CN"/>
        </w:rPr>
        <w:t>分钟进入指定的笔试考场，考生在考试时不能携带计算器。</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hanging="360"/>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lang w:eastAsia="zh-CN"/>
        </w:rPr>
        <w:t>外国语听力口语测试和综合能力测试（面试）</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hanging="360"/>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75"/>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lang w:eastAsia="zh-CN"/>
        </w:rPr>
        <w:t>（</w:t>
      </w:r>
      <w:r>
        <w:rPr>
          <w:rFonts w:hint="eastAsia" w:ascii="微软雅黑" w:hAnsi="微软雅黑" w:eastAsia="微软雅黑" w:cs="微软雅黑"/>
          <w:i w:val="0"/>
          <w:iCs w:val="0"/>
          <w:caps w:val="0"/>
          <w:color w:val="333333"/>
          <w:spacing w:val="0"/>
          <w:sz w:val="16"/>
          <w:szCs w:val="16"/>
          <w:bdr w:val="none" w:color="auto" w:sz="0" w:space="0"/>
          <w:shd w:val="clear" w:fill="FFFFFF"/>
        </w:rPr>
        <w:t>1</w:t>
      </w:r>
      <w:r>
        <w:rPr>
          <w:rFonts w:hint="eastAsia" w:ascii="宋体" w:hAnsi="宋体" w:eastAsia="宋体" w:cs="宋体"/>
          <w:i w:val="0"/>
          <w:iCs w:val="0"/>
          <w:caps w:val="0"/>
          <w:color w:val="333333"/>
          <w:spacing w:val="0"/>
          <w:sz w:val="16"/>
          <w:szCs w:val="16"/>
          <w:bdr w:val="none" w:color="auto" w:sz="0" w:space="0"/>
          <w:shd w:val="clear" w:fill="FFFFFF"/>
          <w:lang w:eastAsia="zh-CN"/>
        </w:rPr>
        <w:t>）形式：英语听说能力测试（</w:t>
      </w:r>
      <w:r>
        <w:rPr>
          <w:rFonts w:hint="eastAsia" w:ascii="微软雅黑" w:hAnsi="微软雅黑" w:eastAsia="微软雅黑" w:cs="微软雅黑"/>
          <w:i w:val="0"/>
          <w:iCs w:val="0"/>
          <w:caps w:val="0"/>
          <w:color w:val="333333"/>
          <w:spacing w:val="0"/>
          <w:sz w:val="16"/>
          <w:szCs w:val="16"/>
          <w:bdr w:val="none" w:color="auto" w:sz="0" w:space="0"/>
          <w:shd w:val="clear" w:fill="FFFFFF"/>
        </w:rPr>
        <w:t>50</w:t>
      </w:r>
      <w:r>
        <w:rPr>
          <w:rFonts w:hint="eastAsia" w:ascii="宋体" w:hAnsi="宋体" w:eastAsia="宋体" w:cs="宋体"/>
          <w:i w:val="0"/>
          <w:iCs w:val="0"/>
          <w:caps w:val="0"/>
          <w:color w:val="333333"/>
          <w:spacing w:val="0"/>
          <w:sz w:val="16"/>
          <w:szCs w:val="16"/>
          <w:bdr w:val="none" w:color="auto" w:sz="0" w:space="0"/>
          <w:shd w:val="clear" w:fill="FFFFFF"/>
          <w:lang w:eastAsia="zh-CN"/>
        </w:rPr>
        <w:t>分）</w:t>
      </w:r>
      <w:r>
        <w:rPr>
          <w:rFonts w:hint="eastAsia" w:ascii="微软雅黑" w:hAnsi="微软雅黑" w:eastAsia="微软雅黑" w:cs="微软雅黑"/>
          <w:i w:val="0"/>
          <w:iCs w:val="0"/>
          <w:caps w:val="0"/>
          <w:color w:val="333333"/>
          <w:spacing w:val="0"/>
          <w:sz w:val="16"/>
          <w:szCs w:val="16"/>
          <w:bdr w:val="none" w:color="auto" w:sz="0" w:space="0"/>
          <w:shd w:val="clear" w:fill="FFFFFF"/>
        </w:rPr>
        <w:t>+</w:t>
      </w:r>
      <w:r>
        <w:rPr>
          <w:rFonts w:hint="eastAsia" w:ascii="宋体" w:hAnsi="宋体" w:eastAsia="宋体" w:cs="宋体"/>
          <w:i w:val="0"/>
          <w:iCs w:val="0"/>
          <w:caps w:val="0"/>
          <w:color w:val="333333"/>
          <w:spacing w:val="0"/>
          <w:sz w:val="16"/>
          <w:szCs w:val="16"/>
          <w:bdr w:val="none" w:color="auto" w:sz="0" w:space="0"/>
          <w:shd w:val="clear" w:fill="FFFFFF"/>
          <w:lang w:eastAsia="zh-CN"/>
        </w:rPr>
        <w:t>综合能力面试（</w:t>
      </w:r>
      <w:r>
        <w:rPr>
          <w:rFonts w:hint="eastAsia" w:ascii="微软雅黑" w:hAnsi="微软雅黑" w:eastAsia="微软雅黑" w:cs="微软雅黑"/>
          <w:i w:val="0"/>
          <w:iCs w:val="0"/>
          <w:caps w:val="0"/>
          <w:color w:val="333333"/>
          <w:spacing w:val="0"/>
          <w:sz w:val="16"/>
          <w:szCs w:val="16"/>
          <w:bdr w:val="none" w:color="auto" w:sz="0" w:space="0"/>
          <w:shd w:val="clear" w:fill="FFFFFF"/>
        </w:rPr>
        <w:t>100</w:t>
      </w:r>
      <w:r>
        <w:rPr>
          <w:rFonts w:hint="eastAsia" w:ascii="宋体" w:hAnsi="宋体" w:eastAsia="宋体" w:cs="宋体"/>
          <w:i w:val="0"/>
          <w:iCs w:val="0"/>
          <w:caps w:val="0"/>
          <w:color w:val="333333"/>
          <w:spacing w:val="0"/>
          <w:sz w:val="16"/>
          <w:szCs w:val="16"/>
          <w:bdr w:val="none" w:color="auto" w:sz="0" w:space="0"/>
          <w:shd w:val="clear" w:fill="FFFFFF"/>
          <w:lang w:eastAsia="zh-CN"/>
        </w:rPr>
        <w:t>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75"/>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lang w:eastAsia="zh-CN"/>
        </w:rPr>
        <w:t>（</w:t>
      </w:r>
      <w:r>
        <w:rPr>
          <w:rFonts w:hint="eastAsia" w:ascii="微软雅黑" w:hAnsi="微软雅黑" w:eastAsia="微软雅黑" w:cs="微软雅黑"/>
          <w:i w:val="0"/>
          <w:iCs w:val="0"/>
          <w:caps w:val="0"/>
          <w:color w:val="333333"/>
          <w:spacing w:val="0"/>
          <w:sz w:val="16"/>
          <w:szCs w:val="16"/>
          <w:bdr w:val="none" w:color="auto" w:sz="0" w:space="0"/>
          <w:shd w:val="clear" w:fill="FFFFFF"/>
        </w:rPr>
        <w:t>2</w:t>
      </w:r>
      <w:r>
        <w:rPr>
          <w:rFonts w:hint="eastAsia" w:ascii="宋体" w:hAnsi="宋体" w:eastAsia="宋体" w:cs="宋体"/>
          <w:i w:val="0"/>
          <w:iCs w:val="0"/>
          <w:caps w:val="0"/>
          <w:color w:val="333333"/>
          <w:spacing w:val="0"/>
          <w:sz w:val="16"/>
          <w:szCs w:val="16"/>
          <w:bdr w:val="none" w:color="auto" w:sz="0" w:space="0"/>
          <w:shd w:val="clear" w:fill="FFFFFF"/>
          <w:lang w:eastAsia="zh-CN"/>
        </w:rPr>
        <w:t>）内容和要求：英语听说能力测试和综合能力面试同一组进行，先进行英语听说能力测试，后进行综合能力面试：</w:t>
      </w:r>
      <w:r>
        <w:rPr>
          <w:rFonts w:hint="eastAsia" w:ascii="微软雅黑" w:hAnsi="微软雅黑" w:eastAsia="微软雅黑" w:cs="微软雅黑"/>
          <w:i w:val="0"/>
          <w:iCs w:val="0"/>
          <w:caps w:val="0"/>
          <w:color w:val="333333"/>
          <w:spacing w:val="0"/>
          <w:sz w:val="16"/>
          <w:szCs w:val="16"/>
          <w:bdr w:val="none" w:color="auto" w:sz="0" w:space="0"/>
          <w:shd w:val="clear" w:fill="FFFFFF"/>
        </w:rPr>
        <w:t>1</w:t>
      </w:r>
      <w:r>
        <w:rPr>
          <w:rFonts w:hint="eastAsia" w:ascii="宋体" w:hAnsi="宋体" w:eastAsia="宋体" w:cs="宋体"/>
          <w:i w:val="0"/>
          <w:iCs w:val="0"/>
          <w:caps w:val="0"/>
          <w:color w:val="333333"/>
          <w:spacing w:val="0"/>
          <w:sz w:val="16"/>
          <w:szCs w:val="16"/>
          <w:bdr w:val="none" w:color="auto" w:sz="0" w:space="0"/>
          <w:shd w:val="clear" w:fill="FFFFFF"/>
          <w:lang w:eastAsia="zh-CN"/>
        </w:rPr>
        <w:t>）英语测试：考生在规定的时间内用英语回答老师提出的相关问题；</w:t>
      </w:r>
      <w:r>
        <w:rPr>
          <w:rFonts w:hint="eastAsia" w:ascii="微软雅黑" w:hAnsi="微软雅黑" w:eastAsia="微软雅黑" w:cs="微软雅黑"/>
          <w:i w:val="0"/>
          <w:iCs w:val="0"/>
          <w:caps w:val="0"/>
          <w:color w:val="333333"/>
          <w:spacing w:val="0"/>
          <w:sz w:val="16"/>
          <w:szCs w:val="16"/>
          <w:bdr w:val="none" w:color="auto" w:sz="0" w:space="0"/>
          <w:shd w:val="clear" w:fill="FFFFFF"/>
        </w:rPr>
        <w:t>2</w:t>
      </w:r>
      <w:r>
        <w:rPr>
          <w:rFonts w:hint="eastAsia" w:ascii="宋体" w:hAnsi="宋体" w:eastAsia="宋体" w:cs="宋体"/>
          <w:i w:val="0"/>
          <w:iCs w:val="0"/>
          <w:caps w:val="0"/>
          <w:color w:val="333333"/>
          <w:spacing w:val="0"/>
          <w:sz w:val="16"/>
          <w:szCs w:val="16"/>
          <w:bdr w:val="none" w:color="auto" w:sz="0" w:space="0"/>
          <w:shd w:val="clear" w:fill="FFFFFF"/>
          <w:lang w:eastAsia="zh-CN"/>
        </w:rPr>
        <w:t>）综合能力面试：在规定的时间内回答考官提出针对本专业基础知识的相关问题。综合能力测试、外国语听力口语测试时间合计不少于</w:t>
      </w:r>
      <w:r>
        <w:rPr>
          <w:rFonts w:hint="eastAsia" w:ascii="微软雅黑" w:hAnsi="微软雅黑" w:eastAsia="微软雅黑" w:cs="微软雅黑"/>
          <w:i w:val="0"/>
          <w:iCs w:val="0"/>
          <w:caps w:val="0"/>
          <w:color w:val="333333"/>
          <w:spacing w:val="0"/>
          <w:sz w:val="16"/>
          <w:szCs w:val="16"/>
          <w:bdr w:val="none" w:color="auto" w:sz="0" w:space="0"/>
          <w:shd w:val="clear" w:fill="FFFFFF"/>
        </w:rPr>
        <w:t>20</w:t>
      </w:r>
      <w:r>
        <w:rPr>
          <w:rFonts w:hint="eastAsia" w:ascii="宋体" w:hAnsi="宋体" w:eastAsia="宋体" w:cs="宋体"/>
          <w:i w:val="0"/>
          <w:iCs w:val="0"/>
          <w:caps w:val="0"/>
          <w:color w:val="333333"/>
          <w:spacing w:val="0"/>
          <w:sz w:val="16"/>
          <w:szCs w:val="16"/>
          <w:bdr w:val="none" w:color="auto" w:sz="0" w:space="0"/>
          <w:shd w:val="clear" w:fill="FFFFFF"/>
          <w:lang w:eastAsia="zh-CN"/>
        </w:rPr>
        <w:t>分钟。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18"/>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lang w:eastAsia="zh-CN"/>
        </w:rPr>
        <w:t>注意：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18"/>
        <w:rPr>
          <w:color w:val="333333"/>
          <w:sz w:val="14"/>
          <w:szCs w:val="14"/>
        </w:rPr>
      </w:pPr>
      <w:r>
        <w:rPr>
          <w:rStyle w:val="7"/>
          <w:rFonts w:hint="eastAsia" w:ascii="宋体" w:hAnsi="宋体" w:eastAsia="宋体" w:cs="宋体"/>
          <w:b/>
          <w:bCs/>
          <w:i w:val="0"/>
          <w:iCs w:val="0"/>
          <w:caps w:val="0"/>
          <w:color w:val="333333"/>
          <w:spacing w:val="0"/>
          <w:sz w:val="16"/>
          <w:szCs w:val="16"/>
          <w:bdr w:val="none" w:color="auto" w:sz="0" w:space="0"/>
          <w:shd w:val="clear" w:fill="FFFFFF"/>
        </w:rPr>
        <w:t>考生需准备个人简历PPT（用于综合能力面试环节做3分钟自我介绍），后续会短信通知各位考生指定邮箱，请在21日前将PPT发送至指定邮箱。</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58" w:afterAutospacing="0" w:line="403" w:lineRule="atLeast"/>
        <w:ind w:left="0" w:right="0"/>
        <w:jc w:val="left"/>
        <w:rPr>
          <w:color w:val="333333"/>
          <w:sz w:val="14"/>
          <w:szCs w:val="14"/>
        </w:rPr>
      </w:pPr>
      <w:r>
        <w:rPr>
          <w:rStyle w:val="7"/>
          <w:rFonts w:hint="eastAsia" w:ascii="宋体" w:hAnsi="宋体" w:eastAsia="宋体" w:cs="宋体"/>
          <w:b/>
          <w:bCs/>
          <w:i w:val="0"/>
          <w:iCs w:val="0"/>
          <w:caps w:val="0"/>
          <w:color w:val="333333"/>
          <w:spacing w:val="0"/>
          <w:sz w:val="16"/>
          <w:szCs w:val="16"/>
          <w:bdr w:val="none" w:color="auto" w:sz="0" w:space="0"/>
          <w:shd w:val="clear" w:fill="FFFFFF"/>
          <w:lang w:eastAsia="zh-CN"/>
        </w:rPr>
        <w:t>四、复试资格审查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75" w:lineRule="atLeast"/>
        <w:ind w:left="0" w:right="0" w:firstLine="475"/>
        <w:jc w:val="left"/>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lang w:eastAsia="zh-CN"/>
        </w:rPr>
        <w:t>请携带以下材料的原件进行核查：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75" w:lineRule="atLeast"/>
        <w:ind w:left="0" w:right="0" w:firstLine="475"/>
        <w:jc w:val="left"/>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lang w:eastAsia="zh-CN"/>
        </w:rPr>
        <w:t>（</w:t>
      </w:r>
      <w:r>
        <w:rPr>
          <w:rFonts w:hint="eastAsia" w:ascii="宋体" w:hAnsi="宋体" w:eastAsia="宋体" w:cs="宋体"/>
          <w:i w:val="0"/>
          <w:iCs w:val="0"/>
          <w:caps w:val="0"/>
          <w:color w:val="333333"/>
          <w:spacing w:val="0"/>
          <w:sz w:val="16"/>
          <w:szCs w:val="16"/>
          <w:bdr w:val="none" w:color="auto" w:sz="0" w:space="0"/>
          <w:shd w:val="clear" w:fill="FFFFFF"/>
        </w:rPr>
        <w:t>1</w:t>
      </w:r>
      <w:r>
        <w:rPr>
          <w:rFonts w:hint="eastAsia" w:ascii="宋体" w:hAnsi="宋体" w:eastAsia="宋体" w:cs="宋体"/>
          <w:i w:val="0"/>
          <w:iCs w:val="0"/>
          <w:caps w:val="0"/>
          <w:color w:val="333333"/>
          <w:spacing w:val="0"/>
          <w:sz w:val="16"/>
          <w:szCs w:val="16"/>
          <w:bdr w:val="none" w:color="auto" w:sz="0" w:space="0"/>
          <w:shd w:val="clear" w:fill="FFFFFF"/>
          <w:lang w:eastAsia="zh-CN"/>
        </w:rPr>
        <w:t>）本人准考证；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75" w:lineRule="atLeast"/>
        <w:ind w:left="0" w:right="0" w:firstLine="475"/>
        <w:jc w:val="left"/>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lang w:eastAsia="zh-CN"/>
        </w:rPr>
        <w:t>（</w:t>
      </w:r>
      <w:r>
        <w:rPr>
          <w:rFonts w:hint="eastAsia" w:ascii="宋体" w:hAnsi="宋体" w:eastAsia="宋体" w:cs="宋体"/>
          <w:i w:val="0"/>
          <w:iCs w:val="0"/>
          <w:caps w:val="0"/>
          <w:color w:val="333333"/>
          <w:spacing w:val="0"/>
          <w:sz w:val="16"/>
          <w:szCs w:val="16"/>
          <w:bdr w:val="none" w:color="auto" w:sz="0" w:space="0"/>
          <w:shd w:val="clear" w:fill="FFFFFF"/>
        </w:rPr>
        <w:t>2</w:t>
      </w:r>
      <w:r>
        <w:rPr>
          <w:rFonts w:hint="eastAsia" w:ascii="宋体" w:hAnsi="宋体" w:eastAsia="宋体" w:cs="宋体"/>
          <w:i w:val="0"/>
          <w:iCs w:val="0"/>
          <w:caps w:val="0"/>
          <w:color w:val="333333"/>
          <w:spacing w:val="0"/>
          <w:sz w:val="16"/>
          <w:szCs w:val="16"/>
          <w:bdr w:val="none" w:color="auto" w:sz="0" w:space="0"/>
          <w:shd w:val="clear" w:fill="FFFFFF"/>
          <w:lang w:eastAsia="zh-CN"/>
        </w:rPr>
        <w:t>）本人有效居民身份证件；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75" w:lineRule="atLeast"/>
        <w:ind w:left="0" w:right="0" w:firstLine="475"/>
        <w:jc w:val="left"/>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lang w:eastAsia="zh-CN"/>
        </w:rPr>
        <w:t>（</w:t>
      </w:r>
      <w:r>
        <w:rPr>
          <w:rFonts w:hint="eastAsia" w:ascii="宋体" w:hAnsi="宋体" w:eastAsia="宋体" w:cs="宋体"/>
          <w:i w:val="0"/>
          <w:iCs w:val="0"/>
          <w:caps w:val="0"/>
          <w:color w:val="333333"/>
          <w:spacing w:val="0"/>
          <w:sz w:val="16"/>
          <w:szCs w:val="16"/>
          <w:bdr w:val="none" w:color="auto" w:sz="0" w:space="0"/>
          <w:shd w:val="clear" w:fill="FFFFFF"/>
        </w:rPr>
        <w:t>3</w:t>
      </w:r>
      <w:r>
        <w:rPr>
          <w:rFonts w:hint="eastAsia" w:ascii="宋体" w:hAnsi="宋体" w:eastAsia="宋体" w:cs="宋体"/>
          <w:i w:val="0"/>
          <w:iCs w:val="0"/>
          <w:caps w:val="0"/>
          <w:color w:val="333333"/>
          <w:spacing w:val="0"/>
          <w:sz w:val="16"/>
          <w:szCs w:val="16"/>
          <w:bdr w:val="none" w:color="auto" w:sz="0" w:space="0"/>
          <w:shd w:val="clear" w:fill="FFFFFF"/>
          <w:lang w:eastAsia="zh-CN"/>
        </w:rPr>
        <w:t>）学历学籍证明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75" w:lineRule="atLeast"/>
        <w:ind w:left="0" w:right="0" w:firstLine="475"/>
        <w:jc w:val="left"/>
        <w:rPr>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shd w:val="clear" w:fill="FFFFFF"/>
        </w:rPr>
        <w:t> ①</w:t>
      </w:r>
      <w:r>
        <w:rPr>
          <w:rFonts w:hint="eastAsia" w:ascii="宋体" w:hAnsi="宋体" w:eastAsia="宋体" w:cs="宋体"/>
          <w:i w:val="0"/>
          <w:iCs w:val="0"/>
          <w:caps w:val="0"/>
          <w:color w:val="333333"/>
          <w:spacing w:val="0"/>
          <w:sz w:val="16"/>
          <w:szCs w:val="16"/>
          <w:bdr w:val="none" w:color="auto" w:sz="0" w:space="0"/>
          <w:shd w:val="clear" w:fill="FFFFFF"/>
          <w:lang w:eastAsia="zh-CN"/>
        </w:rPr>
        <w:t>应届生提供学生证以及《教育部学籍在线验证报告》；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75" w:lineRule="atLeast"/>
        <w:ind w:left="0" w:right="0" w:firstLine="475"/>
        <w:jc w:val="left"/>
        <w:rPr>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shd w:val="clear" w:fill="FFFFFF"/>
        </w:rPr>
        <w:t> ②</w:t>
      </w:r>
      <w:r>
        <w:rPr>
          <w:rFonts w:hint="eastAsia" w:ascii="宋体" w:hAnsi="宋体" w:eastAsia="宋体" w:cs="宋体"/>
          <w:i w:val="0"/>
          <w:iCs w:val="0"/>
          <w:caps w:val="0"/>
          <w:color w:val="333333"/>
          <w:spacing w:val="0"/>
          <w:sz w:val="16"/>
          <w:szCs w:val="16"/>
          <w:bdr w:val="none" w:color="auto" w:sz="0" w:space="0"/>
          <w:shd w:val="clear" w:fill="FFFFFF"/>
          <w:lang w:eastAsia="zh-CN"/>
        </w:rPr>
        <w:t>往届生提供毕业证、学位证以及《教育部学历证书电子注册备案表》或教育部出具的《中国高等教育学历认证报告》；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75" w:lineRule="atLeast"/>
        <w:ind w:left="0" w:right="0" w:firstLine="475"/>
        <w:jc w:val="left"/>
        <w:rPr>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shd w:val="clear" w:fill="FFFFFF"/>
        </w:rPr>
        <w:t> ③</w:t>
      </w:r>
      <w:r>
        <w:rPr>
          <w:rFonts w:hint="eastAsia" w:ascii="宋体" w:hAnsi="宋体" w:eastAsia="宋体" w:cs="宋体"/>
          <w:i w:val="0"/>
          <w:iCs w:val="0"/>
          <w:caps w:val="0"/>
          <w:color w:val="333333"/>
          <w:spacing w:val="0"/>
          <w:sz w:val="16"/>
          <w:szCs w:val="16"/>
          <w:bdr w:val="none" w:color="auto" w:sz="0" w:space="0"/>
          <w:shd w:val="clear" w:fill="FFFFFF"/>
          <w:lang w:eastAsia="zh-CN"/>
        </w:rPr>
        <w:t>在读研究生须提供培养单位出具的同意报考证明；考生须在拟录取前提供注销原学籍证明；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75" w:lineRule="atLeast"/>
        <w:ind w:left="0" w:right="0" w:firstLine="475"/>
        <w:jc w:val="left"/>
        <w:rPr>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shd w:val="clear" w:fill="FFFFFF"/>
        </w:rPr>
        <w:t> ④</w:t>
      </w:r>
      <w:r>
        <w:rPr>
          <w:rFonts w:hint="eastAsia" w:ascii="宋体" w:hAnsi="宋体" w:eastAsia="宋体" w:cs="宋体"/>
          <w:i w:val="0"/>
          <w:iCs w:val="0"/>
          <w:caps w:val="0"/>
          <w:color w:val="333333"/>
          <w:spacing w:val="0"/>
          <w:sz w:val="16"/>
          <w:szCs w:val="16"/>
          <w:bdr w:val="none" w:color="auto" w:sz="0" w:space="0"/>
          <w:shd w:val="clear" w:fill="FFFFFF"/>
          <w:lang w:eastAsia="zh-CN"/>
        </w:rPr>
        <w:t>境外学历考生须提供教育部留学服务中心出具的学历学位认证报告。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75" w:lineRule="atLeast"/>
        <w:ind w:left="0" w:right="0" w:firstLine="475"/>
        <w:jc w:val="left"/>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rPr>
        <w:t>（4）报考非全日制的考生须提供在职证明（应届生须提供就业协议书）。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75" w:lineRule="atLeast"/>
        <w:ind w:left="0" w:right="0" w:firstLine="475"/>
        <w:jc w:val="left"/>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rPr>
        <w:t>（5）大学学习成绩单（考生所在单位教务处或档案管理部门盖章）；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75" w:lineRule="atLeast"/>
        <w:ind w:left="0" w:right="0" w:firstLine="475"/>
        <w:jc w:val="left"/>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rPr>
        <w:t>（6）英语四、六级成绩单或其他证明英语水平证书；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75" w:lineRule="atLeast"/>
        <w:ind w:left="0" w:right="0" w:firstLine="475"/>
        <w:jc w:val="left"/>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rPr>
        <w:t>（7）科研成果佐证材料以及学科竞赛获奖证书；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75" w:lineRule="atLeast"/>
        <w:ind w:left="0" w:right="0" w:firstLine="475"/>
        <w:jc w:val="left"/>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rPr>
        <w:t>（8）2023年硕士研究生招生考生个人陈述表（含毕业论文、科研成果）。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75" w:lineRule="atLeast"/>
        <w:ind w:left="0" w:right="0" w:firstLine="475"/>
        <w:jc w:val="left"/>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lang w:eastAsia="zh-CN"/>
        </w:rPr>
        <w:t>【注意事项】请将以上</w:t>
      </w:r>
      <w:r>
        <w:rPr>
          <w:rFonts w:hint="eastAsia" w:ascii="宋体" w:hAnsi="宋体" w:eastAsia="宋体" w:cs="宋体"/>
          <w:i w:val="0"/>
          <w:iCs w:val="0"/>
          <w:caps w:val="0"/>
          <w:color w:val="333333"/>
          <w:spacing w:val="0"/>
          <w:sz w:val="16"/>
          <w:szCs w:val="16"/>
          <w:bdr w:val="none" w:color="auto" w:sz="0" w:space="0"/>
          <w:shd w:val="clear" w:fill="FFFFFF"/>
        </w:rPr>
        <w:t>1-9</w:t>
      </w:r>
      <w:r>
        <w:rPr>
          <w:rFonts w:hint="eastAsia" w:ascii="宋体" w:hAnsi="宋体" w:eastAsia="宋体" w:cs="宋体"/>
          <w:i w:val="0"/>
          <w:iCs w:val="0"/>
          <w:caps w:val="0"/>
          <w:color w:val="333333"/>
          <w:spacing w:val="0"/>
          <w:sz w:val="16"/>
          <w:szCs w:val="16"/>
          <w:bdr w:val="none" w:color="auto" w:sz="0" w:space="0"/>
          <w:shd w:val="clear" w:fill="FFFFFF"/>
          <w:lang w:eastAsia="zh-CN"/>
        </w:rPr>
        <w:t>材料等提前复印好，并按照以上顺序装订，在左上角写上考生姓名、准考证号以及报考专业。资格审查不合格者不予复试。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4" w:afterAutospacing="0" w:line="403" w:lineRule="atLeast"/>
        <w:ind w:left="0" w:right="0" w:firstLine="475"/>
        <w:jc w:val="left"/>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lang w:eastAsia="zh-CN"/>
        </w:rPr>
        <w:t>考生在规定时间内登陆调剂服务系统接收调剂复试通知。复试前登录心理测试网址完成心理（</w:t>
      </w:r>
      <w:r>
        <w:rPr>
          <w:rFonts w:hint="eastAsia" w:ascii="微软雅黑" w:hAnsi="微软雅黑" w:eastAsia="微软雅黑" w:cs="微软雅黑"/>
          <w:i w:val="0"/>
          <w:iCs w:val="0"/>
          <w:caps w:val="0"/>
          <w:color w:val="474747"/>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474747"/>
          <w:spacing w:val="0"/>
          <w:sz w:val="14"/>
          <w:szCs w:val="14"/>
          <w:u w:val="none"/>
          <w:bdr w:val="none" w:color="auto" w:sz="0" w:space="0"/>
          <w:shd w:val="clear" w:fill="FFFFFF"/>
        </w:rPr>
        <w:instrText xml:space="preserve"> HYPERLINK "http://eoe.njupt.edu.cn/2023/0410/c9495a238451/page.htm" \l "/school/154499/student/login" </w:instrText>
      </w:r>
      <w:r>
        <w:rPr>
          <w:rFonts w:hint="eastAsia" w:ascii="微软雅黑" w:hAnsi="微软雅黑" w:eastAsia="微软雅黑" w:cs="微软雅黑"/>
          <w:i w:val="0"/>
          <w:iCs w:val="0"/>
          <w:caps w:val="0"/>
          <w:color w:val="474747"/>
          <w:spacing w:val="0"/>
          <w:sz w:val="14"/>
          <w:szCs w:val="14"/>
          <w:u w:val="none"/>
          <w:bdr w:val="none" w:color="auto" w:sz="0" w:space="0"/>
          <w:shd w:val="clear" w:fill="FFFFFF"/>
        </w:rPr>
        <w:fldChar w:fldCharType="separate"/>
      </w:r>
      <w:r>
        <w:rPr>
          <w:rStyle w:val="8"/>
          <w:rFonts w:hint="eastAsia" w:ascii="微软雅黑" w:hAnsi="微软雅黑" w:eastAsia="微软雅黑" w:cs="微软雅黑"/>
          <w:i w:val="0"/>
          <w:iCs w:val="0"/>
          <w:caps w:val="0"/>
          <w:color w:val="3B3B3B"/>
          <w:spacing w:val="0"/>
          <w:sz w:val="16"/>
          <w:szCs w:val="16"/>
          <w:u w:val="single"/>
          <w:bdr w:val="none" w:color="auto" w:sz="0" w:space="0"/>
          <w:shd w:val="clear" w:fill="FFFFFF"/>
        </w:rPr>
        <w:t>https://www.psy.com.cn/m/vant/#/school/154499/student/login</w:t>
      </w:r>
      <w:r>
        <w:rPr>
          <w:rFonts w:hint="eastAsia" w:ascii="微软雅黑" w:hAnsi="微软雅黑" w:eastAsia="微软雅黑" w:cs="微软雅黑"/>
          <w:i w:val="0"/>
          <w:iCs w:val="0"/>
          <w:caps w:val="0"/>
          <w:color w:val="474747"/>
          <w:spacing w:val="0"/>
          <w:sz w:val="14"/>
          <w:szCs w:val="14"/>
          <w:u w:val="none"/>
          <w:bdr w:val="none" w:color="auto" w:sz="0" w:space="0"/>
          <w:shd w:val="clear" w:fill="FFFFFF"/>
        </w:rPr>
        <w:fldChar w:fldCharType="end"/>
      </w:r>
      <w:r>
        <w:rPr>
          <w:rFonts w:hint="eastAsia" w:ascii="宋体" w:hAnsi="宋体" w:eastAsia="宋体" w:cs="宋体"/>
          <w:i w:val="0"/>
          <w:iCs w:val="0"/>
          <w:caps w:val="0"/>
          <w:color w:val="333333"/>
          <w:spacing w:val="0"/>
          <w:sz w:val="16"/>
          <w:szCs w:val="16"/>
          <w:bdr w:val="none" w:color="auto" w:sz="0" w:space="0"/>
          <w:shd w:val="clear" w:fill="FFFFFF"/>
          <w:lang w:eastAsia="zh-CN"/>
        </w:rPr>
        <w:t>）。资格审查时缴纳复试费（</w:t>
      </w:r>
      <w:r>
        <w:rPr>
          <w:rFonts w:hint="eastAsia" w:ascii="微软雅黑" w:hAnsi="微软雅黑" w:eastAsia="微软雅黑" w:cs="微软雅黑"/>
          <w:i w:val="0"/>
          <w:iCs w:val="0"/>
          <w:caps w:val="0"/>
          <w:color w:val="333333"/>
          <w:spacing w:val="0"/>
          <w:sz w:val="16"/>
          <w:szCs w:val="16"/>
          <w:bdr w:val="none" w:color="auto" w:sz="0" w:space="0"/>
          <w:shd w:val="clear" w:fill="FFFFFF"/>
        </w:rPr>
        <w:t>80</w:t>
      </w:r>
      <w:r>
        <w:rPr>
          <w:rFonts w:hint="eastAsia" w:ascii="宋体" w:hAnsi="宋体" w:eastAsia="宋体" w:cs="宋体"/>
          <w:i w:val="0"/>
          <w:iCs w:val="0"/>
          <w:caps w:val="0"/>
          <w:color w:val="333333"/>
          <w:spacing w:val="0"/>
          <w:sz w:val="16"/>
          <w:szCs w:val="16"/>
          <w:bdr w:val="none" w:color="auto" w:sz="0" w:space="0"/>
          <w:shd w:val="clear" w:fill="FFFFFF"/>
        </w:rPr>
        <w:t>元</w:t>
      </w:r>
      <w:r>
        <w:rPr>
          <w:rFonts w:hint="eastAsia" w:ascii="微软雅黑" w:hAnsi="微软雅黑" w:eastAsia="微软雅黑" w:cs="微软雅黑"/>
          <w:i w:val="0"/>
          <w:iCs w:val="0"/>
          <w:caps w:val="0"/>
          <w:color w:val="333333"/>
          <w:spacing w:val="0"/>
          <w:sz w:val="16"/>
          <w:szCs w:val="16"/>
          <w:bdr w:val="none" w:color="auto" w:sz="0" w:space="0"/>
          <w:shd w:val="clear" w:fill="FFFFFF"/>
        </w:rPr>
        <w:t>/</w:t>
      </w:r>
      <w:r>
        <w:rPr>
          <w:rFonts w:hint="eastAsia" w:ascii="宋体" w:hAnsi="宋体" w:eastAsia="宋体" w:cs="宋体"/>
          <w:i w:val="0"/>
          <w:iCs w:val="0"/>
          <w:caps w:val="0"/>
          <w:color w:val="333333"/>
          <w:spacing w:val="0"/>
          <w:sz w:val="16"/>
          <w:szCs w:val="16"/>
          <w:bdr w:val="none" w:color="auto" w:sz="0" w:space="0"/>
          <w:shd w:val="clear" w:fill="FFFFFF"/>
        </w:rPr>
        <w:t>生）。已缴纳者如因本人原因未参加复试，不予退费。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4" w:afterAutospacing="0" w:line="403" w:lineRule="atLeast"/>
        <w:ind w:left="0" w:right="0"/>
        <w:jc w:val="left"/>
        <w:rPr>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shd w:val="clear" w:fill="FFFFFF"/>
        </w:rPr>
        <w:t>    </w:t>
      </w:r>
      <w:r>
        <w:rPr>
          <w:rFonts w:hint="eastAsia" w:ascii="宋体" w:hAnsi="宋体" w:eastAsia="宋体" w:cs="宋体"/>
          <w:i w:val="0"/>
          <w:iCs w:val="0"/>
          <w:caps w:val="0"/>
          <w:color w:val="333333"/>
          <w:spacing w:val="0"/>
          <w:sz w:val="16"/>
          <w:szCs w:val="16"/>
          <w:bdr w:val="none" w:color="auto" w:sz="0" w:space="0"/>
          <w:shd w:val="clear" w:fill="FFFFFF"/>
          <w:lang w:eastAsia="zh-CN"/>
        </w:rPr>
        <w:t>未参加心理测试和未缴纳复试费者不得参加复试。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40" w:afterAutospacing="0" w:line="403" w:lineRule="atLeast"/>
        <w:ind w:left="0" w:right="0"/>
        <w:jc w:val="left"/>
        <w:rPr>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58" w:afterAutospacing="0" w:line="403" w:lineRule="atLeast"/>
        <w:ind w:left="0" w:right="0"/>
        <w:jc w:val="left"/>
        <w:rPr>
          <w:color w:val="333333"/>
          <w:sz w:val="14"/>
          <w:szCs w:val="14"/>
        </w:rPr>
      </w:pPr>
      <w:r>
        <w:rPr>
          <w:rStyle w:val="7"/>
          <w:rFonts w:hint="eastAsia" w:ascii="宋体" w:hAnsi="宋体" w:eastAsia="宋体" w:cs="宋体"/>
          <w:b/>
          <w:bCs/>
          <w:i w:val="0"/>
          <w:iCs w:val="0"/>
          <w:caps w:val="0"/>
          <w:color w:val="333333"/>
          <w:spacing w:val="0"/>
          <w:sz w:val="16"/>
          <w:szCs w:val="16"/>
          <w:bdr w:val="none" w:color="auto" w:sz="0" w:space="0"/>
          <w:shd w:val="clear" w:fill="FFFFFF"/>
          <w:lang w:eastAsia="zh-CN"/>
        </w:rPr>
        <w:t>五、调剂考生录取工作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58" w:afterAutospacing="0" w:line="403" w:lineRule="atLeast"/>
        <w:ind w:left="0" w:right="0" w:firstLine="475"/>
        <w:rPr>
          <w:color w:val="333333"/>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  </w:t>
      </w:r>
      <w:r>
        <w:rPr>
          <w:rFonts w:hint="eastAsia" w:ascii="宋体" w:hAnsi="宋体" w:eastAsia="宋体" w:cs="宋体"/>
          <w:i w:val="0"/>
          <w:iCs w:val="0"/>
          <w:caps w:val="0"/>
          <w:color w:val="333333"/>
          <w:spacing w:val="0"/>
          <w:sz w:val="16"/>
          <w:szCs w:val="16"/>
          <w:bdr w:val="none" w:color="auto" w:sz="0" w:space="0"/>
          <w:shd w:val="clear" w:fill="FFFFFF"/>
        </w:rPr>
        <w:t>1．坚持“公平、公正、公开、选优”的录取原则。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58" w:afterAutospacing="0" w:line="403" w:lineRule="atLeast"/>
        <w:ind w:left="0" w:right="0" w:firstLine="475"/>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rPr>
        <w:t>2</w:t>
      </w:r>
      <w:r>
        <w:rPr>
          <w:rFonts w:hint="eastAsia" w:ascii="宋体" w:hAnsi="宋体" w:eastAsia="宋体" w:cs="宋体"/>
          <w:i w:val="0"/>
          <w:iCs w:val="0"/>
          <w:caps w:val="0"/>
          <w:color w:val="333333"/>
          <w:spacing w:val="0"/>
          <w:sz w:val="16"/>
          <w:szCs w:val="16"/>
          <w:bdr w:val="none" w:color="auto" w:sz="0" w:space="0"/>
          <w:shd w:val="clear" w:fill="FFFFFF"/>
          <w:lang w:eastAsia="zh-CN"/>
        </w:rPr>
        <w:t>．实行差额复试。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44" w:afterAutospacing="0" w:line="418" w:lineRule="atLeast"/>
        <w:ind w:left="0" w:right="0" w:firstLine="475"/>
        <w:jc w:val="left"/>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rPr>
        <w:t>3.</w:t>
      </w:r>
      <w:r>
        <w:rPr>
          <w:rFonts w:hint="eastAsia" w:ascii="微软雅黑" w:hAnsi="微软雅黑" w:eastAsia="微软雅黑" w:cs="微软雅黑"/>
          <w:i w:val="0"/>
          <w:iCs w:val="0"/>
          <w:caps w:val="0"/>
          <w:color w:val="333333"/>
          <w:spacing w:val="0"/>
          <w:sz w:val="16"/>
          <w:szCs w:val="16"/>
          <w:bdr w:val="none" w:color="auto" w:sz="0" w:space="0"/>
          <w:shd w:val="clear" w:fill="FFFFFF"/>
          <w:lang w:eastAsia="zh-CN"/>
        </w:rPr>
        <w:t>录取成绩要求：按考生总成绩从高到低依次录取，同样分数以初试成绩高者优先录取；初试成绩相同者，以初试业务课二成绩高者优先录取。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44" w:afterAutospacing="0" w:line="418" w:lineRule="atLeast"/>
        <w:ind w:left="0" w:right="0" w:firstLine="475"/>
        <w:jc w:val="left"/>
        <w:rPr>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lang w:eastAsia="zh-CN"/>
        </w:rPr>
        <w:t>计算公式为：复试总成绩（满分</w:t>
      </w:r>
      <w:r>
        <w:rPr>
          <w:rFonts w:hint="eastAsia" w:ascii="宋体" w:hAnsi="宋体" w:eastAsia="宋体" w:cs="宋体"/>
          <w:i w:val="0"/>
          <w:iCs w:val="0"/>
          <w:caps w:val="0"/>
          <w:color w:val="333333"/>
          <w:spacing w:val="0"/>
          <w:sz w:val="16"/>
          <w:szCs w:val="16"/>
          <w:bdr w:val="none" w:color="auto" w:sz="0" w:space="0"/>
          <w:shd w:val="clear" w:fill="FFFFFF"/>
        </w:rPr>
        <w:t>250</w:t>
      </w:r>
      <w:r>
        <w:rPr>
          <w:rFonts w:hint="eastAsia" w:ascii="微软雅黑" w:hAnsi="微软雅黑" w:eastAsia="微软雅黑" w:cs="微软雅黑"/>
          <w:i w:val="0"/>
          <w:iCs w:val="0"/>
          <w:caps w:val="0"/>
          <w:color w:val="333333"/>
          <w:spacing w:val="0"/>
          <w:sz w:val="16"/>
          <w:szCs w:val="16"/>
          <w:bdr w:val="none" w:color="auto" w:sz="0" w:space="0"/>
          <w:shd w:val="clear" w:fill="FFFFFF"/>
          <w:lang w:eastAsia="zh-CN"/>
        </w:rPr>
        <w:t>分）</w:t>
      </w:r>
      <w:r>
        <w:rPr>
          <w:rFonts w:hint="eastAsia" w:ascii="宋体" w:hAnsi="宋体" w:eastAsia="宋体" w:cs="宋体"/>
          <w:i w:val="0"/>
          <w:iCs w:val="0"/>
          <w:caps w:val="0"/>
          <w:color w:val="333333"/>
          <w:spacing w:val="0"/>
          <w:sz w:val="16"/>
          <w:szCs w:val="16"/>
          <w:bdr w:val="none" w:color="auto" w:sz="0" w:space="0"/>
          <w:shd w:val="clear" w:fill="FFFFFF"/>
        </w:rPr>
        <w:t>=</w:t>
      </w:r>
      <w:r>
        <w:rPr>
          <w:rFonts w:hint="eastAsia" w:ascii="微软雅黑" w:hAnsi="微软雅黑" w:eastAsia="微软雅黑" w:cs="微软雅黑"/>
          <w:i w:val="0"/>
          <w:iCs w:val="0"/>
          <w:caps w:val="0"/>
          <w:color w:val="333333"/>
          <w:spacing w:val="0"/>
          <w:sz w:val="16"/>
          <w:szCs w:val="16"/>
          <w:bdr w:val="none" w:color="auto" w:sz="0" w:space="0"/>
          <w:shd w:val="clear" w:fill="FFFFFF"/>
          <w:lang w:eastAsia="zh-CN"/>
        </w:rPr>
        <w:t>外国语听力口语测试成绩（满分</w:t>
      </w:r>
      <w:r>
        <w:rPr>
          <w:rFonts w:hint="eastAsia" w:ascii="宋体" w:hAnsi="宋体" w:eastAsia="宋体" w:cs="宋体"/>
          <w:i w:val="0"/>
          <w:iCs w:val="0"/>
          <w:caps w:val="0"/>
          <w:color w:val="333333"/>
          <w:spacing w:val="0"/>
          <w:sz w:val="16"/>
          <w:szCs w:val="16"/>
          <w:bdr w:val="none" w:color="auto" w:sz="0" w:space="0"/>
          <w:shd w:val="clear" w:fill="FFFFFF"/>
        </w:rPr>
        <w:t>50</w:t>
      </w:r>
      <w:r>
        <w:rPr>
          <w:rFonts w:hint="eastAsia" w:ascii="微软雅黑" w:hAnsi="微软雅黑" w:eastAsia="微软雅黑" w:cs="微软雅黑"/>
          <w:i w:val="0"/>
          <w:iCs w:val="0"/>
          <w:caps w:val="0"/>
          <w:color w:val="333333"/>
          <w:spacing w:val="0"/>
          <w:sz w:val="16"/>
          <w:szCs w:val="16"/>
          <w:bdr w:val="none" w:color="auto" w:sz="0" w:space="0"/>
          <w:shd w:val="clear" w:fill="FFFFFF"/>
          <w:lang w:eastAsia="zh-CN"/>
        </w:rPr>
        <w:t>分）</w:t>
      </w:r>
      <w:r>
        <w:rPr>
          <w:rFonts w:hint="eastAsia" w:ascii="宋体" w:hAnsi="宋体" w:eastAsia="宋体" w:cs="宋体"/>
          <w:i w:val="0"/>
          <w:iCs w:val="0"/>
          <w:caps w:val="0"/>
          <w:color w:val="333333"/>
          <w:spacing w:val="0"/>
          <w:sz w:val="16"/>
          <w:szCs w:val="16"/>
          <w:bdr w:val="none" w:color="auto" w:sz="0" w:space="0"/>
          <w:shd w:val="clear" w:fill="FFFFFF"/>
        </w:rPr>
        <w:t>+</w:t>
      </w:r>
      <w:r>
        <w:rPr>
          <w:rFonts w:hint="eastAsia" w:ascii="微软雅黑" w:hAnsi="微软雅黑" w:eastAsia="微软雅黑" w:cs="微软雅黑"/>
          <w:i w:val="0"/>
          <w:iCs w:val="0"/>
          <w:caps w:val="0"/>
          <w:color w:val="333333"/>
          <w:spacing w:val="0"/>
          <w:sz w:val="16"/>
          <w:szCs w:val="16"/>
          <w:bdr w:val="none" w:color="auto" w:sz="0" w:space="0"/>
          <w:shd w:val="clear" w:fill="FFFFFF"/>
          <w:lang w:eastAsia="zh-CN"/>
        </w:rPr>
        <w:t>综合能力测试成绩（满分</w:t>
      </w:r>
      <w:r>
        <w:rPr>
          <w:rFonts w:hint="eastAsia" w:ascii="宋体" w:hAnsi="宋体" w:eastAsia="宋体" w:cs="宋体"/>
          <w:i w:val="0"/>
          <w:iCs w:val="0"/>
          <w:caps w:val="0"/>
          <w:color w:val="333333"/>
          <w:spacing w:val="0"/>
          <w:sz w:val="16"/>
          <w:szCs w:val="16"/>
          <w:bdr w:val="none" w:color="auto" w:sz="0" w:space="0"/>
          <w:shd w:val="clear" w:fill="FFFFFF"/>
        </w:rPr>
        <w:t>100</w:t>
      </w:r>
      <w:r>
        <w:rPr>
          <w:rFonts w:hint="eastAsia" w:ascii="微软雅黑" w:hAnsi="微软雅黑" w:eastAsia="微软雅黑" w:cs="微软雅黑"/>
          <w:i w:val="0"/>
          <w:iCs w:val="0"/>
          <w:caps w:val="0"/>
          <w:color w:val="333333"/>
          <w:spacing w:val="0"/>
          <w:sz w:val="16"/>
          <w:szCs w:val="16"/>
          <w:bdr w:val="none" w:color="auto" w:sz="0" w:space="0"/>
          <w:shd w:val="clear" w:fill="FFFFFF"/>
          <w:lang w:eastAsia="zh-CN"/>
        </w:rPr>
        <w:t>分）</w:t>
      </w:r>
      <w:r>
        <w:rPr>
          <w:rFonts w:hint="eastAsia" w:ascii="宋体" w:hAnsi="宋体" w:eastAsia="宋体" w:cs="宋体"/>
          <w:i w:val="0"/>
          <w:iCs w:val="0"/>
          <w:caps w:val="0"/>
          <w:color w:val="333333"/>
          <w:spacing w:val="0"/>
          <w:sz w:val="16"/>
          <w:szCs w:val="16"/>
          <w:bdr w:val="none" w:color="auto" w:sz="0" w:space="0"/>
          <w:shd w:val="clear" w:fill="FFFFFF"/>
        </w:rPr>
        <w:t>+</w:t>
      </w:r>
      <w:r>
        <w:rPr>
          <w:rFonts w:hint="eastAsia" w:ascii="微软雅黑" w:hAnsi="微软雅黑" w:eastAsia="微软雅黑" w:cs="微软雅黑"/>
          <w:i w:val="0"/>
          <w:iCs w:val="0"/>
          <w:caps w:val="0"/>
          <w:color w:val="333333"/>
          <w:spacing w:val="0"/>
          <w:sz w:val="16"/>
          <w:szCs w:val="16"/>
          <w:bdr w:val="none" w:color="auto" w:sz="0" w:space="0"/>
          <w:shd w:val="clear" w:fill="FFFFFF"/>
          <w:lang w:eastAsia="zh-CN"/>
        </w:rPr>
        <w:t>专业知识测试成绩（满分</w:t>
      </w:r>
      <w:r>
        <w:rPr>
          <w:rFonts w:hint="eastAsia" w:ascii="宋体" w:hAnsi="宋体" w:eastAsia="宋体" w:cs="宋体"/>
          <w:i w:val="0"/>
          <w:iCs w:val="0"/>
          <w:caps w:val="0"/>
          <w:color w:val="333333"/>
          <w:spacing w:val="0"/>
          <w:sz w:val="16"/>
          <w:szCs w:val="16"/>
          <w:bdr w:val="none" w:color="auto" w:sz="0" w:space="0"/>
          <w:shd w:val="clear" w:fill="FFFFFF"/>
        </w:rPr>
        <w:t>100</w:t>
      </w:r>
      <w:r>
        <w:rPr>
          <w:rFonts w:hint="eastAsia" w:ascii="微软雅黑" w:hAnsi="微软雅黑" w:eastAsia="微软雅黑" w:cs="微软雅黑"/>
          <w:i w:val="0"/>
          <w:iCs w:val="0"/>
          <w:caps w:val="0"/>
          <w:color w:val="333333"/>
          <w:spacing w:val="0"/>
          <w:sz w:val="16"/>
          <w:szCs w:val="16"/>
          <w:bdr w:val="none" w:color="auto" w:sz="0" w:space="0"/>
          <w:shd w:val="clear" w:fill="FFFFFF"/>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75" w:lineRule="atLeast"/>
        <w:ind w:left="0" w:right="0" w:firstLine="475"/>
        <w:jc w:val="left"/>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lang w:eastAsia="zh-CN"/>
        </w:rPr>
        <w:t>外国语听力口语测试成绩低于</w:t>
      </w:r>
      <w:r>
        <w:rPr>
          <w:rFonts w:hint="eastAsia" w:ascii="宋体" w:hAnsi="宋体" w:eastAsia="宋体" w:cs="宋体"/>
          <w:i w:val="0"/>
          <w:iCs w:val="0"/>
          <w:caps w:val="0"/>
          <w:color w:val="333333"/>
          <w:spacing w:val="0"/>
          <w:sz w:val="16"/>
          <w:szCs w:val="16"/>
          <w:bdr w:val="none" w:color="auto" w:sz="0" w:space="0"/>
          <w:shd w:val="clear" w:fill="FFFFFF"/>
        </w:rPr>
        <w:t>30</w:t>
      </w:r>
      <w:r>
        <w:rPr>
          <w:rFonts w:hint="eastAsia" w:ascii="宋体" w:hAnsi="宋体" w:eastAsia="宋体" w:cs="宋体"/>
          <w:i w:val="0"/>
          <w:iCs w:val="0"/>
          <w:caps w:val="0"/>
          <w:color w:val="333333"/>
          <w:spacing w:val="0"/>
          <w:sz w:val="16"/>
          <w:szCs w:val="16"/>
          <w:bdr w:val="none" w:color="auto" w:sz="0" w:space="0"/>
          <w:shd w:val="clear" w:fill="FFFFFF"/>
          <w:lang w:eastAsia="zh-CN"/>
        </w:rPr>
        <w:t>分或综合素质和能力考核成绩低于</w:t>
      </w:r>
      <w:r>
        <w:rPr>
          <w:rFonts w:hint="eastAsia" w:ascii="宋体" w:hAnsi="宋体" w:eastAsia="宋体" w:cs="宋体"/>
          <w:i w:val="0"/>
          <w:iCs w:val="0"/>
          <w:caps w:val="0"/>
          <w:color w:val="333333"/>
          <w:spacing w:val="0"/>
          <w:sz w:val="16"/>
          <w:szCs w:val="16"/>
          <w:bdr w:val="none" w:color="auto" w:sz="0" w:space="0"/>
          <w:shd w:val="clear" w:fill="FFFFFF"/>
        </w:rPr>
        <w:t>60</w:t>
      </w:r>
      <w:r>
        <w:rPr>
          <w:rFonts w:hint="eastAsia" w:ascii="宋体" w:hAnsi="宋体" w:eastAsia="宋体" w:cs="宋体"/>
          <w:i w:val="0"/>
          <w:iCs w:val="0"/>
          <w:caps w:val="0"/>
          <w:color w:val="333333"/>
          <w:spacing w:val="0"/>
          <w:sz w:val="16"/>
          <w:szCs w:val="16"/>
          <w:bdr w:val="none" w:color="auto" w:sz="0" w:space="0"/>
          <w:shd w:val="clear" w:fill="FFFFFF"/>
          <w:lang w:eastAsia="zh-CN"/>
        </w:rPr>
        <w:t>分，即为不合格，不予录取。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58" w:afterAutospacing="0" w:line="403" w:lineRule="atLeast"/>
        <w:ind w:left="0" w:right="0" w:firstLine="475"/>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rPr>
        <w:t>4.</w:t>
      </w:r>
      <w:r>
        <w:rPr>
          <w:rFonts w:hint="eastAsia" w:ascii="宋体" w:hAnsi="宋体" w:eastAsia="宋体" w:cs="宋体"/>
          <w:i w:val="0"/>
          <w:iCs w:val="0"/>
          <w:caps w:val="0"/>
          <w:color w:val="333333"/>
          <w:spacing w:val="0"/>
          <w:sz w:val="16"/>
          <w:szCs w:val="16"/>
          <w:bdr w:val="none" w:color="auto" w:sz="0" w:space="0"/>
          <w:shd w:val="clear" w:fill="FFFFFF"/>
          <w:lang w:eastAsia="zh-CN"/>
        </w:rPr>
        <w:t>学院确定拟录取名单后交研究生院审核，拟录取名单审核通过后在研招网上公示不少于十个工作日。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58" w:afterAutospacing="0" w:line="403" w:lineRule="atLeast"/>
        <w:ind w:left="0" w:right="0" w:firstLine="475"/>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rPr>
        <w:t>5.2023</w:t>
      </w:r>
      <w:r>
        <w:rPr>
          <w:rFonts w:hint="eastAsia" w:ascii="宋体" w:hAnsi="宋体" w:eastAsia="宋体" w:cs="宋体"/>
          <w:i w:val="0"/>
          <w:iCs w:val="0"/>
          <w:caps w:val="0"/>
          <w:color w:val="333333"/>
          <w:spacing w:val="0"/>
          <w:sz w:val="16"/>
          <w:szCs w:val="16"/>
          <w:bdr w:val="none" w:color="auto" w:sz="0" w:space="0"/>
          <w:shd w:val="clear" w:fill="FFFFFF"/>
          <w:lang w:eastAsia="zh-CN"/>
        </w:rPr>
        <w:t>年拟录取的硕士研究生入学后</w:t>
      </w:r>
      <w:r>
        <w:rPr>
          <w:rFonts w:hint="eastAsia" w:ascii="宋体" w:hAnsi="宋体" w:eastAsia="宋体" w:cs="宋体"/>
          <w:i w:val="0"/>
          <w:iCs w:val="0"/>
          <w:caps w:val="0"/>
          <w:color w:val="333333"/>
          <w:spacing w:val="0"/>
          <w:sz w:val="16"/>
          <w:szCs w:val="16"/>
          <w:bdr w:val="none" w:color="auto" w:sz="0" w:space="0"/>
          <w:shd w:val="clear" w:fill="FFFFFF"/>
        </w:rPr>
        <w:t>3</w:t>
      </w:r>
      <w:r>
        <w:rPr>
          <w:rFonts w:hint="eastAsia" w:ascii="宋体" w:hAnsi="宋体" w:eastAsia="宋体" w:cs="宋体"/>
          <w:i w:val="0"/>
          <w:iCs w:val="0"/>
          <w:caps w:val="0"/>
          <w:color w:val="333333"/>
          <w:spacing w:val="0"/>
          <w:sz w:val="16"/>
          <w:szCs w:val="16"/>
          <w:bdr w:val="none" w:color="auto" w:sz="0" w:space="0"/>
          <w:shd w:val="clear" w:fill="FFFFFF"/>
          <w:lang w:eastAsia="zh-CN"/>
        </w:rPr>
        <w:t>个月内，我校将对所有考生进行全面复查。复查包括全口径照片复查、证件复查、档案复查、资格复查、户籍复查、特殊类加分复查，以及抽样性的专业能力复试复查。复查工作结束后，学校将对复查不合格的学生印发有关取消入学资格正式处理文件。情节严重的，移交有关部门调查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58" w:afterAutospacing="0" w:line="403" w:lineRule="atLeast"/>
        <w:ind w:left="0" w:right="0" w:firstLine="475"/>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lang w:eastAsia="zh-CN"/>
        </w:rPr>
        <w:t>其它注意事项请参见《集成电路科学与工程学院（产教融合学院） </w:t>
      </w:r>
      <w:r>
        <w:rPr>
          <w:rFonts w:hint="eastAsia" w:ascii="宋体" w:hAnsi="宋体" w:eastAsia="宋体" w:cs="宋体"/>
          <w:i w:val="0"/>
          <w:iCs w:val="0"/>
          <w:caps w:val="0"/>
          <w:color w:val="333333"/>
          <w:spacing w:val="0"/>
          <w:sz w:val="16"/>
          <w:szCs w:val="16"/>
          <w:bdr w:val="none" w:color="auto" w:sz="0" w:space="0"/>
          <w:shd w:val="clear" w:fill="FFFFFF"/>
        </w:rPr>
        <w:t>2023</w:t>
      </w:r>
      <w:r>
        <w:rPr>
          <w:rFonts w:hint="eastAsia" w:ascii="宋体" w:hAnsi="宋体" w:eastAsia="宋体" w:cs="宋体"/>
          <w:i w:val="0"/>
          <w:iCs w:val="0"/>
          <w:caps w:val="0"/>
          <w:color w:val="333333"/>
          <w:spacing w:val="0"/>
          <w:sz w:val="16"/>
          <w:szCs w:val="16"/>
          <w:bdr w:val="none" w:color="auto" w:sz="0" w:space="0"/>
          <w:shd w:val="clear" w:fill="FFFFFF"/>
          <w:lang w:eastAsia="zh-CN"/>
        </w:rPr>
        <w:t>年硕士研究生复试录取工作实施细则》。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58" w:afterAutospacing="0" w:line="403" w:lineRule="atLeast"/>
        <w:ind w:left="548" w:right="0" w:hanging="115"/>
        <w:rPr>
          <w:color w:val="333333"/>
          <w:sz w:val="14"/>
          <w:szCs w:val="14"/>
        </w:rPr>
      </w:pPr>
      <w:r>
        <w:rPr>
          <w:rStyle w:val="7"/>
          <w:rFonts w:hint="eastAsia" w:ascii="宋体" w:hAnsi="宋体" w:eastAsia="宋体" w:cs="宋体"/>
          <w:b/>
          <w:bCs/>
          <w:i w:val="0"/>
          <w:iCs w:val="0"/>
          <w:caps w:val="0"/>
          <w:color w:val="333333"/>
          <w:spacing w:val="0"/>
          <w:sz w:val="16"/>
          <w:szCs w:val="16"/>
          <w:bdr w:val="none" w:color="auto" w:sz="0" w:space="0"/>
          <w:shd w:val="clear" w:fill="FFFFFF"/>
          <w:lang w:eastAsia="zh-CN"/>
        </w:rPr>
        <w:t>六、联系方式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75" w:lineRule="atLeast"/>
        <w:ind w:left="0" w:right="0" w:firstLine="475"/>
        <w:jc w:val="left"/>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rPr>
        <w:t>1.</w:t>
      </w:r>
      <w:r>
        <w:rPr>
          <w:rFonts w:hint="eastAsia" w:ascii="宋体" w:hAnsi="宋体" w:eastAsia="宋体" w:cs="宋体"/>
          <w:i w:val="0"/>
          <w:iCs w:val="0"/>
          <w:caps w:val="0"/>
          <w:color w:val="333333"/>
          <w:spacing w:val="0"/>
          <w:sz w:val="16"/>
          <w:szCs w:val="16"/>
          <w:bdr w:val="none" w:color="auto" w:sz="0" w:space="0"/>
          <w:shd w:val="clear" w:fill="FFFFFF"/>
          <w:lang w:eastAsia="zh-CN"/>
        </w:rPr>
        <w:t>考生咨询和投诉电话</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75" w:lineRule="atLeast"/>
        <w:ind w:left="0" w:right="0" w:firstLine="475"/>
        <w:jc w:val="left"/>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lang w:eastAsia="zh-CN"/>
        </w:rPr>
        <w:t>集成电路科学与工程学院（产教融合学院）办公室电话：</w:t>
      </w:r>
      <w:r>
        <w:rPr>
          <w:rFonts w:hint="eastAsia" w:ascii="宋体" w:hAnsi="宋体" w:eastAsia="宋体" w:cs="宋体"/>
          <w:i w:val="0"/>
          <w:iCs w:val="0"/>
          <w:caps w:val="0"/>
          <w:color w:val="333333"/>
          <w:spacing w:val="0"/>
          <w:sz w:val="16"/>
          <w:szCs w:val="16"/>
          <w:bdr w:val="none" w:color="auto" w:sz="0" w:space="0"/>
          <w:shd w:val="clear" w:fill="FFFFFF"/>
        </w:rPr>
        <w:t>025-85866164</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75" w:lineRule="atLeast"/>
        <w:ind w:left="0" w:right="0" w:firstLine="475"/>
        <w:jc w:val="left"/>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rPr>
        <w:t>邮箱：</w:t>
      </w:r>
      <w:r>
        <w:rPr>
          <w:rFonts w:hint="eastAsia" w:ascii="微软雅黑" w:hAnsi="微软雅黑" w:eastAsia="微软雅黑" w:cs="微软雅黑"/>
          <w:i w:val="0"/>
          <w:iCs w:val="0"/>
          <w:caps w:val="0"/>
          <w:color w:val="474747"/>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474747"/>
          <w:spacing w:val="0"/>
          <w:sz w:val="14"/>
          <w:szCs w:val="14"/>
          <w:u w:val="none"/>
          <w:bdr w:val="none" w:color="auto" w:sz="0" w:space="0"/>
          <w:shd w:val="clear" w:fill="FFFFFF"/>
        </w:rPr>
        <w:instrText xml:space="preserve"> HYPERLINK "mailto:ic@njupt.edu.cn" </w:instrText>
      </w:r>
      <w:r>
        <w:rPr>
          <w:rFonts w:hint="eastAsia" w:ascii="微软雅黑" w:hAnsi="微软雅黑" w:eastAsia="微软雅黑" w:cs="微软雅黑"/>
          <w:i w:val="0"/>
          <w:iCs w:val="0"/>
          <w:caps w:val="0"/>
          <w:color w:val="474747"/>
          <w:spacing w:val="0"/>
          <w:sz w:val="14"/>
          <w:szCs w:val="14"/>
          <w:u w:val="none"/>
          <w:bdr w:val="none" w:color="auto" w:sz="0" w:space="0"/>
          <w:shd w:val="clear" w:fill="FFFFFF"/>
        </w:rPr>
        <w:fldChar w:fldCharType="separate"/>
      </w:r>
      <w:r>
        <w:rPr>
          <w:rStyle w:val="8"/>
          <w:rFonts w:hint="eastAsia" w:ascii="宋体" w:hAnsi="宋体" w:eastAsia="宋体" w:cs="宋体"/>
          <w:i w:val="0"/>
          <w:iCs w:val="0"/>
          <w:caps w:val="0"/>
          <w:color w:val="000000"/>
          <w:spacing w:val="0"/>
          <w:sz w:val="16"/>
          <w:szCs w:val="16"/>
          <w:u w:val="none"/>
          <w:bdr w:val="none" w:color="auto" w:sz="0" w:space="0"/>
          <w:shd w:val="clear" w:fill="FFFFFF"/>
        </w:rPr>
        <w:t>ic@njupt.edu.cn</w:t>
      </w:r>
      <w:r>
        <w:rPr>
          <w:rFonts w:hint="eastAsia" w:ascii="微软雅黑" w:hAnsi="微软雅黑" w:eastAsia="微软雅黑" w:cs="微软雅黑"/>
          <w:i w:val="0"/>
          <w:iCs w:val="0"/>
          <w:caps w:val="0"/>
          <w:color w:val="474747"/>
          <w:spacing w:val="0"/>
          <w:sz w:val="14"/>
          <w:szCs w:val="14"/>
          <w:u w:val="none"/>
          <w:bdr w:val="none" w:color="auto" w:sz="0" w:space="0"/>
          <w:shd w:val="clear" w:fill="FFFFFF"/>
        </w:rPr>
        <w:fldChar w:fldCharType="end"/>
      </w:r>
      <w:r>
        <w:rPr>
          <w:rFonts w:hint="eastAsia" w:ascii="宋体" w:hAnsi="宋体" w:eastAsia="宋体" w:cs="宋体"/>
          <w:i w:val="0"/>
          <w:iCs w:val="0"/>
          <w:caps w:val="0"/>
          <w:color w:val="333333"/>
          <w:spacing w:val="0"/>
          <w:sz w:val="16"/>
          <w:szCs w:val="16"/>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75" w:lineRule="atLeast"/>
        <w:ind w:left="0" w:right="0" w:firstLine="475"/>
        <w:jc w:val="left"/>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lang w:eastAsia="zh-CN"/>
        </w:rPr>
        <w:t>集成电路科学与工程学院（产教融合学院）监督小组电话：</w:t>
      </w:r>
      <w:r>
        <w:rPr>
          <w:rFonts w:hint="eastAsia" w:ascii="宋体" w:hAnsi="宋体" w:eastAsia="宋体" w:cs="宋体"/>
          <w:i w:val="0"/>
          <w:iCs w:val="0"/>
          <w:caps w:val="0"/>
          <w:color w:val="333333"/>
          <w:spacing w:val="0"/>
          <w:sz w:val="16"/>
          <w:szCs w:val="16"/>
          <w:bdr w:val="none" w:color="auto" w:sz="0" w:space="0"/>
          <w:shd w:val="clear" w:fill="FFFFFF"/>
        </w:rPr>
        <w:t>025-83535906</w:t>
      </w:r>
      <w:r>
        <w:rPr>
          <w:rFonts w:hint="eastAsia" w:ascii="宋体" w:hAnsi="宋体" w:eastAsia="宋体" w:cs="宋体"/>
          <w:i w:val="0"/>
          <w:iCs w:val="0"/>
          <w:caps w:val="0"/>
          <w:color w:val="333333"/>
          <w:spacing w:val="0"/>
          <w:sz w:val="16"/>
          <w:szCs w:val="16"/>
          <w:bdr w:val="none" w:color="auto" w:sz="0" w:space="0"/>
          <w:shd w:val="clear" w:fill="FFFFFF"/>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75" w:lineRule="atLeast"/>
        <w:ind w:left="0" w:right="0" w:firstLine="475"/>
        <w:jc w:val="left"/>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rPr>
        <w:t>学校研招办咨询电话：025-83492350；   邮箱：</w:t>
      </w:r>
      <w:r>
        <w:rPr>
          <w:rFonts w:hint="eastAsia" w:ascii="宋体" w:hAnsi="宋体" w:eastAsia="宋体" w:cs="宋体"/>
          <w:i w:val="0"/>
          <w:iCs w:val="0"/>
          <w:caps w:val="0"/>
          <w:color w:val="474747"/>
          <w:spacing w:val="0"/>
          <w:sz w:val="16"/>
          <w:szCs w:val="16"/>
          <w:u w:val="none"/>
          <w:bdr w:val="none" w:color="auto" w:sz="0" w:space="0"/>
          <w:shd w:val="clear" w:fill="FFFFFF"/>
        </w:rPr>
        <w:fldChar w:fldCharType="begin"/>
      </w:r>
      <w:r>
        <w:rPr>
          <w:rFonts w:hint="eastAsia" w:ascii="宋体" w:hAnsi="宋体" w:eastAsia="宋体" w:cs="宋体"/>
          <w:i w:val="0"/>
          <w:iCs w:val="0"/>
          <w:caps w:val="0"/>
          <w:color w:val="474747"/>
          <w:spacing w:val="0"/>
          <w:sz w:val="16"/>
          <w:szCs w:val="16"/>
          <w:u w:val="none"/>
          <w:bdr w:val="none" w:color="auto" w:sz="0" w:space="0"/>
          <w:shd w:val="clear" w:fill="FFFFFF"/>
        </w:rPr>
        <w:instrText xml:space="preserve"> HYPERLINK "mailto:yzb@njupt.edu.cn" </w:instrText>
      </w:r>
      <w:r>
        <w:rPr>
          <w:rFonts w:hint="eastAsia" w:ascii="宋体" w:hAnsi="宋体" w:eastAsia="宋体" w:cs="宋体"/>
          <w:i w:val="0"/>
          <w:iCs w:val="0"/>
          <w:caps w:val="0"/>
          <w:color w:val="474747"/>
          <w:spacing w:val="0"/>
          <w:sz w:val="16"/>
          <w:szCs w:val="16"/>
          <w:u w:val="none"/>
          <w:bdr w:val="none" w:color="auto" w:sz="0" w:space="0"/>
          <w:shd w:val="clear" w:fill="FFFFFF"/>
        </w:rPr>
        <w:fldChar w:fldCharType="separate"/>
      </w:r>
      <w:r>
        <w:rPr>
          <w:rStyle w:val="8"/>
          <w:rFonts w:hint="eastAsia" w:ascii="宋体" w:hAnsi="宋体" w:eastAsia="宋体" w:cs="宋体"/>
          <w:i w:val="0"/>
          <w:iCs w:val="0"/>
          <w:caps w:val="0"/>
          <w:color w:val="474747"/>
          <w:spacing w:val="0"/>
          <w:sz w:val="16"/>
          <w:szCs w:val="16"/>
          <w:u w:val="none"/>
          <w:bdr w:val="none" w:color="auto" w:sz="0" w:space="0"/>
          <w:shd w:val="clear" w:fill="FFFFFF"/>
        </w:rPr>
        <w:t>yzb@njupt.edu.cn</w:t>
      </w:r>
      <w:r>
        <w:rPr>
          <w:rFonts w:hint="eastAsia" w:ascii="宋体" w:hAnsi="宋体" w:eastAsia="宋体" w:cs="宋体"/>
          <w:i w:val="0"/>
          <w:iCs w:val="0"/>
          <w:caps w:val="0"/>
          <w:color w:val="474747"/>
          <w:spacing w:val="0"/>
          <w:sz w:val="16"/>
          <w:szCs w:val="16"/>
          <w:u w:val="none"/>
          <w:bdr w:val="none" w:color="auto" w:sz="0" w:space="0"/>
          <w:shd w:val="clear" w:fill="FFFFFF"/>
        </w:rPr>
        <w:fldChar w:fldCharType="end"/>
      </w:r>
      <w:r>
        <w:rPr>
          <w:rFonts w:hint="eastAsia" w:ascii="宋体" w:hAnsi="宋体" w:eastAsia="宋体" w:cs="宋体"/>
          <w:i w:val="0"/>
          <w:iCs w:val="0"/>
          <w:caps w:val="0"/>
          <w:color w:val="333333"/>
          <w:spacing w:val="0"/>
          <w:sz w:val="16"/>
          <w:szCs w:val="16"/>
          <w:bdr w:val="none" w:color="auto" w:sz="0" w:space="0"/>
          <w:shd w:val="clear" w:fill="FFFFFF"/>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75" w:lineRule="atLeast"/>
        <w:ind w:left="0" w:right="0" w:firstLine="475"/>
        <w:jc w:val="left"/>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rPr>
        <w:t>2.</w:t>
      </w:r>
      <w:r>
        <w:rPr>
          <w:rFonts w:hint="eastAsia" w:ascii="宋体" w:hAnsi="宋体" w:eastAsia="宋体" w:cs="宋体"/>
          <w:i w:val="0"/>
          <w:iCs w:val="0"/>
          <w:caps w:val="0"/>
          <w:color w:val="333333"/>
          <w:spacing w:val="0"/>
          <w:sz w:val="16"/>
          <w:szCs w:val="16"/>
          <w:bdr w:val="none" w:color="auto" w:sz="0" w:space="0"/>
          <w:shd w:val="clear" w:fill="FFFFFF"/>
          <w:lang w:eastAsia="zh-CN"/>
        </w:rPr>
        <w:t>其他未尽事宜由学院研究生招生工作领导小组负责解释。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75" w:lineRule="atLeast"/>
        <w:ind w:left="0" w:right="0" w:firstLine="475"/>
        <w:jc w:val="left"/>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lang w:eastAsia="zh-CN"/>
        </w:rPr>
        <w:t>【特别提醒】有关通知和复试相关事宜请密切关注研究生招生网站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75" w:lineRule="atLeast"/>
        <w:ind w:left="0" w:right="0" w:firstLine="475"/>
        <w:jc w:val="left"/>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rPr>
        <w:t>https://yzb.njupt.edu.cn/及学院本网站的通知。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75" w:lineRule="atLeast"/>
        <w:ind w:left="0" w:right="0"/>
        <w:jc w:val="right"/>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lang w:eastAsia="zh-CN"/>
        </w:rPr>
        <w:t>集成电路科学与工程学院（产教融合学院）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75" w:lineRule="atLeast"/>
        <w:ind w:left="0" w:right="0" w:firstLine="475"/>
        <w:jc w:val="right"/>
        <w:rPr>
          <w:color w:val="333333"/>
          <w:sz w:val="14"/>
          <w:szCs w:val="14"/>
        </w:rPr>
      </w:pPr>
      <w:r>
        <w:rPr>
          <w:rFonts w:hint="eastAsia" w:ascii="宋体" w:hAnsi="宋体" w:eastAsia="宋体" w:cs="宋体"/>
          <w:i w:val="0"/>
          <w:iCs w:val="0"/>
          <w:caps w:val="0"/>
          <w:color w:val="333333"/>
          <w:spacing w:val="0"/>
          <w:sz w:val="16"/>
          <w:szCs w:val="16"/>
          <w:bdr w:val="none" w:color="auto" w:sz="0" w:space="0"/>
          <w:shd w:val="clear" w:fill="FFFFFF"/>
        </w:rPr>
        <w:t>2023年4月1</w:t>
      </w:r>
      <w:r>
        <w:rPr>
          <w:rFonts w:hint="eastAsia" w:ascii="宋体" w:hAnsi="宋体" w:eastAsia="宋体" w:cs="宋体"/>
          <w:i w:val="0"/>
          <w:iCs w:val="0"/>
          <w:caps w:val="0"/>
          <w:color w:val="333333"/>
          <w:spacing w:val="0"/>
          <w:sz w:val="16"/>
          <w:szCs w:val="16"/>
          <w:bdr w:val="none" w:color="auto" w:sz="0" w:space="0"/>
          <w:shd w:val="clear" w:fill="FFFFFF"/>
          <w:lang w:val="en-US"/>
        </w:rPr>
        <w:t>7</w:t>
      </w:r>
      <w:r>
        <w:rPr>
          <w:rFonts w:hint="eastAsia" w:ascii="宋体" w:hAnsi="宋体" w:eastAsia="宋体" w:cs="宋体"/>
          <w:i w:val="0"/>
          <w:iCs w:val="0"/>
          <w:caps w:val="0"/>
          <w:color w:val="333333"/>
          <w:spacing w:val="0"/>
          <w:sz w:val="16"/>
          <w:szCs w:val="16"/>
          <w:bdr w:val="none" w:color="auto" w:sz="0" w:space="0"/>
          <w:shd w:val="clear" w:fill="FFFFFF"/>
        </w:rPr>
        <w:t>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158" w:afterAutospacing="0" w:line="403" w:lineRule="atLeast"/>
        <w:ind w:left="562" w:right="0" w:hanging="274"/>
        <w:rPr>
          <w:color w:val="333333"/>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DB1AFD"/>
    <w:multiLevelType w:val="multilevel"/>
    <w:tmpl w:val="A6DB1AFD"/>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1">
    <w:nsid w:val="CE056D05"/>
    <w:multiLevelType w:val="multilevel"/>
    <w:tmpl w:val="CE056D05"/>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2">
    <w:nsid w:val="3580943D"/>
    <w:multiLevelType w:val="multilevel"/>
    <w:tmpl w:val="3580943D"/>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8A139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2023-04-23T08:43:29Z</dcterms:created>
  <dc:creator>Administrator</dc:creator>
  <cp:lastModifiedBy>王英</cp:lastModifiedBy>
  <dcterms:modified xsi:type="dcterms:W3CDTF">2023-04-23T08:43:42Z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0F14F28A2F394C868852E23E7C3798FD</vt:lpwstr>
  </property>
</Properties>
</file>