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0"/>
        <w:jc w:val="center"/>
        <w:rPr>
          <w:rFonts w:hint="eastAsia" w:ascii="微软雅黑" w:hAnsi="微软雅黑" w:eastAsia="微软雅黑" w:cs="微软雅黑"/>
          <w:b w:val="0"/>
          <w:bCs w:val="0"/>
          <w:i w:val="0"/>
          <w:iCs w:val="0"/>
          <w:caps w:val="0"/>
          <w:color w:val="1D9DA9"/>
          <w:spacing w:val="0"/>
          <w:sz w:val="24"/>
          <w:szCs w:val="24"/>
        </w:rPr>
      </w:pPr>
      <w:bookmarkStart w:id="0" w:name="_GoBack"/>
      <w:r>
        <w:rPr>
          <w:rFonts w:hint="eastAsia" w:ascii="微软雅黑" w:hAnsi="微软雅黑" w:eastAsia="微软雅黑" w:cs="微软雅黑"/>
          <w:b w:val="0"/>
          <w:bCs w:val="0"/>
          <w:i w:val="0"/>
          <w:iCs w:val="0"/>
          <w:caps w:val="0"/>
          <w:color w:val="1D9DA9"/>
          <w:spacing w:val="0"/>
          <w:sz w:val="24"/>
          <w:szCs w:val="24"/>
          <w:bdr w:val="none" w:color="auto" w:sz="0" w:space="0"/>
          <w:shd w:val="clear" w:fill="FFFFFF"/>
        </w:rPr>
        <w:t>2023年南华大学第二临床学院第二批调剂复试工作部署及复试名单</w:t>
      </w:r>
    </w:p>
    <w:bookmarkEnd w:id="0"/>
    <w:p>
      <w:pPr>
        <w:keepNext w:val="0"/>
        <w:keepLines w:val="0"/>
        <w:widowControl/>
        <w:suppressLineNumbers w:val="0"/>
        <w:pBdr>
          <w:top w:val="none" w:color="auto" w:sz="0" w:space="0"/>
          <w:left w:val="none" w:color="auto" w:sz="0" w:space="0"/>
          <w:bottom w:val="single" w:color="EDEDED" w:sz="4" w:space="7"/>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点击数：1437次</w:t>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发布时间：2023-04-18 18:03</w:t>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来源：科室</w:t>
      </w: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作者：党政办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按照南华大学研究生招生工作的统一部署，现公布我院临床医学硕士研究生招生第一批调剂复试工作部署及复试名单（见附件）。</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一、遴选原则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按缺额计划与报名人数以1:7的比例择优遴选复试名单。</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二、复试流程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1、调剂复试名单的公布：4月18日我院根据确定的比例择优遴选名单公布在学院网站。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2、资格审查：4月19日-4月21日完成。具体材料要求详见《南华大学第二临床学院2023年硕士研究生招生复试工作方案》。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3、复试时间：4月19日-4月21日,具体时间安排后续通知，请关注医院官网及调剂复试通知qq群（群名：2023年南华附二研究生第二批调剂复试，群号：543193937）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4、详情咨询南华大学附属第二医院科研及学科建设部，联系电话：0734-8899766。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5、复试名单见附件</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p>
    <w:tbl>
      <w:tblPr>
        <w:tblW w:w="60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8"/>
        <w:gridCol w:w="577"/>
        <w:gridCol w:w="1900"/>
        <w:gridCol w:w="519"/>
        <w:gridCol w:w="939"/>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6040" w:type="dxa"/>
            <w:gridSpan w:val="6"/>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2023年南华大学第二临床学院第二批调剂复试考生名单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序号</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姓名</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考生编号</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总分</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专业代码</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陈仙妹</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105583820123391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347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黄有</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106613000000600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容子婷</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105333431900806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肖佳佳</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106603000000262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吴轩</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101593000001187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周尚涛</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105333431000339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魏浩</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100623000100867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严露鑫</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106603000003457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邓腊梅</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105333432601031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内科学（消化内科学）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梁玉娟</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107303121004910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内科学（消化内科学）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刘蓉</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102863322010984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内科学（消化内科学）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王新茹</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106323105101308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内科学（消化内科学）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张芷若</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106613000006240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内科学（消化内科学）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李金湖</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105593210016995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内科学（消化内科学）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赵思凡</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103353000900746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内科学（消化内科学）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尹艳云</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100893413805761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王晓文</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105703567891081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朱宇健</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103923213061235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陈湘</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110753000001739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昌家晟</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105333460601827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杨雪森</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105423431500166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桑雨慧</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104593411250841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林婷婷</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103433350503278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覃诗源</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103923213062650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陈珂</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102843213525272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万昆</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103123210005524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张艳君</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110653852414531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王恺</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107433000003928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刘言科</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105553432501456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309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神经病学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杨壹波</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105333321101344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368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外科学（神经外科学）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李文正</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107433000004080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外科学（神经外科学）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周湘杰</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103663210003480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外科学（神经外科学）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刘涛</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106323105111319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外科学（神经外科学）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王梓晴</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100893652306203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312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外科学（神经外科学）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吕心毅</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102483122315909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309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外科学（神经外科学）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汤学谦</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105703567891603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308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外科学（神经外科学）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施富阳</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121213000004246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308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外科学（神经外科学）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蒋晟</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121213000001923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353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骨外科学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彭平安</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105703567890886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350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骨外科学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梁佳琪</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102483122318937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344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骨外科学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闫永其</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104393431903104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340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骨外科学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郭凯文</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105553431000033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骨外科学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洪虎城</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104033105111153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骨外科学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欧啸</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105423431000106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骨外科学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45</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肖猛志</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105553432001144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骨外科学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王佳欢</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100813118230058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346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麻醉学（疼痛医学方向）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王荻</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100253233102251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344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麻醉学（疼痛医学方向）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48</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都忠莹</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106613000005649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340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麻醉学（疼痛医学方向）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卢玉珊</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103123210007084</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麻醉学（疼痛医学方向）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龙继水</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106613000004383</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337</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麻醉学（疼痛医学方向）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邹祥添</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105703567891189</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麻醉学（疼痛医学方向）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jc w:val="center"/>
        </w:trPr>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52</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孙煜胜</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102853210025846</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331</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105100</w:t>
            </w:r>
          </w:p>
        </w:tc>
        <w:tc>
          <w:tcPr>
            <w:tcW w:w="0" w:type="auto"/>
            <w:tcBorders>
              <w:top w:val="single" w:color="CCCCCC" w:sz="4" w:space="0"/>
              <w:left w:val="single" w:color="CCCCCC" w:sz="4" w:space="0"/>
              <w:bottom w:val="single" w:color="CCCCCC" w:sz="4" w:space="0"/>
              <w:right w:val="single" w:color="CCCCCC" w:sz="4" w:space="0"/>
            </w:tcBorders>
            <w:shd w:val="clear"/>
            <w:tcMar>
              <w:top w:w="50" w:type="dxa"/>
              <w:left w:w="50" w:type="dxa"/>
              <w:bottom w:w="50" w:type="dxa"/>
              <w:right w:w="5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麻醉学（疼痛医学方向）</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F4D7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2023-05-19T08:11:30Z</dcterms:created>
  <dc:creator>Administrator</dc:creator>
  <cp:lastModifiedBy>王英</cp:lastModifiedBy>
  <dcterms:modified xsi:type="dcterms:W3CDTF">2023-05-19T08:11:41Z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37CCC7DDED5E427D98628C35E61C5E92</vt:lpwstr>
  </property>
</Properties>
</file>