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727272"/>
                <w:spacing w:val="0"/>
                <w:sz w:val="24"/>
                <w:szCs w:val="24"/>
              </w:rPr>
            </w:pPr>
            <w:bookmarkStart w:id="0" w:name="_GoBack"/>
            <w:r>
              <w:rPr>
                <w:rFonts w:hint="eastAsia" w:ascii="宋体" w:hAnsi="宋体" w:eastAsia="宋体" w:cs="宋体"/>
                <w:b/>
                <w:bCs/>
                <w:i w:val="0"/>
                <w:iCs w:val="0"/>
                <w:caps w:val="0"/>
                <w:color w:val="727272"/>
                <w:spacing w:val="0"/>
                <w:kern w:val="0"/>
                <w:sz w:val="24"/>
                <w:szCs w:val="24"/>
                <w:bdr w:val="none" w:color="auto" w:sz="0" w:space="0"/>
                <w:lang w:val="en-US" w:eastAsia="zh-CN" w:bidi="ar"/>
              </w:rPr>
              <w:t>南华大学计算机学院2023年硕士研究生招生第一批调剂公告</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00"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i w:val="0"/>
                <w:iCs w:val="0"/>
                <w:caps w:val="0"/>
                <w:color w:val="727272"/>
                <w:spacing w:val="0"/>
                <w:sz w:val="18"/>
                <w:szCs w:val="18"/>
              </w:rPr>
            </w:pPr>
            <w:r>
              <w:rPr>
                <w:rFonts w:hint="eastAsia" w:ascii="宋体" w:hAnsi="宋体" w:eastAsia="宋体" w:cs="宋体"/>
                <w:i w:val="0"/>
                <w:iCs w:val="0"/>
                <w:caps w:val="0"/>
                <w:color w:val="727272"/>
                <w:spacing w:val="0"/>
                <w:kern w:val="0"/>
                <w:sz w:val="18"/>
                <w:szCs w:val="18"/>
                <w:bdr w:val="none" w:color="auto" w:sz="0" w:space="0"/>
                <w:lang w:val="en-US" w:eastAsia="zh-CN" w:bidi="ar"/>
              </w:rPr>
              <w:t>2023-04-06 14:56 周爱君  本站原创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jc w:val="right"/>
              <w:rPr>
                <w:rFonts w:hint="eastAsia" w:ascii="宋体" w:hAnsi="宋体" w:eastAsia="宋体" w:cs="宋体"/>
                <w:i w:val="0"/>
                <w:iCs w:val="0"/>
                <w:caps w:val="0"/>
                <w:color w:val="727272"/>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pPr>
            <w:r>
              <w:rPr>
                <w:rFonts w:hint="eastAsia" w:ascii="宋体" w:hAnsi="宋体" w:eastAsia="宋体" w:cs="宋体"/>
                <w:i w:val="0"/>
                <w:iCs w:val="0"/>
                <w:caps w:val="0"/>
                <w:color w:val="1A1A1A"/>
                <w:spacing w:val="0"/>
                <w:sz w:val="19"/>
                <w:szCs w:val="19"/>
                <w:bdr w:val="none" w:color="auto" w:sz="0" w:space="0"/>
              </w:rPr>
              <w:t>根据2023年全国硕士研究生招生考试初试成绩基本要求和我院各专业考生生源情况，结合我院招生计划，现对我院2023年硕士研究生招生接收调剂考生专业及相关要求公告如下：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pPr>
            <w:r>
              <w:rPr>
                <w:rStyle w:val="5"/>
                <w:rFonts w:hint="eastAsia" w:ascii="宋体" w:hAnsi="宋体" w:eastAsia="宋体" w:cs="宋体"/>
                <w:i w:val="0"/>
                <w:iCs w:val="0"/>
                <w:caps w:val="0"/>
                <w:color w:val="1A1A1A"/>
                <w:spacing w:val="0"/>
                <w:sz w:val="19"/>
                <w:szCs w:val="19"/>
                <w:bdr w:val="none" w:color="auto" w:sz="0" w:space="0"/>
              </w:rPr>
              <w:t>一、调剂系统开放及复试时间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pPr>
            <w:r>
              <w:rPr>
                <w:rFonts w:hint="eastAsia" w:ascii="宋体" w:hAnsi="宋体" w:eastAsia="宋体" w:cs="宋体"/>
                <w:i w:val="0"/>
                <w:iCs w:val="0"/>
                <w:caps w:val="0"/>
                <w:color w:val="1A1A1A"/>
                <w:spacing w:val="0"/>
                <w:sz w:val="19"/>
                <w:szCs w:val="19"/>
                <w:bdr w:val="none" w:color="auto" w:sz="0" w:space="0"/>
              </w:rPr>
              <w:t>调剂系统开放时间：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pPr>
            <w:r>
              <w:rPr>
                <w:rFonts w:hint="eastAsia" w:ascii="宋体" w:hAnsi="宋体" w:eastAsia="宋体" w:cs="宋体"/>
                <w:i w:val="0"/>
                <w:iCs w:val="0"/>
                <w:caps w:val="0"/>
                <w:color w:val="1A1A1A"/>
                <w:spacing w:val="0"/>
                <w:sz w:val="19"/>
                <w:szCs w:val="19"/>
                <w:bdr w:val="none" w:color="auto" w:sz="0" w:space="0"/>
              </w:rPr>
              <w:t>2023年4月7日中午12：00至2023年4月7日24：00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pPr>
            <w:r>
              <w:rPr>
                <w:rFonts w:hint="eastAsia" w:ascii="宋体" w:hAnsi="宋体" w:eastAsia="宋体" w:cs="宋体"/>
                <w:i w:val="0"/>
                <w:iCs w:val="0"/>
                <w:caps w:val="0"/>
                <w:color w:val="1A1A1A"/>
                <w:spacing w:val="0"/>
                <w:sz w:val="19"/>
                <w:szCs w:val="19"/>
                <w:bdr w:val="none" w:color="auto" w:sz="0" w:space="0"/>
              </w:rPr>
              <w:t>复试时间预计为：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pPr>
            <w:r>
              <w:rPr>
                <w:rFonts w:hint="eastAsia" w:ascii="宋体" w:hAnsi="宋体" w:eastAsia="宋体" w:cs="宋体"/>
                <w:i w:val="0"/>
                <w:iCs w:val="0"/>
                <w:caps w:val="0"/>
                <w:color w:val="1A1A1A"/>
                <w:spacing w:val="0"/>
                <w:sz w:val="19"/>
                <w:szCs w:val="19"/>
                <w:bdr w:val="none" w:color="auto" w:sz="0" w:space="0"/>
              </w:rPr>
              <w:t>2023年4月12日-4月14日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pPr>
            <w:r>
              <w:rPr>
                <w:rStyle w:val="5"/>
                <w:rFonts w:hint="eastAsia" w:ascii="宋体" w:hAnsi="宋体" w:eastAsia="宋体" w:cs="宋体"/>
                <w:i w:val="0"/>
                <w:iCs w:val="0"/>
                <w:caps w:val="0"/>
                <w:color w:val="1A1A1A"/>
                <w:spacing w:val="0"/>
                <w:sz w:val="19"/>
                <w:szCs w:val="19"/>
                <w:bdr w:val="none" w:color="auto" w:sz="0" w:space="0"/>
              </w:rPr>
              <w:t>二、拟调剂专业及代码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pPr>
            <w:r>
              <w:rPr>
                <w:rFonts w:hint="eastAsia" w:ascii="宋体" w:hAnsi="宋体" w:eastAsia="宋体" w:cs="宋体"/>
                <w:i w:val="0"/>
                <w:iCs w:val="0"/>
                <w:caps w:val="0"/>
                <w:color w:val="1A1A1A"/>
                <w:spacing w:val="0"/>
                <w:sz w:val="19"/>
                <w:szCs w:val="19"/>
                <w:bdr w:val="none" w:color="auto" w:sz="0" w:space="0"/>
              </w:rPr>
              <w:t>调剂系统开放期间我院接受调剂的专业为：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pPr>
            <w:r>
              <w:rPr>
                <w:rFonts w:hint="eastAsia" w:ascii="宋体" w:hAnsi="宋体" w:eastAsia="宋体" w:cs="宋体"/>
                <w:i w:val="0"/>
                <w:iCs w:val="0"/>
                <w:caps w:val="0"/>
                <w:color w:val="1A1A1A"/>
                <w:spacing w:val="0"/>
                <w:sz w:val="19"/>
                <w:szCs w:val="19"/>
                <w:bdr w:val="none" w:color="auto" w:sz="0" w:space="0"/>
              </w:rPr>
              <w:t>1、（083500）软件工程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pPr>
            <w:r>
              <w:rPr>
                <w:rFonts w:hint="eastAsia" w:ascii="宋体" w:hAnsi="宋体" w:eastAsia="宋体" w:cs="宋体"/>
                <w:i w:val="0"/>
                <w:iCs w:val="0"/>
                <w:caps w:val="0"/>
                <w:color w:val="1A1A1A"/>
                <w:spacing w:val="0"/>
                <w:sz w:val="19"/>
                <w:szCs w:val="19"/>
                <w:bdr w:val="none" w:color="auto" w:sz="0" w:space="0"/>
              </w:rPr>
              <w:t>调剂指标余额为 16人，调剂一般比例不少于1:1.2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pPr>
            <w:r>
              <w:rPr>
                <w:rFonts w:hint="eastAsia" w:ascii="宋体" w:hAnsi="宋体" w:eastAsia="宋体" w:cs="宋体"/>
                <w:i w:val="0"/>
                <w:iCs w:val="0"/>
                <w:caps w:val="0"/>
                <w:color w:val="1A1A1A"/>
                <w:spacing w:val="0"/>
                <w:sz w:val="19"/>
                <w:szCs w:val="19"/>
                <w:bdr w:val="none" w:color="auto" w:sz="0" w:space="0"/>
              </w:rPr>
              <w:t>2、（085400）电子信息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pPr>
            <w:r>
              <w:rPr>
                <w:rFonts w:hint="eastAsia" w:ascii="宋体" w:hAnsi="宋体" w:eastAsia="宋体" w:cs="宋体"/>
                <w:i w:val="0"/>
                <w:iCs w:val="0"/>
                <w:caps w:val="0"/>
                <w:color w:val="1A1A1A"/>
                <w:spacing w:val="0"/>
                <w:sz w:val="19"/>
                <w:szCs w:val="19"/>
                <w:bdr w:val="none" w:color="auto" w:sz="0" w:space="0"/>
              </w:rPr>
              <w:t>调剂指标余额为 31人，调剂一般比例不少于1:1.2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pPr>
            <w:r>
              <w:rPr>
                <w:rFonts w:hint="eastAsia" w:ascii="宋体" w:hAnsi="宋体" w:eastAsia="宋体" w:cs="宋体"/>
                <w:i w:val="0"/>
                <w:iCs w:val="0"/>
                <w:caps w:val="0"/>
                <w:color w:val="1A1A1A"/>
                <w:spacing w:val="0"/>
                <w:sz w:val="19"/>
                <w:szCs w:val="19"/>
                <w:bdr w:val="none" w:color="auto" w:sz="0" w:space="0"/>
              </w:rPr>
              <w:t>3、（085400）电子信息（士兵计划）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pPr>
            <w:r>
              <w:rPr>
                <w:rFonts w:hint="eastAsia" w:ascii="宋体" w:hAnsi="宋体" w:eastAsia="宋体" w:cs="宋体"/>
                <w:i w:val="0"/>
                <w:iCs w:val="0"/>
                <w:caps w:val="0"/>
                <w:color w:val="1A1A1A"/>
                <w:spacing w:val="0"/>
                <w:sz w:val="19"/>
                <w:szCs w:val="19"/>
                <w:bdr w:val="none" w:color="auto" w:sz="0" w:space="0"/>
              </w:rPr>
              <w:t>调剂指标余额为1人，调剂一般比例不少于1:1.2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Style w:val="5"/>
                <w:rFonts w:hint="eastAsia" w:ascii="宋体" w:hAnsi="宋体" w:eastAsia="宋体" w:cs="宋体"/>
                <w:i w:val="0"/>
                <w:iCs w:val="0"/>
                <w:caps w:val="0"/>
                <w:color w:val="1A1A1A"/>
                <w:spacing w:val="0"/>
                <w:sz w:val="19"/>
                <w:szCs w:val="19"/>
                <w:bdr w:val="none" w:color="auto" w:sz="0" w:space="0"/>
              </w:rPr>
              <w:t>三、调剂规则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70"/>
              <w:jc w:val="left"/>
            </w:pPr>
            <w:r>
              <w:rPr>
                <w:rFonts w:hint="eastAsia" w:ascii="宋体" w:hAnsi="宋体" w:eastAsia="宋体" w:cs="宋体"/>
                <w:i w:val="0"/>
                <w:iCs w:val="0"/>
                <w:caps w:val="0"/>
                <w:color w:val="1A1A1A"/>
                <w:spacing w:val="0"/>
                <w:sz w:val="19"/>
                <w:szCs w:val="19"/>
                <w:bdr w:val="none" w:color="auto" w:sz="0" w:space="0"/>
              </w:rPr>
              <w:t>1、符合调入专业的报考条件，调入专业与第一志愿报考专业相同或相近，应在同一学科门类内（即专业代码前2位须相同）；考生初试考试科目应与调入专业初试科目相同或相近【其中统一命题科目与调入专业全国统一命题科目相同或覆盖我校统考科目：英语（一）、英语（二）视为相同；数学（一）、数学（二）、数学（三）、数学（农）和经济类综合能力视为相同】，且初试成绩符合报考第一志愿专业国家复试分数基本要求，经审核同意可进行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370"/>
              <w:jc w:val="left"/>
            </w:pPr>
            <w:r>
              <w:rPr>
                <w:rFonts w:hint="eastAsia" w:ascii="宋体" w:hAnsi="宋体" w:eastAsia="宋体" w:cs="宋体"/>
                <w:i w:val="0"/>
                <w:iCs w:val="0"/>
                <w:caps w:val="0"/>
                <w:color w:val="1A1A1A"/>
                <w:spacing w:val="0"/>
                <w:sz w:val="19"/>
                <w:szCs w:val="19"/>
                <w:bdr w:val="none" w:color="auto" w:sz="0" w:space="0"/>
                <w:shd w:val="clear" w:fill="FFFFFF"/>
              </w:rPr>
              <w:t>2、调剂生复试名单遴选规则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370"/>
              <w:jc w:val="left"/>
            </w:pPr>
            <w:r>
              <w:rPr>
                <w:rFonts w:hint="eastAsia" w:ascii="宋体" w:hAnsi="宋体" w:eastAsia="宋体" w:cs="宋体"/>
                <w:i w:val="0"/>
                <w:iCs w:val="0"/>
                <w:caps w:val="0"/>
                <w:color w:val="1A1A1A"/>
                <w:spacing w:val="0"/>
                <w:sz w:val="19"/>
                <w:szCs w:val="19"/>
                <w:bdr w:val="none" w:color="auto" w:sz="0" w:space="0"/>
                <w:shd w:val="clear" w:fill="FFFFFF"/>
              </w:rPr>
              <w:t>全体申请调剂的考生，按照以下条件，择优进入复试名单。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190"/>
              <w:jc w:val="left"/>
            </w:pPr>
            <w:r>
              <w:rPr>
                <w:rFonts w:hint="eastAsia" w:ascii="宋体" w:hAnsi="宋体" w:eastAsia="宋体" w:cs="宋体"/>
                <w:i w:val="0"/>
                <w:iCs w:val="0"/>
                <w:caps w:val="0"/>
                <w:color w:val="1A1A1A"/>
                <w:spacing w:val="0"/>
                <w:sz w:val="19"/>
                <w:szCs w:val="19"/>
                <w:bdr w:val="none" w:color="auto" w:sz="0" w:space="0"/>
                <w:shd w:val="clear" w:fill="FFFFFF"/>
              </w:rPr>
              <w:t>（1）对申请本学院同一专业、同一批次的调剂考生，按考生的初试总成绩排序，并结合学院各二级学科或学院工程领域研究需求，择优进入复试名单；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190"/>
              <w:jc w:val="left"/>
            </w:pPr>
            <w:r>
              <w:rPr>
                <w:rFonts w:hint="eastAsia" w:ascii="宋体" w:hAnsi="宋体" w:eastAsia="宋体" w:cs="宋体"/>
                <w:i w:val="0"/>
                <w:iCs w:val="0"/>
                <w:caps w:val="0"/>
                <w:color w:val="1A1A1A"/>
                <w:spacing w:val="0"/>
                <w:sz w:val="19"/>
                <w:szCs w:val="19"/>
                <w:bdr w:val="none" w:color="auto" w:sz="0" w:space="0"/>
                <w:shd w:val="clear" w:fill="FFFFFF"/>
              </w:rPr>
              <w:t>（2）参加全国性学科竞赛获奖或具有项目研发背景的考生，以全国硕士生招生调剂服务系统中填报的学科竞赛和项目背景信息为依据，择优进入复试名单；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190"/>
              <w:jc w:val="left"/>
            </w:pPr>
            <w:r>
              <w:rPr>
                <w:rFonts w:hint="eastAsia" w:ascii="宋体" w:hAnsi="宋体" w:eastAsia="宋体" w:cs="宋体"/>
                <w:i w:val="0"/>
                <w:iCs w:val="0"/>
                <w:caps w:val="0"/>
                <w:color w:val="1A1A1A"/>
                <w:spacing w:val="0"/>
                <w:sz w:val="19"/>
                <w:szCs w:val="19"/>
                <w:bdr w:val="none" w:color="auto" w:sz="0" w:space="0"/>
                <w:shd w:val="clear" w:fill="FFFFFF"/>
              </w:rPr>
              <w:t>（3）考生本科专业为计算机类、电气类、数学类相关专业，并且初试专业科目与计算机类相关的考生优先；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190"/>
              <w:jc w:val="left"/>
            </w:pPr>
            <w:r>
              <w:rPr>
                <w:rFonts w:hint="eastAsia" w:ascii="宋体" w:hAnsi="宋体" w:eastAsia="宋体" w:cs="宋体"/>
                <w:i w:val="0"/>
                <w:iCs w:val="0"/>
                <w:caps w:val="0"/>
                <w:color w:val="1A1A1A"/>
                <w:spacing w:val="0"/>
                <w:sz w:val="19"/>
                <w:szCs w:val="19"/>
                <w:bdr w:val="none" w:color="auto" w:sz="0" w:space="0"/>
                <w:shd w:val="clear" w:fill="FFFFFF"/>
              </w:rPr>
              <w:t>（4）调剂学硕的考生，统考科目为数学一或英语一的考生优先。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pPr>
            <w:r>
              <w:rPr>
                <w:rFonts w:hint="eastAsia" w:ascii="宋体" w:hAnsi="宋体" w:eastAsia="宋体" w:cs="宋体"/>
                <w:i w:val="0"/>
                <w:iCs w:val="0"/>
                <w:caps w:val="0"/>
                <w:color w:val="1A1A1A"/>
                <w:spacing w:val="0"/>
                <w:sz w:val="19"/>
                <w:szCs w:val="19"/>
                <w:bdr w:val="none" w:color="auto" w:sz="0" w:space="0"/>
              </w:rPr>
              <w:t>具体遴选办法见学院网站：南华大学计算机学院2023年硕士研究生复试录取工作方案：</w:t>
            </w:r>
            <w:r>
              <w:rPr>
                <w:rFonts w:hint="eastAsia" w:ascii="宋体" w:hAnsi="宋体" w:eastAsia="宋体" w:cs="宋体"/>
                <w:i w:val="0"/>
                <w:iCs w:val="0"/>
                <w:caps w:val="0"/>
                <w:spacing w:val="0"/>
                <w:sz w:val="18"/>
                <w:szCs w:val="18"/>
                <w:u w:val="none"/>
                <w:bdr w:val="none" w:color="auto" w:sz="0" w:space="0"/>
              </w:rPr>
              <w:fldChar w:fldCharType="begin"/>
            </w:r>
            <w:r>
              <w:rPr>
                <w:rFonts w:hint="eastAsia" w:ascii="宋体" w:hAnsi="宋体" w:eastAsia="宋体" w:cs="宋体"/>
                <w:i w:val="0"/>
                <w:iCs w:val="0"/>
                <w:caps w:val="0"/>
                <w:spacing w:val="0"/>
                <w:sz w:val="18"/>
                <w:szCs w:val="18"/>
                <w:u w:val="none"/>
                <w:bdr w:val="none" w:color="auto" w:sz="0" w:space="0"/>
              </w:rPr>
              <w:instrText xml:space="preserve"> HYPERLINK "https://jsjxy.usc.edu.cn/info/2050/10583.htm" </w:instrText>
            </w:r>
            <w:r>
              <w:rPr>
                <w:rFonts w:hint="eastAsia" w:ascii="宋体" w:hAnsi="宋体" w:eastAsia="宋体" w:cs="宋体"/>
                <w:i w:val="0"/>
                <w:iCs w:val="0"/>
                <w:caps w:val="0"/>
                <w:spacing w:val="0"/>
                <w:sz w:val="18"/>
                <w:szCs w:val="18"/>
                <w:u w:val="none"/>
                <w:bdr w:val="none" w:color="auto" w:sz="0" w:space="0"/>
              </w:rPr>
              <w:fldChar w:fldCharType="separate"/>
            </w:r>
            <w:r>
              <w:rPr>
                <w:rStyle w:val="6"/>
                <w:rFonts w:hint="eastAsia" w:ascii="宋体" w:hAnsi="宋体" w:eastAsia="宋体" w:cs="宋体"/>
                <w:i w:val="0"/>
                <w:iCs w:val="0"/>
                <w:caps w:val="0"/>
                <w:color w:val="0563C1"/>
                <w:spacing w:val="0"/>
                <w:sz w:val="19"/>
                <w:szCs w:val="19"/>
                <w:u w:val="single"/>
                <w:bdr w:val="none" w:color="auto" w:sz="0" w:space="0"/>
              </w:rPr>
              <w:t>https://jsjxy.usc.edu.cn/info/2050/10583.htm</w:t>
            </w:r>
            <w:r>
              <w:rPr>
                <w:rFonts w:hint="eastAsia" w:ascii="宋体" w:hAnsi="宋体" w:eastAsia="宋体" w:cs="宋体"/>
                <w:i w:val="0"/>
                <w:iCs w:val="0"/>
                <w:caps w:val="0"/>
                <w:spacing w:val="0"/>
                <w:sz w:val="18"/>
                <w:szCs w:val="18"/>
                <w:u w:val="none"/>
                <w:bdr w:val="none" w:color="auto" w:sz="0" w:space="0"/>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pPr>
            <w:r>
              <w:rPr>
                <w:rFonts w:hint="eastAsia" w:ascii="宋体" w:hAnsi="宋体" w:eastAsia="宋体" w:cs="宋体"/>
                <w:i w:val="0"/>
                <w:iCs w:val="0"/>
                <w:caps w:val="0"/>
                <w:color w:val="1A1A1A"/>
                <w:spacing w:val="0"/>
                <w:sz w:val="19"/>
                <w:szCs w:val="19"/>
                <w:bdr w:val="none" w:color="auto" w:sz="0" w:space="0"/>
              </w:rPr>
              <w:t>3、复试合格考生均具有待录取资格，如遇本专业拟录取考生放弃拟录取资格，则在对应批次复试合格考生中按最终成绩高低顺延拟录取。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Style w:val="5"/>
                <w:rFonts w:hint="eastAsia" w:ascii="宋体" w:hAnsi="宋体" w:eastAsia="宋体" w:cs="宋体"/>
                <w:i w:val="0"/>
                <w:iCs w:val="0"/>
                <w:caps w:val="0"/>
                <w:color w:val="1A1A1A"/>
                <w:spacing w:val="0"/>
                <w:sz w:val="19"/>
                <w:szCs w:val="19"/>
                <w:bdr w:val="none" w:color="auto" w:sz="0" w:space="0"/>
              </w:rPr>
              <w:t>四、调剂程序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Style w:val="5"/>
                <w:rFonts w:hint="eastAsia" w:ascii="宋体" w:hAnsi="宋体" w:eastAsia="宋体" w:cs="宋体"/>
                <w:i w:val="0"/>
                <w:iCs w:val="0"/>
                <w:caps w:val="0"/>
                <w:color w:val="1A1A1A"/>
                <w:spacing w:val="0"/>
                <w:sz w:val="19"/>
                <w:szCs w:val="19"/>
                <w:bdr w:val="none" w:color="auto" w:sz="0" w:space="0"/>
              </w:rPr>
              <w:t>统一通过“全国硕士研究生招生调剂服务系统”调剂。</w:t>
            </w:r>
            <w:r>
              <w:rPr>
                <w:rFonts w:hint="eastAsia" w:ascii="宋体" w:hAnsi="宋体" w:eastAsia="宋体" w:cs="宋体"/>
                <w:i w:val="0"/>
                <w:iCs w:val="0"/>
                <w:caps w:val="0"/>
                <w:color w:val="1A1A1A"/>
                <w:spacing w:val="0"/>
                <w:sz w:val="19"/>
                <w:szCs w:val="19"/>
                <w:bdr w:val="none" w:color="auto" w:sz="0" w:space="0"/>
              </w:rPr>
              <w:t>本学院开放“调剂服务系统”持续时间不低于12个小时。报考本学院的调剂考生调剂志愿锁定时间为24小时，锁定时间到达后，如本学院未明确受理意见，锁定解除，可继续填报其他志愿。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370"/>
              <w:jc w:val="left"/>
            </w:pPr>
            <w:r>
              <w:rPr>
                <w:rFonts w:hint="eastAsia" w:ascii="宋体" w:hAnsi="宋体" w:eastAsia="宋体" w:cs="宋体"/>
                <w:i w:val="0"/>
                <w:iCs w:val="0"/>
                <w:caps w:val="0"/>
                <w:color w:val="1A1A1A"/>
                <w:spacing w:val="0"/>
                <w:sz w:val="19"/>
                <w:szCs w:val="19"/>
                <w:bdr w:val="none" w:color="auto" w:sz="0" w:space="0"/>
                <w:shd w:val="clear" w:fill="FFFFFF"/>
              </w:rPr>
              <w:t>1、调剂系统开通后，学院将根据录取情况及时公布缺额专业的调剂名额与调剂的要求。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370"/>
              <w:jc w:val="left"/>
            </w:pPr>
            <w:r>
              <w:rPr>
                <w:rFonts w:hint="eastAsia" w:ascii="宋体" w:hAnsi="宋体" w:eastAsia="宋体" w:cs="宋体"/>
                <w:i w:val="0"/>
                <w:iCs w:val="0"/>
                <w:caps w:val="0"/>
                <w:color w:val="1A1A1A"/>
                <w:spacing w:val="0"/>
                <w:sz w:val="19"/>
                <w:szCs w:val="19"/>
                <w:bdr w:val="none" w:color="auto" w:sz="0" w:space="0"/>
                <w:shd w:val="clear" w:fill="FFFFFF"/>
              </w:rPr>
              <w:t>2、符合我校调剂条件及教育部公布的A类复试分数线要求的考生，可在我校公布调剂计划缺额时间内登录“调剂系统”提交调剂志愿。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370"/>
              <w:jc w:val="left"/>
            </w:pPr>
            <w:r>
              <w:rPr>
                <w:rFonts w:hint="eastAsia" w:ascii="宋体" w:hAnsi="宋体" w:eastAsia="宋体" w:cs="宋体"/>
                <w:i w:val="0"/>
                <w:iCs w:val="0"/>
                <w:caps w:val="0"/>
                <w:color w:val="1A1A1A"/>
                <w:spacing w:val="0"/>
                <w:sz w:val="19"/>
                <w:szCs w:val="19"/>
                <w:bdr w:val="none" w:color="auto" w:sz="0" w:space="0"/>
                <w:shd w:val="clear" w:fill="FFFFFF"/>
              </w:rPr>
              <w:t>3、学院根据拟同意参加复试的考生名单及考生本人的填报志愿在网上通知考生复试，考生需及时查看并确认“复试通知”。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370"/>
              <w:jc w:val="left"/>
            </w:pPr>
            <w:r>
              <w:rPr>
                <w:rFonts w:hint="eastAsia" w:ascii="宋体" w:hAnsi="宋体" w:eastAsia="宋体" w:cs="宋体"/>
                <w:i w:val="0"/>
                <w:iCs w:val="0"/>
                <w:caps w:val="0"/>
                <w:color w:val="1A1A1A"/>
                <w:spacing w:val="0"/>
                <w:sz w:val="19"/>
                <w:szCs w:val="19"/>
                <w:bdr w:val="none" w:color="auto" w:sz="0" w:space="0"/>
                <w:shd w:val="clear" w:fill="FFFFFF"/>
              </w:rPr>
              <w:t>4、调剂生复试后, 复试及拟录取结果由计算机学院招生工作领导小组审核；研究生院将根据学院上报的复试及拟录取结果上报学校招生工作领导小组审定；审核通过后，在调剂系统里给学生发送拟录取通知。请所有调剂考生保持通讯渠道畅通，被“拟录取”的考生须在24小时内须在网上接受拟录取通知，否则视为自动放弃拟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370"/>
              <w:jc w:val="left"/>
            </w:pPr>
            <w:r>
              <w:rPr>
                <w:rFonts w:hint="eastAsia" w:ascii="宋体" w:hAnsi="宋体" w:eastAsia="宋体" w:cs="宋体"/>
                <w:i w:val="0"/>
                <w:iCs w:val="0"/>
                <w:caps w:val="0"/>
                <w:color w:val="1A1A1A"/>
                <w:spacing w:val="0"/>
                <w:sz w:val="19"/>
                <w:szCs w:val="19"/>
                <w:bdr w:val="none" w:color="auto" w:sz="0" w:space="0"/>
                <w:shd w:val="clear" w:fill="FFFFFF"/>
              </w:rPr>
              <w:t>5、省级教育招生考试机构进行终审，如不符合政策，将取消录取。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pPr>
            <w:r>
              <w:rPr>
                <w:rStyle w:val="5"/>
                <w:rFonts w:hint="eastAsia" w:ascii="宋体" w:hAnsi="宋体" w:eastAsia="宋体" w:cs="宋体"/>
                <w:i w:val="0"/>
                <w:iCs w:val="0"/>
                <w:caps w:val="0"/>
                <w:color w:val="1A1A1A"/>
                <w:spacing w:val="0"/>
                <w:sz w:val="19"/>
                <w:szCs w:val="19"/>
                <w:bdr w:val="none" w:color="auto" w:sz="0" w:space="0"/>
              </w:rPr>
              <w:t>请志愿调剂我院考生届时登陆“全国硕士招生调剂网上服务系统”，按照系统通知填报志愿。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right"/>
            </w:pPr>
            <w:r>
              <w:rPr>
                <w:rFonts w:hint="eastAsia" w:ascii="宋体" w:hAnsi="宋体" w:eastAsia="宋体" w:cs="宋体"/>
                <w:i w:val="0"/>
                <w:iCs w:val="0"/>
                <w:caps w:val="0"/>
                <w:color w:val="1A1A1A"/>
                <w:spacing w:val="0"/>
                <w:sz w:val="19"/>
                <w:szCs w:val="19"/>
                <w:bdr w:val="none" w:color="auto" w:sz="0" w:space="0"/>
              </w:rPr>
              <w:t>南华大学计算机学院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right"/>
            </w:pPr>
            <w:r>
              <w:rPr>
                <w:rFonts w:hint="eastAsia" w:ascii="宋体" w:hAnsi="宋体" w:eastAsia="宋体" w:cs="宋体"/>
                <w:i w:val="0"/>
                <w:iCs w:val="0"/>
                <w:caps w:val="0"/>
                <w:color w:val="1A1A1A"/>
                <w:spacing w:val="0"/>
                <w:sz w:val="19"/>
                <w:szCs w:val="19"/>
                <w:bdr w:val="none" w:color="auto" w:sz="0" w:space="0"/>
              </w:rPr>
              <w:t>2023年4月6日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C9A5E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2023-05-19T06:38:45Z</dcterms:created>
  <dc:creator>Administrator</dc:creator>
  <cp:lastModifiedBy>王英</cp:lastModifiedBy>
  <dcterms:modified xsi:type="dcterms:W3CDTF">2023-05-19T06:38:52Z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B66A70821C1741AE8C31493DF20BCC5C</vt:lpwstr>
  </property>
</Properties>
</file>