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160" w:afterAutospacing="0"/>
        <w:ind w:left="0" w:right="0" w:firstLine="0"/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20"/>
          <w:szCs w:val="2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0"/>
          <w:szCs w:val="20"/>
          <w:bdr w:val="none" w:color="auto" w:sz="0" w:space="0"/>
          <w:shd w:val="clear" w:fill="FFFFFF"/>
        </w:rPr>
        <w:t>南科大系统设计与智能制造学院2023年硕士研究生招生预调剂通知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hint="default" w:ascii="sans-serif" w:hAnsi="sans-serif" w:eastAsia="sans-serif" w:cs="sans-serif"/>
          <w:i w:val="0"/>
          <w:iCs w:val="0"/>
          <w:caps w:val="0"/>
          <w:color w:val="9E9E9E"/>
          <w:spacing w:val="0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9E9E9E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发布时间：2023-03-28 点击数：14849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南方科技大学系统设计与智能制造学院于2018年11月成立。学院下设控制科学技术和设计智造两个研究中心。学院的研究领域具有明显的学科交叉特点，涵盖了工业与产品设计、智能制造、自动化、电子工程、机械工程、计算机工程、材料工程、系统工程等多个方向。在科研方面，学院注重原创性交叉性基础研究，紧密围绕国家需求，努力服务国家重大科技创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根据教育部《2023年全国硕士研究生招生工作管理规定》、《南方科技大学2023级硕士研究生招生简章》、《南方科技大学2023年硕士研究生招生复试录取办法》等相关文件，我院拟招收调剂硕士研究生若干名。调剂第一批预报名安排如下（如录取生源不足，将进行第二批调剂招生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一、招生专业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2320"/>
        <w:gridCol w:w="1057"/>
        <w:gridCol w:w="1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学制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科目要求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080100力学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3年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英一、数一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0801Z1智能制造与机器人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3年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英一、数一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085400电子信息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3年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英一/二、数一/二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085507工业设计工程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3年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英一/二、数一/二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085600材料与化工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3年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line="315" w:lineRule="atLeast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英一/二、数一/二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*学硕专业参考名额为3个，专硕专业参考名额为13个。最终名额以实际下达名额为准。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二、调剂条件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1. 须符合招生简章中规定的调入专业的报考条件；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2. 初试成绩符合第一志愿报考专业在A区的全国初试成绩基本线，且满足调入专业在A区的全国初试成绩基本线；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3. 调入专业与第一志愿报考专业相同或相近，应在同一学科门类范围内，即专业代码前2位须相同；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4. 初试科目与调入学科初试科目相同或相近，其中初试全国统一命题科目应与调入专业全国统一命题科目相同；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5. 满足教育部规定的调剂录取条件；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6. 学术型专业仅招收数学一、英语一的考生，专业型专业允许数学一/二、英语一/二的考生调剂。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三、申请流程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1. 报名截止时间：2023年3月31日下午14:00。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2. 有意向且符合调剂申请条件的考生，请通过我校调剂预报名系统 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1976D2"/>
          <w:spacing w:val="1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1976D2"/>
          <w:spacing w:val="1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"https://tjyz.sustech.edu.cn/%E8%BF%9B%E8%A1%8C%E6%8A%A5%E5%90%8D" </w:instrText>
      </w:r>
      <w:r>
        <w:rPr>
          <w:rFonts w:hint="default" w:ascii="sans-serif" w:hAnsi="sans-serif" w:eastAsia="sans-serif" w:cs="sans-serif"/>
          <w:i w:val="0"/>
          <w:iCs w:val="0"/>
          <w:caps w:val="0"/>
          <w:color w:val="1976D2"/>
          <w:spacing w:val="1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sans-serif" w:hAnsi="sans-serif" w:eastAsia="sans-serif" w:cs="sans-serif"/>
          <w:i w:val="0"/>
          <w:iCs w:val="0"/>
          <w:caps w:val="0"/>
          <w:color w:val="1976D2"/>
          <w:spacing w:val="10"/>
          <w:sz w:val="16"/>
          <w:szCs w:val="16"/>
          <w:u w:val="none"/>
          <w:bdr w:val="none" w:color="auto" w:sz="0" w:space="0"/>
          <w:shd w:val="clear" w:fill="FFFFFF"/>
        </w:rPr>
        <w:t>https://tjyz.sustech.edu.cn/ 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1976D2"/>
          <w:spacing w:val="1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进行报名，选择“018系统设计与智能制造学院”，并将个人简历（中英文，不超过2页）同步发送至邮箱 sdim_sa@sustech.edu.cn，邮件标题为“2023年硕士预调剂报名材料+姓名+申请专业”。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3. 我院将对初审通过取得复试资格的考生发送邮件通知，请考生务必关注个人邮箱。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4. 所有调剂考生必须通过教育部调剂系统完成录取手续，否则拟录取资格无效。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5. 本次调剂报名为第一批调剂申请报名，非此时间段的申请将不予受理。如录取生源不足，则会继续开放申请。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四、复试安排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1. 复试方式：现场面试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2. 复试时间：2023年4月6日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3. 复试地点：南方科技大学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特别说明：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（1）请考生留意个人邮箱，具体考核时间及考核地点我们将以邮件形式另行通知，请务必及时查看邮件回复信息。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（2）复试考核各环节严格按规定时间出席，不可迟到，不可早退，考核结束后按指引前往等候室休息，待所有考生完成复试后方可离开。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4. 复试方式：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（1）复试总时间不少于20分钟；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（2）考生需以PPT形式进行10分钟自我陈述，中英文均可，包含3分钟自我介绍及7分钟个人科研陈述（如使用中文，自我介绍部分需为英文）；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（3）考官进行提问，时间为10分钟。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五、复试资格审查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所有参加复试的考生均应完成资格审查。凡未进行资格审查或资格审查未通过的考生，一律不得复试。资格审查请提前准备好如下材料：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（1）考生初试准考证、有效身份证件；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2）往届考生需提交学历证书、学位证书、《教育部学历证书电子注册备案表》或《中国高等教育学历认证报告》；应届考生需提交学生证、《教育部学籍在线验证报告》，其毕业证书及学位证书将在入学时提交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*考生可登陆中国高等教育学生信息网（www.chsi.com.cn），按要求进行学历或学籍认证。复试阶段未提交学历或学籍认证的考生，应在录取结束后的规定时间内提交，否则将视为资格审核不合格并失去拟录取资格。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（3）大学期间成绩单原件（校教务部门盖章）或档案中成绩单复印件（加盖档案单位公章）。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（4）考生自述（包括政治表现、外语水平、业务和科研能力、研究计划等；内容不超过2页）。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（5）其他反映自身能力与水平的获奖证书、学术论文、专利证书等各类相关证明材料。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（6）考生简历（中英文各一份，每份内容不超过2页）。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*考生须在4月4号下午14:00点前将相关材料PDF版本发送至邮箱 sdim_sa@sustech.edu.cn，邮件标题为“2023年硕士调剂复试+姓名+申请专业”，各文件名称为“序号+姓名+材料名称”。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*以上材料复试时需提交原件至学院进行复核。如考生提供虚假材料，任何时候一经发现，将取消其录取资格。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六、调剂宣讲会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我院将于3月29日进行调剂招生线上宣讲会，欢迎有意向的同学参加！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宣讲会时间：3月29日（星期三）上午10:00-11:00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腾讯会议：637-689-089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主讲人：系统设计与智能制造学院全体教授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七、调剂咨询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邮箱： sdim_sa@sustech.edu.cn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电话：0755-88015537谢老师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2" w:afterAutospacing="0" w:line="315" w:lineRule="atLeast"/>
        <w:ind w:left="0" w:right="0"/>
        <w:jc w:val="both"/>
        <w:rPr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10"/>
          <w:sz w:val="16"/>
          <w:szCs w:val="16"/>
          <w:bdr w:val="none" w:color="auto" w:sz="0" w:space="0"/>
          <w:shd w:val="clear" w:fill="FFFFFF"/>
        </w:rPr>
        <w:t>研招群：598336411、660701024（群1已满，请加群2）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2BB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2023-07-09T07:59:35Z</dcterms:created>
  <dc:creator>23786</dc:creator>
  <cp:lastModifiedBy>陈桉</cp:lastModifiedBy>
  <dcterms:modified xsi:type="dcterms:W3CDTF">2023-07-09T07:59:49Z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BCBE2063D8C24C0D914DD9F3AD538B91_12</vt:lpwstr>
  </property>
</Properties>
</file>