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center"/>
        <w:rPr>
          <w:rFonts w:ascii="微软雅黑" w:hAnsi="微软雅黑" w:eastAsia="微软雅黑" w:cs="微软雅黑"/>
          <w:b w:val="0"/>
          <w:bCs w:val="0"/>
          <w:i w:val="0"/>
          <w:iCs w:val="0"/>
          <w:caps w:val="0"/>
          <w:color w:val="4E4E4E"/>
          <w:spacing w:val="0"/>
          <w:sz w:val="19"/>
          <w:szCs w:val="19"/>
        </w:rPr>
      </w:pPr>
      <w:r>
        <w:rPr>
          <w:rFonts w:hint="eastAsia" w:ascii="微软雅黑" w:hAnsi="微软雅黑" w:eastAsia="微软雅黑" w:cs="微软雅黑"/>
          <w:b w:val="0"/>
          <w:bCs w:val="0"/>
          <w:i w:val="0"/>
          <w:iCs w:val="0"/>
          <w:caps w:val="0"/>
          <w:spacing w:val="0"/>
          <w:sz w:val="19"/>
          <w:szCs w:val="19"/>
          <w:u w:val="none"/>
          <w:bdr w:val="none" w:color="auto" w:sz="0" w:space="0"/>
        </w:rPr>
        <w:fldChar w:fldCharType="begin"/>
      </w:r>
      <w:r>
        <w:rPr>
          <w:rFonts w:hint="eastAsia" w:ascii="微软雅黑" w:hAnsi="微软雅黑" w:eastAsia="微软雅黑" w:cs="微软雅黑"/>
          <w:b w:val="0"/>
          <w:bCs w:val="0"/>
          <w:i w:val="0"/>
          <w:iCs w:val="0"/>
          <w:caps w:val="0"/>
          <w:spacing w:val="0"/>
          <w:sz w:val="19"/>
          <w:szCs w:val="19"/>
          <w:u w:val="none"/>
          <w:bdr w:val="none" w:color="auto" w:sz="0" w:space="0"/>
        </w:rPr>
        <w:instrText xml:space="preserve"> HYPERLINK "http://sem.ncu.edu.cn/" \t "http://mba.ncu.edu.cn/zxdt/_blank" </w:instrText>
      </w:r>
      <w:r>
        <w:rPr>
          <w:rFonts w:hint="eastAsia" w:ascii="微软雅黑" w:hAnsi="微软雅黑" w:eastAsia="微软雅黑" w:cs="微软雅黑"/>
          <w:b w:val="0"/>
          <w:bCs w:val="0"/>
          <w:i w:val="0"/>
          <w:iCs w:val="0"/>
          <w:caps w:val="0"/>
          <w:spacing w:val="0"/>
          <w:sz w:val="19"/>
          <w:szCs w:val="19"/>
          <w:u w:val="none"/>
          <w:bdr w:val="none" w:color="auto" w:sz="0" w:space="0"/>
        </w:rPr>
        <w:fldChar w:fldCharType="separate"/>
      </w:r>
      <w:r>
        <w:rPr>
          <w:rStyle w:val="7"/>
          <w:rFonts w:hint="eastAsia" w:ascii="微软雅黑" w:hAnsi="微软雅黑" w:eastAsia="微软雅黑" w:cs="微软雅黑"/>
          <w:b w:val="0"/>
          <w:bCs w:val="0"/>
          <w:i w:val="0"/>
          <w:iCs w:val="0"/>
          <w:caps w:val="0"/>
          <w:spacing w:val="0"/>
          <w:sz w:val="19"/>
          <w:szCs w:val="19"/>
          <w:u w:val="none"/>
          <w:bdr w:val="none" w:color="auto" w:sz="0" w:space="0"/>
        </w:rPr>
        <w:t>南昌大学经济管理学院</w:t>
      </w:r>
      <w:r>
        <w:rPr>
          <w:rFonts w:hint="eastAsia" w:ascii="微软雅黑" w:hAnsi="微软雅黑" w:eastAsia="微软雅黑" w:cs="微软雅黑"/>
          <w:b w:val="0"/>
          <w:bCs w:val="0"/>
          <w:i w:val="0"/>
          <w:iCs w:val="0"/>
          <w:caps w:val="0"/>
          <w:spacing w:val="0"/>
          <w:sz w:val="19"/>
          <w:szCs w:val="19"/>
          <w:u w:val="none"/>
          <w:bdr w:val="none" w:color="auto" w:sz="0" w:space="0"/>
        </w:rPr>
        <w:fldChar w:fldCharType="end"/>
      </w:r>
      <w:r>
        <w:rPr>
          <w:rFonts w:hint="eastAsia" w:ascii="微软雅黑" w:hAnsi="微软雅黑" w:eastAsia="微软雅黑" w:cs="微软雅黑"/>
          <w:b w:val="0"/>
          <w:bCs w:val="0"/>
          <w:i w:val="0"/>
          <w:iCs w:val="0"/>
          <w:caps w:val="0"/>
          <w:color w:val="4E4E4E"/>
          <w:spacing w:val="0"/>
          <w:sz w:val="19"/>
          <w:szCs w:val="19"/>
          <w:bdr w:val="none" w:color="auto" w:sz="0" w:space="0"/>
        </w:rPr>
        <w:t>2023年MBA研究生招生调剂公告</w:t>
      </w:r>
    </w:p>
    <w:p>
      <w:pPr>
        <w:keepNext w:val="0"/>
        <w:keepLines w:val="0"/>
        <w:widowControl/>
        <w:suppressLineNumbers w:val="0"/>
        <w:pBdr>
          <w:top w:val="none" w:color="auto" w:sz="0" w:space="0"/>
          <w:left w:val="none" w:color="auto" w:sz="0" w:space="0"/>
          <w:bottom w:val="dashed" w:color="D7D7D7" w:sz="4" w:space="12"/>
          <w:right w:val="none" w:color="auto" w:sz="0" w:space="0"/>
        </w:pBdr>
        <w:spacing w:before="0" w:beforeAutospacing="0" w:after="0" w:afterAutospacing="0"/>
        <w:ind w:left="0" w:right="0" w:firstLine="0"/>
        <w:jc w:val="center"/>
        <w:rPr>
          <w:rFonts w:ascii="微软雅黑" w:hAnsi="微软雅黑" w:eastAsia="微软雅黑" w:cs="微软雅黑"/>
          <w:i w:val="0"/>
          <w:iCs w:val="0"/>
          <w:caps w:val="0"/>
          <w:color w:val="8B8B8B"/>
          <w:spacing w:val="0"/>
          <w:sz w:val="14"/>
          <w:szCs w:val="14"/>
        </w:rPr>
      </w:pPr>
      <w:r>
        <w:rPr>
          <w:rFonts w:hint="eastAsia" w:ascii="微软雅黑" w:hAnsi="微软雅黑" w:eastAsia="微软雅黑" w:cs="微软雅黑"/>
          <w:i w:val="0"/>
          <w:iCs w:val="0"/>
          <w:caps w:val="0"/>
          <w:color w:val="8B8B8B"/>
          <w:spacing w:val="0"/>
          <w:kern w:val="0"/>
          <w:sz w:val="14"/>
          <w:szCs w:val="14"/>
          <w:bdr w:val="none" w:color="auto" w:sz="0" w:space="0"/>
          <w:lang w:val="en-US" w:eastAsia="zh-CN" w:bidi="ar"/>
        </w:rPr>
        <w:t>来源： 添加时间： Tue Apr 04 15:52:00 CST 2023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pPr>
      <w:r>
        <w:rPr>
          <w:rFonts w:ascii="黑体" w:hAnsi="宋体" w:eastAsia="黑体" w:cs="黑体"/>
          <w:i w:val="0"/>
          <w:iCs w:val="0"/>
          <w:caps w:val="0"/>
          <w:spacing w:val="0"/>
          <w:sz w:val="28"/>
          <w:szCs w:val="28"/>
          <w:u w:val="none"/>
          <w:bdr w:val="none" w:color="auto" w:sz="0" w:space="0"/>
        </w:rPr>
        <w:fldChar w:fldCharType="begin"/>
      </w:r>
      <w:r>
        <w:rPr>
          <w:rFonts w:ascii="黑体" w:hAnsi="宋体" w:eastAsia="黑体" w:cs="黑体"/>
          <w:i w:val="0"/>
          <w:iCs w:val="0"/>
          <w:caps w:val="0"/>
          <w:spacing w:val="0"/>
          <w:sz w:val="28"/>
          <w:szCs w:val="28"/>
          <w:u w:val="none"/>
          <w:bdr w:val="none" w:color="auto" w:sz="0" w:space="0"/>
        </w:rPr>
        <w:instrText xml:space="preserve"> HYPERLINK "http://sem.ncu.edu.cn/" \t "http://mba.ncu.edu.cn/zxdt/_blank" </w:instrText>
      </w:r>
      <w:r>
        <w:rPr>
          <w:rFonts w:ascii="黑体" w:hAnsi="宋体" w:eastAsia="黑体" w:cs="黑体"/>
          <w:i w:val="0"/>
          <w:iCs w:val="0"/>
          <w:caps w:val="0"/>
          <w:spacing w:val="0"/>
          <w:sz w:val="28"/>
          <w:szCs w:val="28"/>
          <w:u w:val="none"/>
          <w:bdr w:val="none" w:color="auto" w:sz="0" w:space="0"/>
        </w:rPr>
        <w:fldChar w:fldCharType="separate"/>
      </w:r>
      <w:r>
        <w:rPr>
          <w:rStyle w:val="7"/>
          <w:rFonts w:hint="eastAsia" w:ascii="黑体" w:hAnsi="宋体" w:eastAsia="黑体" w:cs="黑体"/>
          <w:i w:val="0"/>
          <w:iCs w:val="0"/>
          <w:caps w:val="0"/>
          <w:spacing w:val="0"/>
          <w:sz w:val="28"/>
          <w:szCs w:val="28"/>
          <w:u w:val="none"/>
          <w:bdr w:val="none" w:color="auto" w:sz="0" w:space="0"/>
        </w:rPr>
        <w:t>南昌大学经济管理学院</w:t>
      </w:r>
      <w:r>
        <w:rPr>
          <w:rFonts w:hint="eastAsia" w:ascii="黑体" w:hAnsi="宋体" w:eastAsia="黑体" w:cs="黑体"/>
          <w:i w:val="0"/>
          <w:iCs w:val="0"/>
          <w:caps w:val="0"/>
          <w:spacing w:val="0"/>
          <w:sz w:val="28"/>
          <w:szCs w:val="28"/>
          <w:u w:val="none"/>
          <w:bdr w:val="none" w:color="auto" w:sz="0" w:space="0"/>
        </w:rPr>
        <w:fldChar w:fldCharType="end"/>
      </w:r>
      <w:r>
        <w:rPr>
          <w:rFonts w:hint="eastAsia" w:ascii="微软雅黑" w:hAnsi="微软雅黑" w:eastAsia="微软雅黑" w:cs="微软雅黑"/>
          <w:i w:val="0"/>
          <w:iCs w:val="0"/>
          <w:caps w:val="0"/>
          <w:color w:val="000000"/>
          <w:spacing w:val="0"/>
          <w:sz w:val="28"/>
          <w:szCs w:val="28"/>
          <w:bdr w:val="none" w:color="auto" w:sz="0" w:space="0"/>
          <w:lang w:val="en-US"/>
        </w:rPr>
        <w:t>2023</w:t>
      </w:r>
      <w:r>
        <w:rPr>
          <w:rFonts w:hint="eastAsia" w:ascii="黑体" w:hAnsi="宋体" w:eastAsia="黑体" w:cs="黑体"/>
          <w:i w:val="0"/>
          <w:iCs w:val="0"/>
          <w:caps w:val="0"/>
          <w:color w:val="000000"/>
          <w:spacing w:val="0"/>
          <w:sz w:val="28"/>
          <w:szCs w:val="28"/>
          <w:bdr w:val="none" w:color="auto" w:sz="0" w:space="0"/>
        </w:rPr>
        <w:t>年</w:t>
      </w:r>
      <w:r>
        <w:rPr>
          <w:rFonts w:hint="eastAsia" w:ascii="微软雅黑" w:hAnsi="微软雅黑" w:eastAsia="微软雅黑" w:cs="微软雅黑"/>
          <w:i w:val="0"/>
          <w:iCs w:val="0"/>
          <w:caps w:val="0"/>
          <w:color w:val="000000"/>
          <w:spacing w:val="0"/>
          <w:sz w:val="28"/>
          <w:szCs w:val="28"/>
          <w:bdr w:val="none" w:color="auto" w:sz="0" w:space="0"/>
          <w:lang w:val="en-US"/>
        </w:rPr>
        <w:t>MBA</w:t>
      </w:r>
      <w:r>
        <w:rPr>
          <w:rFonts w:hint="eastAsia" w:ascii="黑体" w:hAnsi="宋体" w:eastAsia="黑体" w:cs="黑体"/>
          <w:i w:val="0"/>
          <w:iCs w:val="0"/>
          <w:caps w:val="0"/>
          <w:color w:val="000000"/>
          <w:spacing w:val="0"/>
          <w:sz w:val="28"/>
          <w:szCs w:val="28"/>
          <w:bdr w:val="none" w:color="auto" w:sz="0" w:space="0"/>
        </w:rPr>
        <w:t>研究生招生调剂公告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516"/>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516"/>
      </w:pPr>
      <w:r>
        <w:rPr>
          <w:rFonts w:ascii="仿宋" w:hAnsi="仿宋" w:eastAsia="仿宋" w:cs="仿宋"/>
          <w:i w:val="0"/>
          <w:iCs w:val="0"/>
          <w:caps w:val="0"/>
          <w:color w:val="000000"/>
          <w:spacing w:val="0"/>
          <w:sz w:val="25"/>
          <w:szCs w:val="25"/>
          <w:bdr w:val="none" w:color="auto" w:sz="0" w:space="0"/>
          <w:lang/>
        </w:rPr>
        <w:t>根据《教育部关于印发&lt;2023年全国硕士研究生招生工作管理规定&gt;的通知》（教学函【2022】2号）和南昌大学《关于做好2023年全国硕士研究生招生录取工作的通知》（南大研函【2023】11号）文件精神，结合我院招生计划情况，现发布我院2023年工商管理硕士（MBA）研究生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516"/>
      </w:pPr>
      <w:r>
        <w:rPr>
          <w:rStyle w:val="6"/>
          <w:rFonts w:hint="eastAsia" w:ascii="宋体" w:hAnsi="宋体" w:eastAsia="宋体" w:cs="宋体"/>
          <w:i w:val="0"/>
          <w:iCs w:val="0"/>
          <w:caps w:val="0"/>
          <w:color w:val="444444"/>
          <w:spacing w:val="0"/>
          <w:sz w:val="25"/>
          <w:szCs w:val="25"/>
          <w:bdr w:val="none" w:color="auto" w:sz="0" w:space="0"/>
          <w:lang/>
        </w:rPr>
        <w:t>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lang/>
        </w:rPr>
        <w:t>调剂专业：工商管理专业，专业代码：125100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pPr>
      <w:r>
        <w:rPr>
          <w:rFonts w:hint="eastAsia" w:ascii="仿宋" w:hAnsi="仿宋" w:eastAsia="仿宋" w:cs="仿宋"/>
          <w:i w:val="0"/>
          <w:iCs w:val="0"/>
          <w:caps w:val="0"/>
          <w:color w:val="000000"/>
          <w:spacing w:val="0"/>
          <w:sz w:val="25"/>
          <w:szCs w:val="25"/>
          <w:bdr w:val="none" w:color="auto" w:sz="0" w:space="0"/>
          <w:lang/>
        </w:rPr>
        <w:t>1.符合工商管理专业的报考条件。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pPr>
      <w:r>
        <w:rPr>
          <w:rFonts w:hint="eastAsia" w:ascii="仿宋" w:hAnsi="仿宋" w:eastAsia="仿宋" w:cs="仿宋"/>
          <w:i w:val="0"/>
          <w:iCs w:val="0"/>
          <w:caps w:val="0"/>
          <w:color w:val="000000"/>
          <w:spacing w:val="0"/>
          <w:sz w:val="25"/>
          <w:szCs w:val="25"/>
          <w:bdr w:val="none" w:color="auto" w:sz="0" w:space="0"/>
          <w:lang/>
        </w:rPr>
        <w:t>2.参加了2023年全国管理类统招考试（工商管理、公共管理、会计、工程管理、旅游管理、图书情报、审计等），且初试成绩同时符合调出专业和调入专业在调入地区的全国初试成绩基本要求。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pPr>
      <w:r>
        <w:rPr>
          <w:rStyle w:val="6"/>
          <w:rFonts w:hint="eastAsia" w:ascii="宋体" w:hAnsi="宋体" w:eastAsia="宋体" w:cs="宋体"/>
          <w:i w:val="0"/>
          <w:iCs w:val="0"/>
          <w:caps w:val="0"/>
          <w:color w:val="444444"/>
          <w:spacing w:val="0"/>
          <w:sz w:val="25"/>
          <w:szCs w:val="25"/>
          <w:bdr w:val="none" w:color="auto" w:sz="0" w:space="0"/>
          <w:lang/>
        </w:rPr>
        <w:t>二、调剂专业与调剂计划数</w:t>
      </w:r>
    </w:p>
    <w:tbl>
      <w:tblPr>
        <w:tblpPr w:vertAnchor="text" w:tblpXSpec="left"/>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24"/>
        <w:gridCol w:w="1248"/>
        <w:gridCol w:w="1248"/>
        <w:gridCol w:w="792"/>
        <w:gridCol w:w="1128"/>
        <w:gridCol w:w="1140"/>
        <w:gridCol w:w="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0" w:hRule="atLeast"/>
          <w:tblCellSpacing w:w="0" w:type="dxa"/>
        </w:trPr>
        <w:tc>
          <w:tcPr>
            <w:tcW w:w="122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0" w:lineRule="atLeast"/>
              <w:ind w:left="0" w:right="0"/>
            </w:pPr>
            <w:r>
              <w:rPr>
                <w:rFonts w:hint="eastAsia" w:ascii="仿宋" w:hAnsi="仿宋" w:eastAsia="仿宋" w:cs="仿宋"/>
                <w:color w:val="000000"/>
                <w:bdr w:val="none" w:color="auto" w:sz="0" w:space="0"/>
              </w:rPr>
              <w:t>专业代码</w:t>
            </w:r>
          </w:p>
        </w:tc>
        <w:tc>
          <w:tcPr>
            <w:tcW w:w="12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0" w:lineRule="atLeast"/>
              <w:ind w:left="0" w:right="0"/>
            </w:pPr>
            <w:r>
              <w:rPr>
                <w:rFonts w:hint="eastAsia" w:ascii="仿宋" w:hAnsi="仿宋" w:eastAsia="仿宋" w:cs="仿宋"/>
                <w:color w:val="000000"/>
                <w:bdr w:val="none" w:color="auto" w:sz="0" w:space="0"/>
              </w:rPr>
              <w:t>专业名称</w:t>
            </w:r>
          </w:p>
        </w:tc>
        <w:tc>
          <w:tcPr>
            <w:tcW w:w="12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0" w:lineRule="atLeast"/>
              <w:ind w:left="0" w:right="0"/>
            </w:pPr>
            <w:r>
              <w:rPr>
                <w:rFonts w:hint="eastAsia" w:ascii="仿宋" w:hAnsi="仿宋" w:eastAsia="仿宋" w:cs="仿宋"/>
                <w:color w:val="000000"/>
                <w:bdr w:val="none" w:color="auto" w:sz="0" w:space="0"/>
              </w:rPr>
              <w:t>学习方式</w:t>
            </w:r>
          </w:p>
        </w:tc>
        <w:tc>
          <w:tcPr>
            <w:tcW w:w="79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0" w:lineRule="atLeast"/>
              <w:ind w:left="0" w:right="0"/>
            </w:pPr>
            <w:r>
              <w:rPr>
                <w:rFonts w:hint="eastAsia" w:ascii="仿宋" w:hAnsi="仿宋" w:eastAsia="仿宋" w:cs="仿宋"/>
                <w:color w:val="000000"/>
                <w:bdr w:val="none" w:color="auto" w:sz="0" w:space="0"/>
              </w:rPr>
              <w:t>类型</w:t>
            </w:r>
          </w:p>
        </w:tc>
        <w:tc>
          <w:tcPr>
            <w:tcW w:w="11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0" w:lineRule="atLeast"/>
              <w:ind w:left="0" w:right="0"/>
            </w:pPr>
            <w:r>
              <w:rPr>
                <w:rFonts w:hint="eastAsia" w:ascii="仿宋" w:hAnsi="仿宋" w:eastAsia="仿宋" w:cs="仿宋"/>
                <w:color w:val="000000"/>
                <w:bdr w:val="none" w:color="auto" w:sz="0" w:space="0"/>
              </w:rPr>
              <w:t>调剂计划</w:t>
            </w:r>
          </w:p>
        </w:tc>
        <w:tc>
          <w:tcPr>
            <w:tcW w:w="114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0" w:lineRule="atLeast"/>
              <w:ind w:left="0" w:right="0"/>
            </w:pPr>
            <w:r>
              <w:rPr>
                <w:rFonts w:hint="eastAsia" w:ascii="仿宋" w:hAnsi="仿宋" w:eastAsia="仿宋" w:cs="仿宋"/>
                <w:color w:val="000000"/>
                <w:bdr w:val="none" w:color="auto" w:sz="0" w:space="0"/>
              </w:rPr>
              <w:t>调剂比例</w:t>
            </w:r>
          </w:p>
        </w:tc>
        <w:tc>
          <w:tcPr>
            <w:tcW w:w="60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0" w:lineRule="atLeast"/>
              <w:ind w:left="0" w:right="0"/>
            </w:pPr>
            <w:r>
              <w:rPr>
                <w:rFonts w:hint="eastAsia" w:ascii="仿宋" w:hAnsi="仿宋" w:eastAsia="仿宋" w:cs="仿宋"/>
                <w:color w:val="000000"/>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48" w:hRule="atLeast"/>
          <w:tblCellSpacing w:w="0" w:type="dxa"/>
        </w:trPr>
        <w:tc>
          <w:tcPr>
            <w:tcW w:w="122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0" w:lineRule="atLeast"/>
              <w:ind w:left="0" w:right="0"/>
            </w:pPr>
            <w:r>
              <w:rPr>
                <w:rFonts w:hint="eastAsia" w:ascii="仿宋" w:hAnsi="仿宋" w:eastAsia="仿宋" w:cs="仿宋"/>
                <w:color w:val="000000"/>
                <w:bdr w:val="none" w:color="auto" w:sz="0" w:space="0"/>
                <w:lang w:val="en-US"/>
              </w:rPr>
              <w:t>125100</w:t>
            </w:r>
          </w:p>
        </w:tc>
        <w:tc>
          <w:tcPr>
            <w:tcW w:w="12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0" w:lineRule="atLeast"/>
              <w:ind w:left="0" w:right="0"/>
            </w:pPr>
            <w:r>
              <w:rPr>
                <w:rFonts w:hint="eastAsia" w:ascii="仿宋" w:hAnsi="仿宋" w:eastAsia="仿宋" w:cs="仿宋"/>
                <w:color w:val="000000"/>
                <w:bdr w:val="none" w:color="auto" w:sz="0" w:space="0"/>
              </w:rPr>
              <w:t>工商管理</w:t>
            </w:r>
          </w:p>
        </w:tc>
        <w:tc>
          <w:tcPr>
            <w:tcW w:w="12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0" w:lineRule="atLeast"/>
              <w:ind w:left="0" w:right="0"/>
            </w:pPr>
            <w:r>
              <w:rPr>
                <w:rFonts w:hint="eastAsia" w:ascii="仿宋" w:hAnsi="仿宋" w:eastAsia="仿宋" w:cs="仿宋"/>
                <w:color w:val="000000"/>
                <w:bdr w:val="none" w:color="auto" w:sz="0" w:space="0"/>
              </w:rPr>
              <w:t>非全日制</w:t>
            </w:r>
          </w:p>
        </w:tc>
        <w:tc>
          <w:tcPr>
            <w:tcW w:w="79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0" w:lineRule="atLeast"/>
              <w:ind w:left="0" w:right="0"/>
            </w:pPr>
            <w:r>
              <w:rPr>
                <w:rFonts w:hint="eastAsia" w:ascii="仿宋" w:hAnsi="仿宋" w:eastAsia="仿宋" w:cs="仿宋"/>
                <w:color w:val="000000"/>
                <w:bdr w:val="none" w:color="auto" w:sz="0" w:space="0"/>
              </w:rPr>
              <w:t>专硕</w:t>
            </w:r>
          </w:p>
        </w:tc>
        <w:tc>
          <w:tcPr>
            <w:tcW w:w="112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0" w:lineRule="atLeast"/>
              <w:ind w:left="0" w:right="0"/>
            </w:pPr>
            <w:r>
              <w:rPr>
                <w:rFonts w:hint="eastAsia" w:ascii="仿宋" w:hAnsi="仿宋" w:eastAsia="仿宋" w:cs="仿宋"/>
                <w:color w:val="000000"/>
                <w:bdr w:val="none" w:color="auto" w:sz="0" w:space="0"/>
                <w:lang w:val="en-US"/>
              </w:rPr>
              <w:t>5</w:t>
            </w:r>
          </w:p>
        </w:tc>
        <w:tc>
          <w:tcPr>
            <w:tcW w:w="114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0" w:lineRule="atLeast"/>
              <w:ind w:left="0" w:right="0"/>
            </w:pPr>
            <w:r>
              <w:rPr>
                <w:rFonts w:hint="eastAsia" w:ascii="仿宋" w:hAnsi="仿宋" w:eastAsia="仿宋" w:cs="仿宋"/>
                <w:color w:val="000000"/>
                <w:bdr w:val="none" w:color="auto" w:sz="0" w:space="0"/>
                <w:lang w:val="en-US"/>
              </w:rPr>
              <w:t>1:3</w:t>
            </w:r>
          </w:p>
        </w:tc>
        <w:tc>
          <w:tcPr>
            <w:tcW w:w="60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Style w:val="6"/>
          <w:rFonts w:hint="eastAsia" w:ascii="宋体" w:hAnsi="宋体" w:eastAsia="宋体" w:cs="宋体"/>
          <w:i w:val="0"/>
          <w:iCs w:val="0"/>
          <w:caps w:val="0"/>
          <w:color w:val="444444"/>
          <w:spacing w:val="0"/>
          <w:sz w:val="25"/>
          <w:szCs w:val="25"/>
          <w:bdr w:val="none" w:color="auto" w:sz="0" w:space="0"/>
          <w:lang/>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516"/>
      </w:pPr>
      <w:r>
        <w:rPr>
          <w:rFonts w:hint="eastAsia" w:ascii="仿宋" w:hAnsi="仿宋" w:eastAsia="仿宋" w:cs="仿宋"/>
          <w:i w:val="0"/>
          <w:iCs w:val="0"/>
          <w:caps w:val="0"/>
          <w:color w:val="000000"/>
          <w:spacing w:val="0"/>
          <w:sz w:val="25"/>
          <w:szCs w:val="25"/>
          <w:bdr w:val="none" w:color="auto" w:sz="0" w:space="0"/>
          <w:lang/>
        </w:rPr>
        <w:t>1. 我校拟于</w:t>
      </w:r>
      <w:r>
        <w:rPr>
          <w:rFonts w:hint="eastAsia" w:ascii="仿宋" w:hAnsi="仿宋" w:eastAsia="仿宋" w:cs="仿宋"/>
          <w:i w:val="0"/>
          <w:iCs w:val="0"/>
          <w:caps w:val="0"/>
          <w:color w:val="000000"/>
          <w:spacing w:val="0"/>
          <w:sz w:val="25"/>
          <w:szCs w:val="25"/>
          <w:bdr w:val="none" w:color="auto" w:sz="0" w:space="0"/>
          <w:lang w:val="en-US"/>
        </w:rPr>
        <w:t>4</w:t>
      </w:r>
      <w:r>
        <w:rPr>
          <w:rFonts w:hint="eastAsia" w:ascii="仿宋" w:hAnsi="仿宋" w:eastAsia="仿宋" w:cs="仿宋"/>
          <w:i w:val="0"/>
          <w:iCs w:val="0"/>
          <w:caps w:val="0"/>
          <w:color w:val="000000"/>
          <w:spacing w:val="0"/>
          <w:sz w:val="25"/>
          <w:szCs w:val="25"/>
          <w:bdr w:val="none" w:color="auto" w:sz="0" w:space="0"/>
          <w:lang/>
        </w:rPr>
        <w:t>月6日</w:t>
      </w:r>
      <w:r>
        <w:rPr>
          <w:rFonts w:hint="eastAsia" w:ascii="仿宋" w:hAnsi="仿宋" w:eastAsia="仿宋" w:cs="仿宋"/>
          <w:i w:val="0"/>
          <w:iCs w:val="0"/>
          <w:caps w:val="0"/>
          <w:color w:val="000000"/>
          <w:spacing w:val="0"/>
          <w:sz w:val="25"/>
          <w:szCs w:val="25"/>
          <w:bdr w:val="none" w:color="auto" w:sz="0" w:space="0"/>
        </w:rPr>
        <w:t>凌晨</w:t>
      </w:r>
      <w:r>
        <w:rPr>
          <w:rFonts w:hint="eastAsia" w:ascii="仿宋" w:hAnsi="仿宋" w:eastAsia="仿宋" w:cs="仿宋"/>
          <w:i w:val="0"/>
          <w:iCs w:val="0"/>
          <w:caps w:val="0"/>
          <w:color w:val="000000"/>
          <w:spacing w:val="0"/>
          <w:sz w:val="25"/>
          <w:szCs w:val="25"/>
          <w:bdr w:val="none" w:color="auto" w:sz="0" w:space="0"/>
          <w:lang/>
        </w:rPr>
        <w:t>0</w:t>
      </w:r>
      <w:r>
        <w:rPr>
          <w:rFonts w:hint="eastAsia" w:ascii="仿宋" w:hAnsi="仿宋" w:eastAsia="仿宋" w:cs="仿宋"/>
          <w:i w:val="0"/>
          <w:iCs w:val="0"/>
          <w:caps w:val="0"/>
          <w:color w:val="000000"/>
          <w:spacing w:val="0"/>
          <w:sz w:val="25"/>
          <w:szCs w:val="25"/>
          <w:bdr w:val="none" w:color="auto" w:sz="0" w:space="0"/>
        </w:rPr>
        <w:t>点</w:t>
      </w:r>
      <w:r>
        <w:rPr>
          <w:rFonts w:hint="eastAsia" w:ascii="仿宋" w:hAnsi="仿宋" w:eastAsia="仿宋" w:cs="仿宋"/>
          <w:i w:val="0"/>
          <w:iCs w:val="0"/>
          <w:caps w:val="0"/>
          <w:color w:val="000000"/>
          <w:spacing w:val="0"/>
          <w:sz w:val="25"/>
          <w:szCs w:val="25"/>
          <w:bdr w:val="none" w:color="auto" w:sz="0" w:space="0"/>
          <w:lang/>
        </w:rPr>
        <w:t>-</w:t>
      </w:r>
      <w:r>
        <w:rPr>
          <w:rFonts w:hint="eastAsia" w:ascii="仿宋" w:hAnsi="仿宋" w:eastAsia="仿宋" w:cs="仿宋"/>
          <w:i w:val="0"/>
          <w:iCs w:val="0"/>
          <w:caps w:val="0"/>
          <w:color w:val="000000"/>
          <w:spacing w:val="0"/>
          <w:sz w:val="25"/>
          <w:szCs w:val="25"/>
          <w:bdr w:val="none" w:color="auto" w:sz="0" w:space="0"/>
        </w:rPr>
        <w:t>中午</w:t>
      </w:r>
      <w:r>
        <w:rPr>
          <w:rFonts w:hint="eastAsia" w:ascii="仿宋" w:hAnsi="仿宋" w:eastAsia="仿宋" w:cs="仿宋"/>
          <w:i w:val="0"/>
          <w:iCs w:val="0"/>
          <w:caps w:val="0"/>
          <w:color w:val="000000"/>
          <w:spacing w:val="0"/>
          <w:sz w:val="25"/>
          <w:szCs w:val="25"/>
          <w:bdr w:val="none" w:color="auto" w:sz="0" w:space="0"/>
          <w:lang/>
        </w:rPr>
        <w:t>12:00开通考生调剂报名，</w:t>
      </w:r>
      <w:r>
        <w:rPr>
          <w:rFonts w:hint="eastAsia" w:ascii="仿宋" w:hAnsi="仿宋" w:eastAsia="仿宋" w:cs="仿宋"/>
          <w:i w:val="0"/>
          <w:iCs w:val="0"/>
          <w:caps w:val="0"/>
          <w:color w:val="000000"/>
          <w:spacing w:val="0"/>
          <w:sz w:val="25"/>
          <w:szCs w:val="25"/>
          <w:bdr w:val="none" w:color="auto" w:sz="0" w:space="0"/>
        </w:rPr>
        <w:t>符合调剂条件的考生请于</w:t>
      </w:r>
      <w:r>
        <w:rPr>
          <w:rFonts w:hint="eastAsia" w:ascii="仿宋" w:hAnsi="仿宋" w:eastAsia="仿宋" w:cs="仿宋"/>
          <w:i w:val="0"/>
          <w:iCs w:val="0"/>
          <w:caps w:val="0"/>
          <w:color w:val="000000"/>
          <w:spacing w:val="0"/>
          <w:sz w:val="25"/>
          <w:szCs w:val="25"/>
          <w:bdr w:val="none" w:color="auto" w:sz="0" w:space="0"/>
          <w:lang w:val="en-US"/>
        </w:rPr>
        <w:t>4</w:t>
      </w:r>
      <w:r>
        <w:rPr>
          <w:rFonts w:hint="eastAsia" w:ascii="仿宋" w:hAnsi="仿宋" w:eastAsia="仿宋" w:cs="仿宋"/>
          <w:i w:val="0"/>
          <w:iCs w:val="0"/>
          <w:caps w:val="0"/>
          <w:color w:val="000000"/>
          <w:spacing w:val="0"/>
          <w:sz w:val="25"/>
          <w:szCs w:val="25"/>
          <w:bdr w:val="none" w:color="auto" w:sz="0" w:space="0"/>
        </w:rPr>
        <w:t>月</w:t>
      </w:r>
      <w:r>
        <w:rPr>
          <w:rFonts w:hint="eastAsia" w:ascii="仿宋" w:hAnsi="仿宋" w:eastAsia="仿宋" w:cs="仿宋"/>
          <w:i w:val="0"/>
          <w:iCs w:val="0"/>
          <w:caps w:val="0"/>
          <w:color w:val="000000"/>
          <w:spacing w:val="0"/>
          <w:sz w:val="25"/>
          <w:szCs w:val="25"/>
          <w:bdr w:val="none" w:color="auto" w:sz="0" w:space="0"/>
          <w:lang w:val="en-US"/>
        </w:rPr>
        <w:t>6</w:t>
      </w:r>
      <w:r>
        <w:rPr>
          <w:rFonts w:hint="eastAsia" w:ascii="仿宋" w:hAnsi="仿宋" w:eastAsia="仿宋" w:cs="仿宋"/>
          <w:i w:val="0"/>
          <w:iCs w:val="0"/>
          <w:caps w:val="0"/>
          <w:color w:val="000000"/>
          <w:spacing w:val="0"/>
          <w:sz w:val="25"/>
          <w:szCs w:val="25"/>
          <w:bdr w:val="none" w:color="auto" w:sz="0" w:space="0"/>
        </w:rPr>
        <w:t>日凌晨</w:t>
      </w:r>
      <w:r>
        <w:rPr>
          <w:rFonts w:hint="eastAsia" w:ascii="仿宋" w:hAnsi="仿宋" w:eastAsia="仿宋" w:cs="仿宋"/>
          <w:i w:val="0"/>
          <w:iCs w:val="0"/>
          <w:caps w:val="0"/>
          <w:color w:val="000000"/>
          <w:spacing w:val="0"/>
          <w:sz w:val="25"/>
          <w:szCs w:val="25"/>
          <w:bdr w:val="none" w:color="auto" w:sz="0" w:space="0"/>
          <w:lang/>
        </w:rPr>
        <w:t>0</w:t>
      </w:r>
      <w:r>
        <w:rPr>
          <w:rFonts w:hint="eastAsia" w:ascii="仿宋" w:hAnsi="仿宋" w:eastAsia="仿宋" w:cs="仿宋"/>
          <w:i w:val="0"/>
          <w:iCs w:val="0"/>
          <w:caps w:val="0"/>
          <w:color w:val="000000"/>
          <w:spacing w:val="0"/>
          <w:sz w:val="25"/>
          <w:szCs w:val="25"/>
          <w:bdr w:val="none" w:color="auto" w:sz="0" w:space="0"/>
        </w:rPr>
        <w:t>点</w:t>
      </w:r>
      <w:r>
        <w:rPr>
          <w:rFonts w:hint="eastAsia" w:ascii="仿宋" w:hAnsi="仿宋" w:eastAsia="仿宋" w:cs="仿宋"/>
          <w:i w:val="0"/>
          <w:iCs w:val="0"/>
          <w:caps w:val="0"/>
          <w:color w:val="000000"/>
          <w:spacing w:val="0"/>
          <w:sz w:val="25"/>
          <w:szCs w:val="25"/>
          <w:bdr w:val="none" w:color="auto" w:sz="0" w:space="0"/>
          <w:lang/>
        </w:rPr>
        <w:t>-</w:t>
      </w:r>
      <w:r>
        <w:rPr>
          <w:rFonts w:hint="eastAsia" w:ascii="仿宋" w:hAnsi="仿宋" w:eastAsia="仿宋" w:cs="仿宋"/>
          <w:i w:val="0"/>
          <w:iCs w:val="0"/>
          <w:caps w:val="0"/>
          <w:color w:val="000000"/>
          <w:spacing w:val="0"/>
          <w:sz w:val="25"/>
          <w:szCs w:val="25"/>
          <w:bdr w:val="none" w:color="auto" w:sz="0" w:space="0"/>
        </w:rPr>
        <w:t>中午</w:t>
      </w:r>
      <w:r>
        <w:rPr>
          <w:rFonts w:hint="eastAsia" w:ascii="仿宋" w:hAnsi="仿宋" w:eastAsia="仿宋" w:cs="仿宋"/>
          <w:i w:val="0"/>
          <w:iCs w:val="0"/>
          <w:caps w:val="0"/>
          <w:color w:val="000000"/>
          <w:spacing w:val="0"/>
          <w:sz w:val="25"/>
          <w:szCs w:val="25"/>
          <w:bdr w:val="none" w:color="auto" w:sz="0" w:space="0"/>
          <w:lang/>
        </w:rPr>
        <w:t>12:00</w:t>
      </w:r>
      <w:r>
        <w:rPr>
          <w:rFonts w:hint="eastAsia" w:ascii="仿宋" w:hAnsi="仿宋" w:eastAsia="仿宋" w:cs="仿宋"/>
          <w:i w:val="0"/>
          <w:iCs w:val="0"/>
          <w:caps w:val="0"/>
          <w:color w:val="000000"/>
          <w:spacing w:val="0"/>
          <w:sz w:val="25"/>
          <w:szCs w:val="25"/>
          <w:bdr w:val="none" w:color="auto" w:sz="0" w:space="0"/>
        </w:rPr>
        <w:t>在中国研究生招生信息网的硕士研究生调剂服务系统（</w:t>
      </w:r>
      <w:r>
        <w:rPr>
          <w:rFonts w:hint="eastAsia" w:ascii="仿宋" w:hAnsi="仿宋" w:eastAsia="仿宋" w:cs="仿宋"/>
          <w:i w:val="0"/>
          <w:iCs w:val="0"/>
          <w:caps w:val="0"/>
          <w:color w:val="000000"/>
          <w:spacing w:val="0"/>
          <w:sz w:val="25"/>
          <w:szCs w:val="25"/>
          <w:bdr w:val="none" w:color="auto" w:sz="0" w:space="0"/>
          <w:lang w:val="en-US"/>
        </w:rPr>
        <w:t>http://yz.chsi.com.cn</w:t>
      </w:r>
      <w:r>
        <w:rPr>
          <w:rFonts w:hint="eastAsia" w:ascii="仿宋" w:hAnsi="仿宋" w:eastAsia="仿宋" w:cs="仿宋"/>
          <w:i w:val="0"/>
          <w:iCs w:val="0"/>
          <w:caps w:val="0"/>
          <w:color w:val="000000"/>
          <w:spacing w:val="0"/>
          <w:sz w:val="25"/>
          <w:szCs w:val="25"/>
          <w:bdr w:val="none" w:color="auto" w:sz="0" w:space="0"/>
        </w:rPr>
        <w:t>）中按要求填报调剂我院专业志愿。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516"/>
      </w:pPr>
      <w:r>
        <w:rPr>
          <w:rFonts w:hint="eastAsia" w:ascii="仿宋" w:hAnsi="仿宋" w:eastAsia="仿宋" w:cs="仿宋"/>
          <w:i w:val="0"/>
          <w:iCs w:val="0"/>
          <w:caps w:val="0"/>
          <w:color w:val="444444"/>
          <w:spacing w:val="0"/>
          <w:sz w:val="25"/>
          <w:szCs w:val="25"/>
          <w:bdr w:val="none" w:color="auto" w:sz="0" w:space="0"/>
          <w:lang w:val="en-US"/>
        </w:rPr>
        <w:t>2.</w:t>
      </w:r>
      <w:r>
        <w:rPr>
          <w:rFonts w:hint="eastAsia" w:ascii="仿宋" w:hAnsi="仿宋" w:eastAsia="仿宋" w:cs="仿宋"/>
          <w:i w:val="0"/>
          <w:iCs w:val="0"/>
          <w:caps w:val="0"/>
          <w:color w:val="444444"/>
          <w:spacing w:val="0"/>
          <w:sz w:val="25"/>
          <w:szCs w:val="25"/>
          <w:bdr w:val="none" w:color="auto" w:sz="0" w:space="0"/>
        </w:rPr>
        <w:t>学院将依据考生报考专业、初试成绩确定调剂生源复试名单，再通过网上调剂系统对考生发出复试通知。考生在系统中点击接受复试通知后，参加复试。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516"/>
      </w:pPr>
      <w:r>
        <w:rPr>
          <w:rFonts w:hint="eastAsia" w:ascii="仿宋" w:hAnsi="仿宋" w:eastAsia="仿宋" w:cs="仿宋"/>
          <w:i w:val="0"/>
          <w:iCs w:val="0"/>
          <w:caps w:val="0"/>
          <w:color w:val="444444"/>
          <w:spacing w:val="0"/>
          <w:sz w:val="25"/>
          <w:szCs w:val="25"/>
          <w:bdr w:val="none" w:color="auto" w:sz="0" w:space="0"/>
          <w:lang w:val="en-US"/>
        </w:rPr>
        <w:t>3</w:t>
      </w:r>
      <w:r>
        <w:rPr>
          <w:rFonts w:hint="eastAsia" w:ascii="仿宋" w:hAnsi="仿宋" w:eastAsia="仿宋" w:cs="仿宋"/>
          <w:i w:val="0"/>
          <w:iCs w:val="0"/>
          <w:caps w:val="0"/>
          <w:color w:val="444444"/>
          <w:spacing w:val="0"/>
          <w:sz w:val="25"/>
          <w:szCs w:val="25"/>
          <w:bdr w:val="none" w:color="auto" w:sz="0" w:space="0"/>
        </w:rPr>
        <w:t>、接受复试的考生，请于</w:t>
      </w:r>
      <w:r>
        <w:rPr>
          <w:rFonts w:hint="eastAsia" w:ascii="仿宋" w:hAnsi="仿宋" w:eastAsia="仿宋" w:cs="仿宋"/>
          <w:i w:val="0"/>
          <w:iCs w:val="0"/>
          <w:caps w:val="0"/>
          <w:color w:val="444444"/>
          <w:spacing w:val="0"/>
          <w:sz w:val="25"/>
          <w:szCs w:val="25"/>
          <w:bdr w:val="none" w:color="auto" w:sz="0" w:space="0"/>
          <w:lang w:val="en-US"/>
        </w:rPr>
        <w:t>4</w:t>
      </w:r>
      <w:r>
        <w:rPr>
          <w:rFonts w:hint="eastAsia" w:ascii="仿宋" w:hAnsi="仿宋" w:eastAsia="仿宋" w:cs="仿宋"/>
          <w:i w:val="0"/>
          <w:iCs w:val="0"/>
          <w:caps w:val="0"/>
          <w:color w:val="444444"/>
          <w:spacing w:val="0"/>
          <w:sz w:val="25"/>
          <w:szCs w:val="25"/>
          <w:bdr w:val="none" w:color="auto" w:sz="0" w:space="0"/>
        </w:rPr>
        <w:t>月</w:t>
      </w:r>
      <w:r>
        <w:rPr>
          <w:rFonts w:hint="eastAsia" w:ascii="仿宋" w:hAnsi="仿宋" w:eastAsia="仿宋" w:cs="仿宋"/>
          <w:i w:val="0"/>
          <w:iCs w:val="0"/>
          <w:caps w:val="0"/>
          <w:color w:val="444444"/>
          <w:spacing w:val="0"/>
          <w:sz w:val="25"/>
          <w:szCs w:val="25"/>
          <w:bdr w:val="none" w:color="auto" w:sz="0" w:space="0"/>
          <w:lang w:val="en-US"/>
        </w:rPr>
        <w:t>7</w:t>
      </w:r>
      <w:r>
        <w:rPr>
          <w:rFonts w:hint="eastAsia" w:ascii="仿宋" w:hAnsi="仿宋" w:eastAsia="仿宋" w:cs="仿宋"/>
          <w:i w:val="0"/>
          <w:iCs w:val="0"/>
          <w:caps w:val="0"/>
          <w:color w:val="444444"/>
          <w:spacing w:val="0"/>
          <w:sz w:val="25"/>
          <w:szCs w:val="25"/>
          <w:bdr w:val="none" w:color="auto" w:sz="0" w:space="0"/>
        </w:rPr>
        <w:t>日上午</w:t>
      </w:r>
      <w:r>
        <w:rPr>
          <w:rFonts w:hint="eastAsia" w:ascii="仿宋" w:hAnsi="仿宋" w:eastAsia="仿宋" w:cs="仿宋"/>
          <w:i w:val="0"/>
          <w:iCs w:val="0"/>
          <w:caps w:val="0"/>
          <w:color w:val="444444"/>
          <w:spacing w:val="0"/>
          <w:sz w:val="25"/>
          <w:szCs w:val="25"/>
          <w:bdr w:val="none" w:color="auto" w:sz="0" w:space="0"/>
          <w:lang w:val="en-US"/>
        </w:rPr>
        <w:t>8:30</w:t>
      </w:r>
      <w:r>
        <w:rPr>
          <w:rFonts w:hint="eastAsia" w:ascii="仿宋" w:hAnsi="仿宋" w:eastAsia="仿宋" w:cs="仿宋"/>
          <w:i w:val="0"/>
          <w:iCs w:val="0"/>
          <w:caps w:val="0"/>
          <w:color w:val="444444"/>
          <w:spacing w:val="0"/>
          <w:sz w:val="25"/>
          <w:szCs w:val="25"/>
          <w:bdr w:val="none" w:color="auto" w:sz="0" w:space="0"/>
        </w:rPr>
        <w:t>～</w:t>
      </w:r>
      <w:r>
        <w:rPr>
          <w:rFonts w:hint="eastAsia" w:ascii="仿宋" w:hAnsi="仿宋" w:eastAsia="仿宋" w:cs="仿宋"/>
          <w:i w:val="0"/>
          <w:iCs w:val="0"/>
          <w:caps w:val="0"/>
          <w:color w:val="444444"/>
          <w:spacing w:val="0"/>
          <w:sz w:val="25"/>
          <w:szCs w:val="25"/>
          <w:bdr w:val="none" w:color="auto" w:sz="0" w:space="0"/>
          <w:lang w:val="en-US"/>
        </w:rPr>
        <w:t>9</w:t>
      </w:r>
      <w:r>
        <w:rPr>
          <w:rFonts w:hint="eastAsia" w:ascii="仿宋" w:hAnsi="仿宋" w:eastAsia="仿宋" w:cs="仿宋"/>
          <w:i w:val="0"/>
          <w:iCs w:val="0"/>
          <w:caps w:val="0"/>
          <w:color w:val="444444"/>
          <w:spacing w:val="0"/>
          <w:sz w:val="25"/>
          <w:szCs w:val="25"/>
          <w:bdr w:val="none" w:color="auto" w:sz="0" w:space="0"/>
        </w:rPr>
        <w:t>：</w:t>
      </w:r>
      <w:r>
        <w:rPr>
          <w:rFonts w:hint="eastAsia" w:ascii="仿宋" w:hAnsi="仿宋" w:eastAsia="仿宋" w:cs="仿宋"/>
          <w:i w:val="0"/>
          <w:iCs w:val="0"/>
          <w:caps w:val="0"/>
          <w:color w:val="444444"/>
          <w:spacing w:val="0"/>
          <w:sz w:val="25"/>
          <w:szCs w:val="25"/>
          <w:bdr w:val="none" w:color="auto" w:sz="0" w:space="0"/>
          <w:lang w:val="en-US"/>
        </w:rPr>
        <w:t>20</w:t>
      </w:r>
      <w:r>
        <w:rPr>
          <w:rFonts w:hint="eastAsia" w:ascii="仿宋" w:hAnsi="仿宋" w:eastAsia="仿宋" w:cs="仿宋"/>
          <w:i w:val="0"/>
          <w:iCs w:val="0"/>
          <w:caps w:val="0"/>
          <w:color w:val="444444"/>
          <w:spacing w:val="0"/>
          <w:sz w:val="25"/>
          <w:szCs w:val="25"/>
          <w:bdr w:val="none" w:color="auto" w:sz="0" w:space="0"/>
        </w:rPr>
        <w:t>前往南</w:t>
      </w:r>
      <w:r>
        <w:rPr>
          <w:rFonts w:hint="eastAsia" w:ascii="仿宋" w:hAnsi="仿宋" w:eastAsia="仿宋" w:cs="仿宋"/>
          <w:i w:val="0"/>
          <w:iCs w:val="0"/>
          <w:caps w:val="0"/>
          <w:color w:val="000000"/>
          <w:spacing w:val="0"/>
          <w:sz w:val="25"/>
          <w:szCs w:val="25"/>
          <w:bdr w:val="none" w:color="auto" w:sz="0" w:space="0"/>
        </w:rPr>
        <w:t>昌大学智华经管楼</w:t>
      </w:r>
      <w:r>
        <w:rPr>
          <w:rFonts w:hint="eastAsia" w:ascii="仿宋" w:hAnsi="仿宋" w:eastAsia="仿宋" w:cs="仿宋"/>
          <w:i w:val="0"/>
          <w:iCs w:val="0"/>
          <w:caps w:val="0"/>
          <w:color w:val="000000"/>
          <w:spacing w:val="0"/>
          <w:sz w:val="25"/>
          <w:szCs w:val="25"/>
          <w:bdr w:val="none" w:color="auto" w:sz="0" w:space="0"/>
          <w:lang w:val="en-US"/>
        </w:rPr>
        <w:t>B411</w:t>
      </w:r>
      <w:r>
        <w:rPr>
          <w:rFonts w:hint="eastAsia" w:ascii="仿宋" w:hAnsi="仿宋" w:eastAsia="仿宋" w:cs="仿宋"/>
          <w:i w:val="0"/>
          <w:iCs w:val="0"/>
          <w:caps w:val="0"/>
          <w:color w:val="000000"/>
          <w:spacing w:val="0"/>
          <w:sz w:val="25"/>
          <w:szCs w:val="25"/>
          <w:bdr w:val="none" w:color="auto" w:sz="0" w:space="0"/>
        </w:rPr>
        <w:t>报到，进行资格审查，资格审查所需提交材料请参照学校研究生院和</w:t>
      </w:r>
      <w:r>
        <w:rPr>
          <w:rFonts w:hint="eastAsia" w:ascii="仿宋" w:hAnsi="仿宋" w:eastAsia="仿宋" w:cs="仿宋"/>
          <w:i w:val="0"/>
          <w:iCs w:val="0"/>
          <w:caps w:val="0"/>
          <w:color w:val="444444"/>
          <w:spacing w:val="0"/>
          <w:sz w:val="25"/>
          <w:szCs w:val="25"/>
          <w:bdr w:val="none" w:color="auto" w:sz="0" w:space="0"/>
        </w:rPr>
        <w:t>MBA教育中心网站《</w:t>
      </w:r>
      <w:r>
        <w:rPr>
          <w:rFonts w:hint="eastAsia" w:ascii="仿宋" w:hAnsi="仿宋" w:eastAsia="仿宋" w:cs="仿宋"/>
          <w:i w:val="0"/>
          <w:iCs w:val="0"/>
          <w:caps w:val="0"/>
          <w:spacing w:val="0"/>
          <w:sz w:val="25"/>
          <w:szCs w:val="25"/>
          <w:u w:val="none"/>
          <w:bdr w:val="none" w:color="auto" w:sz="0" w:space="0"/>
        </w:rPr>
        <w:fldChar w:fldCharType="begin"/>
      </w:r>
      <w:r>
        <w:rPr>
          <w:rFonts w:hint="eastAsia" w:ascii="仿宋" w:hAnsi="仿宋" w:eastAsia="仿宋" w:cs="仿宋"/>
          <w:i w:val="0"/>
          <w:iCs w:val="0"/>
          <w:caps w:val="0"/>
          <w:spacing w:val="0"/>
          <w:sz w:val="25"/>
          <w:szCs w:val="25"/>
          <w:u w:val="none"/>
          <w:bdr w:val="none" w:color="auto" w:sz="0" w:space="0"/>
        </w:rPr>
        <w:instrText xml:space="preserve"> HYPERLINK "http://sem.ncu.edu.cn/" \t "http://mba.ncu.edu.cn/zxdt/_blank" </w:instrText>
      </w:r>
      <w:r>
        <w:rPr>
          <w:rFonts w:hint="eastAsia" w:ascii="仿宋" w:hAnsi="仿宋" w:eastAsia="仿宋" w:cs="仿宋"/>
          <w:i w:val="0"/>
          <w:iCs w:val="0"/>
          <w:caps w:val="0"/>
          <w:spacing w:val="0"/>
          <w:sz w:val="25"/>
          <w:szCs w:val="25"/>
          <w:u w:val="none"/>
          <w:bdr w:val="none" w:color="auto" w:sz="0" w:space="0"/>
        </w:rPr>
        <w:fldChar w:fldCharType="separate"/>
      </w:r>
      <w:r>
        <w:rPr>
          <w:rStyle w:val="7"/>
          <w:rFonts w:hint="eastAsia" w:ascii="仿宋" w:hAnsi="仿宋" w:eastAsia="仿宋" w:cs="仿宋"/>
          <w:i w:val="0"/>
          <w:iCs w:val="0"/>
          <w:caps w:val="0"/>
          <w:spacing w:val="0"/>
          <w:sz w:val="25"/>
          <w:szCs w:val="25"/>
          <w:u w:val="none"/>
          <w:bdr w:val="none" w:color="auto" w:sz="0" w:space="0"/>
        </w:rPr>
        <w:t>南昌大学经济管理学院</w:t>
      </w:r>
      <w:r>
        <w:rPr>
          <w:rFonts w:hint="eastAsia" w:ascii="仿宋" w:hAnsi="仿宋" w:eastAsia="仿宋" w:cs="仿宋"/>
          <w:i w:val="0"/>
          <w:iCs w:val="0"/>
          <w:caps w:val="0"/>
          <w:spacing w:val="0"/>
          <w:sz w:val="25"/>
          <w:szCs w:val="25"/>
          <w:u w:val="none"/>
          <w:bdr w:val="none" w:color="auto" w:sz="0" w:space="0"/>
        </w:rPr>
        <w:fldChar w:fldCharType="end"/>
      </w:r>
      <w:r>
        <w:rPr>
          <w:rFonts w:hint="eastAsia" w:ascii="仿宋" w:hAnsi="仿宋" w:eastAsia="仿宋" w:cs="仿宋"/>
          <w:i w:val="0"/>
          <w:iCs w:val="0"/>
          <w:caps w:val="0"/>
          <w:color w:val="444444"/>
          <w:spacing w:val="0"/>
          <w:sz w:val="25"/>
          <w:szCs w:val="25"/>
          <w:bdr w:val="none" w:color="auto" w:sz="0" w:space="0"/>
        </w:rPr>
        <w:t>2023年工商管理硕士(MBA)研究生复试录取工作方案与实施细则》http://mba.ncu.edu.cn/zxdt/70fc3b0d0f0c440a81b7aa4b35f15a3c.htm里所需提交的材料），经确认考生复试资格审查合格，且已缴纳复试费，学院将发放复试准考证、外国语听力与口语测试卡、体检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516"/>
      </w:pPr>
      <w:r>
        <w:rPr>
          <w:rFonts w:hint="eastAsia" w:ascii="仿宋" w:hAnsi="仿宋" w:eastAsia="仿宋" w:cs="仿宋"/>
          <w:i w:val="0"/>
          <w:iCs w:val="0"/>
          <w:caps w:val="0"/>
          <w:color w:val="444444"/>
          <w:spacing w:val="0"/>
          <w:sz w:val="25"/>
          <w:szCs w:val="25"/>
          <w:bdr w:val="none" w:color="auto" w:sz="0" w:space="0"/>
          <w:lang w:val="en-US"/>
        </w:rPr>
        <w:t>4. </w:t>
      </w:r>
      <w:r>
        <w:rPr>
          <w:rFonts w:hint="eastAsia" w:ascii="仿宋" w:hAnsi="仿宋" w:eastAsia="仿宋" w:cs="仿宋"/>
          <w:i w:val="0"/>
          <w:iCs w:val="0"/>
          <w:caps w:val="0"/>
          <w:color w:val="444444"/>
          <w:spacing w:val="0"/>
          <w:sz w:val="25"/>
          <w:szCs w:val="25"/>
          <w:bdr w:val="none" w:color="auto" w:sz="0" w:space="0"/>
        </w:rPr>
        <w:t>经复试被我校拟录取的考生，将通过教育部网上调剂系统发出待录取通知，考生在规定时间内接受则为有效，逾期不接受视为自动放弃录取资格。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pPr>
      <w:r>
        <w:rPr>
          <w:rStyle w:val="6"/>
          <w:rFonts w:hint="eastAsia" w:ascii="宋体" w:hAnsi="宋体" w:eastAsia="宋体" w:cs="宋体"/>
          <w:i w:val="0"/>
          <w:iCs w:val="0"/>
          <w:caps w:val="0"/>
          <w:color w:val="444444"/>
          <w:spacing w:val="0"/>
          <w:sz w:val="25"/>
          <w:szCs w:val="25"/>
          <w:bdr w:val="none" w:color="auto" w:sz="0" w:space="0"/>
          <w:lang/>
        </w:rPr>
        <w:t>四、复试时间和方式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384"/>
      </w:pPr>
      <w:r>
        <w:rPr>
          <w:rFonts w:hint="eastAsia" w:ascii="仿宋" w:hAnsi="仿宋" w:eastAsia="仿宋" w:cs="仿宋"/>
          <w:i w:val="0"/>
          <w:iCs w:val="0"/>
          <w:caps w:val="0"/>
          <w:color w:val="444444"/>
          <w:spacing w:val="0"/>
          <w:sz w:val="25"/>
          <w:szCs w:val="25"/>
          <w:bdr w:val="none" w:color="auto" w:sz="0" w:space="0"/>
        </w:rPr>
        <w:t>复试采取线下复试的形式，时间、地点具体如下:</w:t>
      </w:r>
    </w:p>
    <w:tbl>
      <w:tblPr>
        <w:tblW w:w="7572"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34"/>
        <w:gridCol w:w="2981"/>
        <w:gridCol w:w="2175"/>
        <w:gridCol w:w="10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33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pPr>
            <w:r>
              <w:rPr>
                <w:rFonts w:hint="eastAsia" w:ascii="仿宋" w:hAnsi="仿宋" w:eastAsia="仿宋" w:cs="仿宋"/>
                <w:sz w:val="19"/>
                <w:szCs w:val="19"/>
                <w:bdr w:val="none" w:color="auto" w:sz="0" w:space="0"/>
              </w:rPr>
              <w:t>专业</w:t>
            </w:r>
          </w:p>
        </w:tc>
        <w:tc>
          <w:tcPr>
            <w:tcW w:w="297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pPr>
            <w:r>
              <w:rPr>
                <w:rFonts w:hint="eastAsia" w:ascii="仿宋" w:hAnsi="仿宋" w:eastAsia="仿宋" w:cs="仿宋"/>
                <w:sz w:val="19"/>
                <w:szCs w:val="19"/>
                <w:bdr w:val="none" w:color="auto" w:sz="0" w:space="0"/>
              </w:rPr>
              <w:t>内容</w:t>
            </w:r>
          </w:p>
        </w:tc>
        <w:tc>
          <w:tcPr>
            <w:tcW w:w="217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pPr>
            <w:r>
              <w:rPr>
                <w:rFonts w:hint="eastAsia" w:ascii="仿宋" w:hAnsi="仿宋" w:eastAsia="仿宋" w:cs="仿宋"/>
                <w:color w:val="000000"/>
                <w:sz w:val="19"/>
                <w:szCs w:val="19"/>
                <w:bdr w:val="none" w:color="auto" w:sz="0" w:space="0"/>
                <w:shd w:val="clear" w:fill="FFFFFF"/>
                <w:lang/>
              </w:rPr>
              <w:t>时间</w:t>
            </w:r>
          </w:p>
        </w:tc>
        <w:tc>
          <w:tcPr>
            <w:tcW w:w="10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pPr>
            <w:r>
              <w:rPr>
                <w:rFonts w:hint="eastAsia" w:ascii="仿宋" w:hAnsi="仿宋" w:eastAsia="仿宋" w:cs="仿宋"/>
                <w:sz w:val="19"/>
                <w:szCs w:val="19"/>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32"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pPr>
            <w:r>
              <w:rPr>
                <w:rFonts w:hint="eastAsia" w:ascii="仿宋" w:hAnsi="仿宋" w:eastAsia="仿宋" w:cs="仿宋"/>
                <w:color w:val="000000"/>
                <w:sz w:val="19"/>
                <w:szCs w:val="19"/>
                <w:bdr w:val="none" w:color="auto" w:sz="0" w:space="0"/>
                <w:lang/>
              </w:rPr>
              <w:t>工商管理专业硕士（MBA）</w:t>
            </w:r>
          </w:p>
        </w:tc>
        <w:tc>
          <w:tcPr>
            <w:tcW w:w="297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pPr>
            <w:r>
              <w:rPr>
                <w:rFonts w:hint="eastAsia" w:ascii="仿宋" w:hAnsi="仿宋" w:eastAsia="仿宋" w:cs="仿宋"/>
                <w:sz w:val="19"/>
                <w:szCs w:val="19"/>
                <w:bdr w:val="none" w:color="auto" w:sz="0" w:space="0"/>
              </w:rPr>
              <w:t>报到</w:t>
            </w:r>
          </w:p>
        </w:tc>
        <w:tc>
          <w:tcPr>
            <w:tcW w:w="217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pPr>
            <w:r>
              <w:rPr>
                <w:rFonts w:hint="eastAsia" w:ascii="仿宋" w:hAnsi="仿宋" w:eastAsia="仿宋" w:cs="仿宋"/>
                <w:sz w:val="19"/>
                <w:szCs w:val="19"/>
                <w:bdr w:val="none" w:color="auto" w:sz="0" w:space="0"/>
                <w:lang w:val="en-US"/>
              </w:rPr>
              <w:t>2023</w:t>
            </w:r>
            <w:r>
              <w:rPr>
                <w:rFonts w:hint="eastAsia" w:ascii="仿宋" w:hAnsi="仿宋" w:eastAsia="仿宋" w:cs="仿宋"/>
                <w:sz w:val="19"/>
                <w:szCs w:val="19"/>
                <w:bdr w:val="none" w:color="auto" w:sz="0" w:space="0"/>
              </w:rPr>
              <w:t>年</w:t>
            </w:r>
            <w:r>
              <w:rPr>
                <w:rFonts w:hint="eastAsia" w:ascii="仿宋" w:hAnsi="仿宋" w:eastAsia="仿宋" w:cs="仿宋"/>
                <w:sz w:val="19"/>
                <w:szCs w:val="19"/>
                <w:bdr w:val="none" w:color="auto" w:sz="0" w:space="0"/>
                <w:lang w:val="en-US"/>
              </w:rPr>
              <w:t>4</w:t>
            </w:r>
            <w:r>
              <w:rPr>
                <w:rFonts w:hint="eastAsia" w:ascii="仿宋" w:hAnsi="仿宋" w:eastAsia="仿宋" w:cs="仿宋"/>
                <w:sz w:val="19"/>
                <w:szCs w:val="19"/>
                <w:bdr w:val="none" w:color="auto" w:sz="0" w:space="0"/>
              </w:rPr>
              <w:t>月</w:t>
            </w:r>
            <w:r>
              <w:rPr>
                <w:rFonts w:hint="eastAsia" w:ascii="仿宋" w:hAnsi="仿宋" w:eastAsia="仿宋" w:cs="仿宋"/>
                <w:sz w:val="19"/>
                <w:szCs w:val="19"/>
                <w:bdr w:val="none" w:color="auto" w:sz="0" w:space="0"/>
                <w:lang w:val="en-US"/>
              </w:rPr>
              <w:t>7</w:t>
            </w:r>
            <w:r>
              <w:rPr>
                <w:rFonts w:hint="eastAsia" w:ascii="仿宋" w:hAnsi="仿宋" w:eastAsia="仿宋" w:cs="仿宋"/>
                <w:sz w:val="19"/>
                <w:szCs w:val="19"/>
                <w:bdr w:val="none" w:color="auto" w:sz="0" w:space="0"/>
              </w:rPr>
              <w:t>日上午</w:t>
            </w:r>
            <w:r>
              <w:rPr>
                <w:rFonts w:hint="eastAsia" w:ascii="仿宋" w:hAnsi="仿宋" w:eastAsia="仿宋" w:cs="仿宋"/>
                <w:sz w:val="19"/>
                <w:szCs w:val="19"/>
                <w:bdr w:val="none" w:color="auto" w:sz="0" w:space="0"/>
                <w:lang w:val="en-US"/>
              </w:rPr>
              <w:t>8:30</w:t>
            </w:r>
            <w:r>
              <w:rPr>
                <w:rFonts w:hint="eastAsia" w:ascii="仿宋" w:hAnsi="仿宋" w:eastAsia="仿宋" w:cs="仿宋"/>
                <w:sz w:val="19"/>
                <w:szCs w:val="19"/>
                <w:bdr w:val="none" w:color="auto" w:sz="0" w:space="0"/>
              </w:rPr>
              <w:t>～</w:t>
            </w:r>
            <w:r>
              <w:rPr>
                <w:rFonts w:hint="eastAsia" w:ascii="仿宋" w:hAnsi="仿宋" w:eastAsia="仿宋" w:cs="仿宋"/>
                <w:sz w:val="19"/>
                <w:szCs w:val="19"/>
                <w:bdr w:val="none" w:color="auto" w:sz="0" w:space="0"/>
                <w:lang w:val="en-US"/>
              </w:rPr>
              <w:t>9</w:t>
            </w:r>
            <w:r>
              <w:rPr>
                <w:rFonts w:hint="eastAsia" w:ascii="仿宋" w:hAnsi="仿宋" w:eastAsia="仿宋" w:cs="仿宋"/>
                <w:sz w:val="19"/>
                <w:szCs w:val="19"/>
                <w:bdr w:val="none" w:color="auto" w:sz="0" w:space="0"/>
              </w:rPr>
              <w:t>：</w:t>
            </w:r>
            <w:r>
              <w:rPr>
                <w:rFonts w:hint="eastAsia" w:ascii="仿宋" w:hAnsi="仿宋" w:eastAsia="仿宋" w:cs="仿宋"/>
                <w:sz w:val="19"/>
                <w:szCs w:val="19"/>
                <w:bdr w:val="none" w:color="auto" w:sz="0" w:space="0"/>
                <w:lang w:val="en-US"/>
              </w:rPr>
              <w:t>20</w:t>
            </w:r>
          </w:p>
        </w:tc>
        <w:tc>
          <w:tcPr>
            <w:tcW w:w="10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pPr>
            <w:r>
              <w:rPr>
                <w:rFonts w:hint="eastAsia" w:ascii="仿宋" w:hAnsi="仿宋" w:eastAsia="仿宋" w:cs="仿宋"/>
                <w:sz w:val="19"/>
                <w:szCs w:val="19"/>
                <w:bdr w:val="none" w:color="auto" w:sz="0" w:space="0"/>
                <w:lang w:val="en-US"/>
              </w:rPr>
              <w:t>智华楼B411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32"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97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pPr>
            <w:r>
              <w:rPr>
                <w:rFonts w:hint="eastAsia" w:ascii="仿宋" w:hAnsi="仿宋" w:eastAsia="仿宋" w:cs="仿宋"/>
                <w:sz w:val="19"/>
                <w:szCs w:val="19"/>
                <w:bdr w:val="none" w:color="auto" w:sz="0" w:space="0"/>
              </w:rPr>
              <w:t>政治理论笔试</w:t>
            </w:r>
          </w:p>
        </w:tc>
        <w:tc>
          <w:tcPr>
            <w:tcW w:w="217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pPr>
            <w:r>
              <w:rPr>
                <w:rFonts w:hint="eastAsia" w:ascii="仿宋" w:hAnsi="仿宋" w:eastAsia="仿宋" w:cs="仿宋"/>
                <w:sz w:val="19"/>
                <w:szCs w:val="19"/>
                <w:bdr w:val="none" w:color="auto" w:sz="0" w:space="0"/>
                <w:lang w:val="en-US"/>
              </w:rPr>
              <w:t>2023</w:t>
            </w:r>
            <w:r>
              <w:rPr>
                <w:rFonts w:hint="eastAsia" w:ascii="仿宋" w:hAnsi="仿宋" w:eastAsia="仿宋" w:cs="仿宋"/>
                <w:sz w:val="19"/>
                <w:szCs w:val="19"/>
                <w:bdr w:val="none" w:color="auto" w:sz="0" w:space="0"/>
              </w:rPr>
              <w:t>年</w:t>
            </w:r>
            <w:r>
              <w:rPr>
                <w:rFonts w:hint="eastAsia" w:ascii="仿宋" w:hAnsi="仿宋" w:eastAsia="仿宋" w:cs="仿宋"/>
                <w:sz w:val="19"/>
                <w:szCs w:val="19"/>
                <w:bdr w:val="none" w:color="auto" w:sz="0" w:space="0"/>
                <w:lang w:val="en-US"/>
              </w:rPr>
              <w:t>4</w:t>
            </w:r>
            <w:r>
              <w:rPr>
                <w:rFonts w:hint="eastAsia" w:ascii="仿宋" w:hAnsi="仿宋" w:eastAsia="仿宋" w:cs="仿宋"/>
                <w:sz w:val="19"/>
                <w:szCs w:val="19"/>
                <w:bdr w:val="none" w:color="auto" w:sz="0" w:space="0"/>
              </w:rPr>
              <w:t>月</w:t>
            </w:r>
            <w:r>
              <w:rPr>
                <w:rFonts w:hint="eastAsia" w:ascii="仿宋" w:hAnsi="仿宋" w:eastAsia="仿宋" w:cs="仿宋"/>
                <w:sz w:val="19"/>
                <w:szCs w:val="19"/>
                <w:bdr w:val="none" w:color="auto" w:sz="0" w:space="0"/>
                <w:lang w:val="en-US"/>
              </w:rPr>
              <w:t>7</w:t>
            </w:r>
            <w:r>
              <w:rPr>
                <w:rFonts w:hint="eastAsia" w:ascii="仿宋" w:hAnsi="仿宋" w:eastAsia="仿宋" w:cs="仿宋"/>
                <w:sz w:val="19"/>
                <w:szCs w:val="19"/>
                <w:bdr w:val="none" w:color="auto" w:sz="0" w:space="0"/>
              </w:rPr>
              <w:t>日上午</w:t>
            </w:r>
            <w:r>
              <w:rPr>
                <w:rFonts w:hint="eastAsia" w:ascii="仿宋" w:hAnsi="仿宋" w:eastAsia="仿宋" w:cs="仿宋"/>
                <w:sz w:val="19"/>
                <w:szCs w:val="19"/>
                <w:bdr w:val="none" w:color="auto" w:sz="0" w:space="0"/>
                <w:lang w:val="en-US"/>
              </w:rPr>
              <w:t>9:30</w:t>
            </w:r>
            <w:r>
              <w:rPr>
                <w:rFonts w:hint="eastAsia" w:ascii="仿宋" w:hAnsi="仿宋" w:eastAsia="仿宋" w:cs="仿宋"/>
                <w:sz w:val="19"/>
                <w:szCs w:val="19"/>
                <w:bdr w:val="none" w:color="auto" w:sz="0" w:space="0"/>
              </w:rPr>
              <w:t>～</w:t>
            </w:r>
            <w:r>
              <w:rPr>
                <w:rFonts w:hint="eastAsia" w:ascii="仿宋" w:hAnsi="仿宋" w:eastAsia="仿宋" w:cs="仿宋"/>
                <w:sz w:val="19"/>
                <w:szCs w:val="19"/>
                <w:bdr w:val="none" w:color="auto" w:sz="0" w:space="0"/>
                <w:lang w:val="en-US"/>
              </w:rPr>
              <w:t>12:00</w:t>
            </w:r>
          </w:p>
        </w:tc>
        <w:tc>
          <w:tcPr>
            <w:tcW w:w="10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pPr>
            <w:r>
              <w:rPr>
                <w:rFonts w:hint="eastAsia" w:ascii="仿宋" w:hAnsi="仿宋" w:eastAsia="仿宋" w:cs="仿宋"/>
                <w:sz w:val="19"/>
                <w:szCs w:val="19"/>
                <w:bdr w:val="none" w:color="auto" w:sz="0" w:space="0"/>
                <w:lang w:val="en-US"/>
              </w:rPr>
              <w:t>智华楼B411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332"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97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pPr>
            <w:r>
              <w:rPr>
                <w:rFonts w:hint="eastAsia" w:ascii="仿宋" w:hAnsi="仿宋" w:eastAsia="仿宋" w:cs="仿宋"/>
                <w:sz w:val="19"/>
                <w:szCs w:val="19"/>
                <w:bdr w:val="none" w:color="auto" w:sz="0" w:space="0"/>
              </w:rPr>
              <w:t>英语口语与听力测试</w:t>
            </w:r>
          </w:p>
        </w:tc>
        <w:tc>
          <w:tcPr>
            <w:tcW w:w="217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pPr>
            <w:r>
              <w:rPr>
                <w:rFonts w:hint="eastAsia" w:ascii="仿宋" w:hAnsi="仿宋" w:eastAsia="仿宋" w:cs="仿宋"/>
                <w:sz w:val="19"/>
                <w:szCs w:val="19"/>
                <w:bdr w:val="none" w:color="auto" w:sz="0" w:space="0"/>
                <w:lang w:val="en-US"/>
              </w:rPr>
              <w:t>2023</w:t>
            </w:r>
            <w:r>
              <w:rPr>
                <w:rFonts w:hint="eastAsia" w:ascii="仿宋" w:hAnsi="仿宋" w:eastAsia="仿宋" w:cs="仿宋"/>
                <w:sz w:val="19"/>
                <w:szCs w:val="19"/>
                <w:bdr w:val="none" w:color="auto" w:sz="0" w:space="0"/>
              </w:rPr>
              <w:t>年</w:t>
            </w:r>
            <w:r>
              <w:rPr>
                <w:rFonts w:hint="eastAsia" w:ascii="仿宋" w:hAnsi="仿宋" w:eastAsia="仿宋" w:cs="仿宋"/>
                <w:sz w:val="19"/>
                <w:szCs w:val="19"/>
                <w:bdr w:val="none" w:color="auto" w:sz="0" w:space="0"/>
                <w:lang w:val="en-US"/>
              </w:rPr>
              <w:t>4</w:t>
            </w:r>
            <w:r>
              <w:rPr>
                <w:rFonts w:hint="eastAsia" w:ascii="仿宋" w:hAnsi="仿宋" w:eastAsia="仿宋" w:cs="仿宋"/>
                <w:sz w:val="19"/>
                <w:szCs w:val="19"/>
                <w:bdr w:val="none" w:color="auto" w:sz="0" w:space="0"/>
              </w:rPr>
              <w:t>月</w:t>
            </w:r>
            <w:r>
              <w:rPr>
                <w:rFonts w:hint="eastAsia" w:ascii="仿宋" w:hAnsi="仿宋" w:eastAsia="仿宋" w:cs="仿宋"/>
                <w:sz w:val="19"/>
                <w:szCs w:val="19"/>
                <w:bdr w:val="none" w:color="auto" w:sz="0" w:space="0"/>
                <w:lang w:val="en-US"/>
              </w:rPr>
              <w:t>7</w:t>
            </w:r>
            <w:r>
              <w:rPr>
                <w:rFonts w:hint="eastAsia" w:ascii="仿宋" w:hAnsi="仿宋" w:eastAsia="仿宋" w:cs="仿宋"/>
                <w:sz w:val="19"/>
                <w:szCs w:val="19"/>
                <w:bdr w:val="none" w:color="auto" w:sz="0" w:space="0"/>
              </w:rPr>
              <w:t>日下午</w:t>
            </w:r>
            <w:r>
              <w:rPr>
                <w:rFonts w:hint="eastAsia" w:ascii="仿宋" w:hAnsi="仿宋" w:eastAsia="仿宋" w:cs="仿宋"/>
                <w:sz w:val="19"/>
                <w:szCs w:val="19"/>
                <w:bdr w:val="none" w:color="auto" w:sz="0" w:space="0"/>
                <w:lang w:val="en-US"/>
              </w:rPr>
              <w:t>2:30</w:t>
            </w:r>
            <w:r>
              <w:rPr>
                <w:rFonts w:hint="eastAsia" w:ascii="仿宋" w:hAnsi="仿宋" w:eastAsia="仿宋" w:cs="仿宋"/>
                <w:sz w:val="19"/>
                <w:szCs w:val="19"/>
                <w:bdr w:val="none" w:color="auto" w:sz="0" w:space="0"/>
              </w:rPr>
              <w:t>～</w:t>
            </w:r>
            <w:r>
              <w:rPr>
                <w:rFonts w:hint="eastAsia" w:ascii="仿宋" w:hAnsi="仿宋" w:eastAsia="仿宋" w:cs="仿宋"/>
                <w:sz w:val="19"/>
                <w:szCs w:val="19"/>
                <w:bdr w:val="none" w:color="auto" w:sz="0" w:space="0"/>
                <w:lang w:val="en-US"/>
              </w:rPr>
              <w:t>5</w:t>
            </w:r>
            <w:r>
              <w:rPr>
                <w:rFonts w:hint="eastAsia" w:ascii="仿宋" w:hAnsi="仿宋" w:eastAsia="仿宋" w:cs="仿宋"/>
                <w:sz w:val="19"/>
                <w:szCs w:val="19"/>
                <w:bdr w:val="none" w:color="auto" w:sz="0" w:space="0"/>
              </w:rPr>
              <w:t>：</w:t>
            </w:r>
            <w:r>
              <w:rPr>
                <w:rFonts w:hint="eastAsia" w:ascii="仿宋" w:hAnsi="仿宋" w:eastAsia="仿宋" w:cs="仿宋"/>
                <w:sz w:val="19"/>
                <w:szCs w:val="19"/>
                <w:bdr w:val="none" w:color="auto" w:sz="0" w:space="0"/>
                <w:lang w:val="en-US"/>
              </w:rPr>
              <w:t>30</w:t>
            </w:r>
          </w:p>
        </w:tc>
        <w:tc>
          <w:tcPr>
            <w:tcW w:w="10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pPr>
            <w:r>
              <w:rPr>
                <w:rFonts w:hint="eastAsia" w:ascii="仿宋" w:hAnsi="仿宋" w:eastAsia="仿宋" w:cs="仿宋"/>
                <w:sz w:val="19"/>
                <w:szCs w:val="19"/>
                <w:bdr w:val="none" w:color="auto" w:sz="0" w:space="0"/>
                <w:lang w:val="en-US"/>
              </w:rPr>
              <w:t>智华楼B409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332"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297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pPr>
            <w:r>
              <w:rPr>
                <w:rFonts w:hint="eastAsia" w:ascii="仿宋" w:hAnsi="仿宋" w:eastAsia="仿宋" w:cs="仿宋"/>
                <w:sz w:val="19"/>
                <w:szCs w:val="19"/>
                <w:bdr w:val="none" w:color="auto" w:sz="0" w:space="0"/>
              </w:rPr>
              <w:t>专业素质综合面试</w:t>
            </w:r>
          </w:p>
        </w:tc>
        <w:tc>
          <w:tcPr>
            <w:tcW w:w="217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pPr>
            <w:r>
              <w:rPr>
                <w:rFonts w:hint="eastAsia" w:ascii="仿宋" w:hAnsi="仿宋" w:eastAsia="仿宋" w:cs="仿宋"/>
                <w:sz w:val="19"/>
                <w:szCs w:val="19"/>
                <w:bdr w:val="none" w:color="auto" w:sz="0" w:space="0"/>
                <w:lang w:val="en-US"/>
              </w:rPr>
              <w:t>2023</w:t>
            </w:r>
            <w:r>
              <w:rPr>
                <w:rFonts w:hint="eastAsia" w:ascii="仿宋" w:hAnsi="仿宋" w:eastAsia="仿宋" w:cs="仿宋"/>
                <w:sz w:val="19"/>
                <w:szCs w:val="19"/>
                <w:bdr w:val="none" w:color="auto" w:sz="0" w:space="0"/>
              </w:rPr>
              <w:t>年</w:t>
            </w:r>
            <w:r>
              <w:rPr>
                <w:rFonts w:hint="eastAsia" w:ascii="仿宋" w:hAnsi="仿宋" w:eastAsia="仿宋" w:cs="仿宋"/>
                <w:sz w:val="19"/>
                <w:szCs w:val="19"/>
                <w:bdr w:val="none" w:color="auto" w:sz="0" w:space="0"/>
                <w:lang w:val="en-US"/>
              </w:rPr>
              <w:t>4</w:t>
            </w:r>
            <w:r>
              <w:rPr>
                <w:rFonts w:hint="eastAsia" w:ascii="仿宋" w:hAnsi="仿宋" w:eastAsia="仿宋" w:cs="仿宋"/>
                <w:sz w:val="19"/>
                <w:szCs w:val="19"/>
                <w:bdr w:val="none" w:color="auto" w:sz="0" w:space="0"/>
              </w:rPr>
              <w:t>月</w:t>
            </w:r>
            <w:r>
              <w:rPr>
                <w:rFonts w:hint="eastAsia" w:ascii="仿宋" w:hAnsi="仿宋" w:eastAsia="仿宋" w:cs="仿宋"/>
                <w:sz w:val="19"/>
                <w:szCs w:val="19"/>
                <w:bdr w:val="none" w:color="auto" w:sz="0" w:space="0"/>
                <w:lang w:val="en-US"/>
              </w:rPr>
              <w:t>7</w:t>
            </w:r>
            <w:r>
              <w:rPr>
                <w:rFonts w:hint="eastAsia" w:ascii="仿宋" w:hAnsi="仿宋" w:eastAsia="仿宋" w:cs="仿宋"/>
                <w:sz w:val="19"/>
                <w:szCs w:val="19"/>
                <w:bdr w:val="none" w:color="auto" w:sz="0" w:space="0"/>
              </w:rPr>
              <w:t>日下午</w:t>
            </w:r>
            <w:r>
              <w:rPr>
                <w:rFonts w:hint="eastAsia" w:ascii="仿宋" w:hAnsi="仿宋" w:eastAsia="仿宋" w:cs="仿宋"/>
                <w:sz w:val="19"/>
                <w:szCs w:val="19"/>
                <w:bdr w:val="none" w:color="auto" w:sz="0" w:space="0"/>
                <w:lang w:val="en-US"/>
              </w:rPr>
              <w:t>2:30</w:t>
            </w:r>
            <w:r>
              <w:rPr>
                <w:rFonts w:hint="eastAsia" w:ascii="仿宋" w:hAnsi="仿宋" w:eastAsia="仿宋" w:cs="仿宋"/>
                <w:sz w:val="19"/>
                <w:szCs w:val="19"/>
                <w:bdr w:val="none" w:color="auto" w:sz="0" w:space="0"/>
              </w:rPr>
              <w:t>～</w:t>
            </w:r>
            <w:r>
              <w:rPr>
                <w:rFonts w:hint="eastAsia" w:ascii="仿宋" w:hAnsi="仿宋" w:eastAsia="仿宋" w:cs="仿宋"/>
                <w:sz w:val="19"/>
                <w:szCs w:val="19"/>
                <w:bdr w:val="none" w:color="auto" w:sz="0" w:space="0"/>
                <w:lang w:val="en-US"/>
              </w:rPr>
              <w:t>5</w:t>
            </w:r>
            <w:r>
              <w:rPr>
                <w:rFonts w:hint="eastAsia" w:ascii="仿宋" w:hAnsi="仿宋" w:eastAsia="仿宋" w:cs="仿宋"/>
                <w:sz w:val="19"/>
                <w:szCs w:val="19"/>
                <w:bdr w:val="none" w:color="auto" w:sz="0" w:space="0"/>
              </w:rPr>
              <w:t>：</w:t>
            </w:r>
            <w:r>
              <w:rPr>
                <w:rFonts w:hint="eastAsia" w:ascii="仿宋" w:hAnsi="仿宋" w:eastAsia="仿宋" w:cs="仿宋"/>
                <w:sz w:val="19"/>
                <w:szCs w:val="19"/>
                <w:bdr w:val="none" w:color="auto" w:sz="0" w:space="0"/>
                <w:lang w:val="en-US"/>
              </w:rPr>
              <w:t>30</w:t>
            </w:r>
          </w:p>
        </w:tc>
        <w:tc>
          <w:tcPr>
            <w:tcW w:w="10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pPr>
            <w:r>
              <w:rPr>
                <w:rFonts w:hint="eastAsia" w:ascii="仿宋" w:hAnsi="仿宋" w:eastAsia="仿宋" w:cs="仿宋"/>
                <w:sz w:val="19"/>
                <w:szCs w:val="19"/>
                <w:bdr w:val="none" w:color="auto" w:sz="0" w:space="0"/>
                <w:lang w:val="en-US"/>
              </w:rPr>
              <w:t>智华楼B413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04"/>
        <w:jc w:val="left"/>
      </w:pPr>
      <w:r>
        <w:rPr>
          <w:rStyle w:val="6"/>
          <w:rFonts w:hint="eastAsia" w:ascii="宋体" w:hAnsi="宋体" w:eastAsia="宋体" w:cs="宋体"/>
          <w:i w:val="0"/>
          <w:iCs w:val="0"/>
          <w:caps w:val="0"/>
          <w:color w:val="444444"/>
          <w:spacing w:val="0"/>
          <w:sz w:val="25"/>
          <w:szCs w:val="25"/>
          <w:bdr w:val="none" w:color="auto" w:sz="0" w:space="0"/>
          <w:lang/>
        </w:rPr>
        <w:t>五、复试内容和要求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444444"/>
          <w:spacing w:val="0"/>
          <w:sz w:val="25"/>
          <w:szCs w:val="25"/>
          <w:bdr w:val="none" w:color="auto" w:sz="0" w:space="0"/>
        </w:rPr>
        <w:t>复试内容有：政治理论（</w:t>
      </w:r>
      <w:r>
        <w:rPr>
          <w:rFonts w:hint="eastAsia" w:ascii="仿宋" w:hAnsi="仿宋" w:eastAsia="仿宋" w:cs="仿宋"/>
          <w:i w:val="0"/>
          <w:iCs w:val="0"/>
          <w:caps w:val="0"/>
          <w:color w:val="444444"/>
          <w:spacing w:val="0"/>
          <w:sz w:val="25"/>
          <w:szCs w:val="25"/>
          <w:bdr w:val="none" w:color="auto" w:sz="0" w:space="0"/>
          <w:lang w:val="en-US"/>
        </w:rPr>
        <w:t>100</w:t>
      </w:r>
      <w:r>
        <w:rPr>
          <w:rFonts w:hint="eastAsia" w:ascii="仿宋" w:hAnsi="仿宋" w:eastAsia="仿宋" w:cs="仿宋"/>
          <w:i w:val="0"/>
          <w:iCs w:val="0"/>
          <w:caps w:val="0"/>
          <w:color w:val="444444"/>
          <w:spacing w:val="0"/>
          <w:sz w:val="25"/>
          <w:szCs w:val="25"/>
          <w:bdr w:val="none" w:color="auto" w:sz="0" w:space="0"/>
        </w:rPr>
        <w:t>分）、综合素质面试（</w:t>
      </w:r>
      <w:r>
        <w:rPr>
          <w:rFonts w:hint="eastAsia" w:ascii="仿宋" w:hAnsi="仿宋" w:eastAsia="仿宋" w:cs="仿宋"/>
          <w:i w:val="0"/>
          <w:iCs w:val="0"/>
          <w:caps w:val="0"/>
          <w:color w:val="444444"/>
          <w:spacing w:val="0"/>
          <w:sz w:val="25"/>
          <w:szCs w:val="25"/>
          <w:bdr w:val="none" w:color="auto" w:sz="0" w:space="0"/>
          <w:lang w:val="en-US"/>
        </w:rPr>
        <w:t>100</w:t>
      </w:r>
      <w:r>
        <w:rPr>
          <w:rFonts w:hint="eastAsia" w:ascii="仿宋" w:hAnsi="仿宋" w:eastAsia="仿宋" w:cs="仿宋"/>
          <w:i w:val="0"/>
          <w:iCs w:val="0"/>
          <w:caps w:val="0"/>
          <w:color w:val="444444"/>
          <w:spacing w:val="0"/>
          <w:sz w:val="25"/>
          <w:szCs w:val="25"/>
          <w:bdr w:val="none" w:color="auto" w:sz="0" w:space="0"/>
        </w:rPr>
        <w:t>分）和英语听力与口语测试（</w:t>
      </w:r>
      <w:r>
        <w:rPr>
          <w:rFonts w:hint="eastAsia" w:ascii="仿宋" w:hAnsi="仿宋" w:eastAsia="仿宋" w:cs="仿宋"/>
          <w:i w:val="0"/>
          <w:iCs w:val="0"/>
          <w:caps w:val="0"/>
          <w:color w:val="444444"/>
          <w:spacing w:val="0"/>
          <w:sz w:val="25"/>
          <w:szCs w:val="25"/>
          <w:bdr w:val="none" w:color="auto" w:sz="0" w:space="0"/>
          <w:lang w:val="en-US"/>
        </w:rPr>
        <w:t>50</w:t>
      </w:r>
      <w:r>
        <w:rPr>
          <w:rFonts w:hint="eastAsia" w:ascii="仿宋" w:hAnsi="仿宋" w:eastAsia="仿宋" w:cs="仿宋"/>
          <w:i w:val="0"/>
          <w:iCs w:val="0"/>
          <w:caps w:val="0"/>
          <w:color w:val="444444"/>
          <w:spacing w:val="0"/>
          <w:sz w:val="25"/>
          <w:szCs w:val="25"/>
          <w:bdr w:val="none" w:color="auto" w:sz="0" w:space="0"/>
        </w:rPr>
        <w:t>分）。政治理论、综合素质面试及格分均为</w:t>
      </w:r>
      <w:r>
        <w:rPr>
          <w:rFonts w:hint="eastAsia" w:ascii="仿宋" w:hAnsi="仿宋" w:eastAsia="仿宋" w:cs="仿宋"/>
          <w:i w:val="0"/>
          <w:iCs w:val="0"/>
          <w:caps w:val="0"/>
          <w:color w:val="444444"/>
          <w:spacing w:val="0"/>
          <w:sz w:val="25"/>
          <w:szCs w:val="25"/>
          <w:bdr w:val="none" w:color="auto" w:sz="0" w:space="0"/>
          <w:lang w:val="en-US"/>
        </w:rPr>
        <w:t>60</w:t>
      </w:r>
      <w:r>
        <w:rPr>
          <w:rFonts w:hint="eastAsia" w:ascii="仿宋" w:hAnsi="仿宋" w:eastAsia="仿宋" w:cs="仿宋"/>
          <w:i w:val="0"/>
          <w:iCs w:val="0"/>
          <w:caps w:val="0"/>
          <w:color w:val="444444"/>
          <w:spacing w:val="0"/>
          <w:sz w:val="25"/>
          <w:szCs w:val="25"/>
          <w:bdr w:val="none" w:color="auto" w:sz="0" w:space="0"/>
        </w:rPr>
        <w:t>分，英语听力与口语测试不设置及格分。任一科目或复试总分不及格、不参加英语听力及口语测试者不予录取。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444444"/>
          <w:spacing w:val="0"/>
          <w:sz w:val="25"/>
          <w:szCs w:val="25"/>
          <w:bdr w:val="none" w:color="auto" w:sz="0" w:space="0"/>
        </w:rPr>
        <w:t>其他要求请参照</w:t>
      </w:r>
      <w:r>
        <w:rPr>
          <w:rFonts w:hint="eastAsia" w:ascii="仿宋" w:hAnsi="仿宋" w:eastAsia="仿宋" w:cs="仿宋"/>
          <w:i w:val="0"/>
          <w:iCs w:val="0"/>
          <w:caps w:val="0"/>
          <w:color w:val="000000"/>
          <w:spacing w:val="0"/>
          <w:sz w:val="25"/>
          <w:szCs w:val="25"/>
          <w:bdr w:val="none" w:color="auto" w:sz="0" w:space="0"/>
          <w:lang/>
        </w:rPr>
        <w:t>MBA教育</w:t>
      </w:r>
      <w:r>
        <w:rPr>
          <w:rFonts w:hint="eastAsia" w:ascii="仿宋" w:hAnsi="仿宋" w:eastAsia="仿宋" w:cs="仿宋"/>
          <w:i w:val="0"/>
          <w:iCs w:val="0"/>
          <w:caps w:val="0"/>
          <w:color w:val="444444"/>
          <w:spacing w:val="0"/>
          <w:sz w:val="25"/>
          <w:szCs w:val="25"/>
          <w:bdr w:val="none" w:color="auto" w:sz="0" w:space="0"/>
        </w:rPr>
        <w:t>中心网站《</w:t>
      </w:r>
      <w:r>
        <w:rPr>
          <w:rFonts w:hint="eastAsia" w:ascii="仿宋" w:hAnsi="仿宋" w:eastAsia="仿宋" w:cs="仿宋"/>
          <w:i w:val="0"/>
          <w:iCs w:val="0"/>
          <w:caps w:val="0"/>
          <w:spacing w:val="0"/>
          <w:sz w:val="25"/>
          <w:szCs w:val="25"/>
          <w:u w:val="none"/>
          <w:bdr w:val="none" w:color="auto" w:sz="0" w:space="0"/>
        </w:rPr>
        <w:fldChar w:fldCharType="begin"/>
      </w:r>
      <w:r>
        <w:rPr>
          <w:rFonts w:hint="eastAsia" w:ascii="仿宋" w:hAnsi="仿宋" w:eastAsia="仿宋" w:cs="仿宋"/>
          <w:i w:val="0"/>
          <w:iCs w:val="0"/>
          <w:caps w:val="0"/>
          <w:spacing w:val="0"/>
          <w:sz w:val="25"/>
          <w:szCs w:val="25"/>
          <w:u w:val="none"/>
          <w:bdr w:val="none" w:color="auto" w:sz="0" w:space="0"/>
        </w:rPr>
        <w:instrText xml:space="preserve"> HYPERLINK "http://sem.ncu.edu.cn/" \t "http://mba.ncu.edu.cn/zxdt/_blank" </w:instrText>
      </w:r>
      <w:r>
        <w:rPr>
          <w:rFonts w:hint="eastAsia" w:ascii="仿宋" w:hAnsi="仿宋" w:eastAsia="仿宋" w:cs="仿宋"/>
          <w:i w:val="0"/>
          <w:iCs w:val="0"/>
          <w:caps w:val="0"/>
          <w:spacing w:val="0"/>
          <w:sz w:val="25"/>
          <w:szCs w:val="25"/>
          <w:u w:val="none"/>
          <w:bdr w:val="none" w:color="auto" w:sz="0" w:space="0"/>
        </w:rPr>
        <w:fldChar w:fldCharType="separate"/>
      </w:r>
      <w:r>
        <w:rPr>
          <w:rStyle w:val="7"/>
          <w:rFonts w:hint="eastAsia" w:ascii="仿宋" w:hAnsi="仿宋" w:eastAsia="仿宋" w:cs="仿宋"/>
          <w:i w:val="0"/>
          <w:iCs w:val="0"/>
          <w:caps w:val="0"/>
          <w:spacing w:val="0"/>
          <w:sz w:val="25"/>
          <w:szCs w:val="25"/>
          <w:u w:val="none"/>
          <w:bdr w:val="none" w:color="auto" w:sz="0" w:space="0"/>
        </w:rPr>
        <w:t>南昌大学经济管理学院</w:t>
      </w:r>
      <w:r>
        <w:rPr>
          <w:rFonts w:hint="eastAsia" w:ascii="仿宋" w:hAnsi="仿宋" w:eastAsia="仿宋" w:cs="仿宋"/>
          <w:i w:val="0"/>
          <w:iCs w:val="0"/>
          <w:caps w:val="0"/>
          <w:spacing w:val="0"/>
          <w:sz w:val="25"/>
          <w:szCs w:val="25"/>
          <w:u w:val="none"/>
          <w:bdr w:val="none" w:color="auto" w:sz="0" w:space="0"/>
        </w:rPr>
        <w:fldChar w:fldCharType="end"/>
      </w:r>
      <w:r>
        <w:rPr>
          <w:rFonts w:hint="eastAsia" w:ascii="仿宋" w:hAnsi="仿宋" w:eastAsia="仿宋" w:cs="仿宋"/>
          <w:i w:val="0"/>
          <w:iCs w:val="0"/>
          <w:caps w:val="0"/>
          <w:color w:val="444444"/>
          <w:spacing w:val="0"/>
          <w:sz w:val="25"/>
          <w:szCs w:val="25"/>
          <w:bdr w:val="none" w:color="auto" w:sz="0" w:space="0"/>
        </w:rPr>
        <w:t>2023年工商管理硕士(MBA)研究生复试录取工作方案与实施细则》http://mba.ncu.edu.cn/zxdt/70fc3b0d0f0c440a81b7aa4b35f15a3c.htm。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Style w:val="6"/>
          <w:rFonts w:hint="eastAsia" w:ascii="宋体" w:hAnsi="宋体" w:eastAsia="宋体" w:cs="宋体"/>
          <w:i w:val="0"/>
          <w:iCs w:val="0"/>
          <w:caps w:val="0"/>
          <w:color w:val="444444"/>
          <w:spacing w:val="0"/>
          <w:sz w:val="25"/>
          <w:szCs w:val="25"/>
          <w:bdr w:val="none" w:color="auto" w:sz="0" w:space="0"/>
          <w:lang/>
        </w:rPr>
        <w:t>六、成绩计算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444444"/>
          <w:spacing w:val="0"/>
          <w:sz w:val="25"/>
          <w:szCs w:val="25"/>
          <w:bdr w:val="none" w:color="auto" w:sz="0" w:space="0"/>
        </w:rPr>
        <w:t>调剂考生总成绩</w:t>
      </w:r>
      <w:r>
        <w:rPr>
          <w:rFonts w:hint="eastAsia" w:ascii="仿宋" w:hAnsi="仿宋" w:eastAsia="仿宋" w:cs="仿宋"/>
          <w:i w:val="0"/>
          <w:iCs w:val="0"/>
          <w:caps w:val="0"/>
          <w:color w:val="444444"/>
          <w:spacing w:val="0"/>
          <w:sz w:val="25"/>
          <w:szCs w:val="25"/>
          <w:bdr w:val="none" w:color="auto" w:sz="0" w:space="0"/>
          <w:lang w:val="en-US"/>
        </w:rPr>
        <w:t>=</w:t>
      </w:r>
      <w:r>
        <w:rPr>
          <w:rFonts w:hint="eastAsia" w:ascii="仿宋" w:hAnsi="仿宋" w:eastAsia="仿宋" w:cs="仿宋"/>
          <w:i w:val="0"/>
          <w:iCs w:val="0"/>
          <w:caps w:val="0"/>
          <w:color w:val="444444"/>
          <w:spacing w:val="0"/>
          <w:sz w:val="25"/>
          <w:szCs w:val="25"/>
          <w:bdr w:val="none" w:color="auto" w:sz="0" w:space="0"/>
        </w:rPr>
        <w:t>（初试分数</w:t>
      </w:r>
      <w:r>
        <w:rPr>
          <w:rFonts w:hint="eastAsia" w:ascii="仿宋" w:hAnsi="仿宋" w:eastAsia="仿宋" w:cs="仿宋"/>
          <w:i w:val="0"/>
          <w:iCs w:val="0"/>
          <w:caps w:val="0"/>
          <w:color w:val="444444"/>
          <w:spacing w:val="0"/>
          <w:sz w:val="25"/>
          <w:szCs w:val="25"/>
          <w:bdr w:val="none" w:color="auto" w:sz="0" w:space="0"/>
          <w:lang w:val="en-US"/>
        </w:rPr>
        <w:t>/300</w:t>
      </w:r>
      <w:r>
        <w:rPr>
          <w:rFonts w:hint="eastAsia" w:ascii="仿宋" w:hAnsi="仿宋" w:eastAsia="仿宋" w:cs="仿宋"/>
          <w:i w:val="0"/>
          <w:iCs w:val="0"/>
          <w:caps w:val="0"/>
          <w:color w:val="444444"/>
          <w:spacing w:val="0"/>
          <w:sz w:val="25"/>
          <w:szCs w:val="25"/>
          <w:bdr w:val="none" w:color="auto" w:sz="0" w:space="0"/>
        </w:rPr>
        <w:t>）</w:t>
      </w:r>
      <w:r>
        <w:rPr>
          <w:rFonts w:hint="eastAsia" w:ascii="仿宋" w:hAnsi="仿宋" w:eastAsia="仿宋" w:cs="仿宋"/>
          <w:i w:val="0"/>
          <w:iCs w:val="0"/>
          <w:caps w:val="0"/>
          <w:color w:val="444444"/>
          <w:spacing w:val="0"/>
          <w:sz w:val="25"/>
          <w:szCs w:val="25"/>
          <w:bdr w:val="none" w:color="auto" w:sz="0" w:space="0"/>
          <w:lang w:val="en-US"/>
        </w:rPr>
        <w:t>*50+(</w:t>
      </w:r>
      <w:r>
        <w:rPr>
          <w:rFonts w:hint="eastAsia" w:ascii="仿宋" w:hAnsi="仿宋" w:eastAsia="仿宋" w:cs="仿宋"/>
          <w:i w:val="0"/>
          <w:iCs w:val="0"/>
          <w:caps w:val="0"/>
          <w:color w:val="444444"/>
          <w:spacing w:val="0"/>
          <w:sz w:val="25"/>
          <w:szCs w:val="25"/>
          <w:bdr w:val="none" w:color="auto" w:sz="0" w:space="0"/>
        </w:rPr>
        <w:t>复试成绩</w:t>
      </w:r>
      <w:r>
        <w:rPr>
          <w:rFonts w:hint="eastAsia" w:ascii="仿宋" w:hAnsi="仿宋" w:eastAsia="仿宋" w:cs="仿宋"/>
          <w:i w:val="0"/>
          <w:iCs w:val="0"/>
          <w:caps w:val="0"/>
          <w:color w:val="444444"/>
          <w:spacing w:val="0"/>
          <w:sz w:val="25"/>
          <w:szCs w:val="25"/>
          <w:bdr w:val="none" w:color="auto" w:sz="0" w:space="0"/>
          <w:lang w:val="en-US"/>
        </w:rPr>
        <w:t>/250)*50</w:t>
      </w:r>
      <w:r>
        <w:rPr>
          <w:rFonts w:hint="eastAsia" w:ascii="仿宋" w:hAnsi="仿宋" w:eastAsia="仿宋" w:cs="仿宋"/>
          <w:i w:val="0"/>
          <w:iCs w:val="0"/>
          <w:caps w:val="0"/>
          <w:color w:val="444444"/>
          <w:spacing w:val="0"/>
          <w:sz w:val="25"/>
          <w:szCs w:val="25"/>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Style w:val="6"/>
          <w:rFonts w:hint="eastAsia" w:ascii="宋体" w:hAnsi="宋体" w:eastAsia="宋体" w:cs="宋体"/>
          <w:i w:val="0"/>
          <w:iCs w:val="0"/>
          <w:caps w:val="0"/>
          <w:color w:val="444444"/>
          <w:spacing w:val="0"/>
          <w:sz w:val="25"/>
          <w:szCs w:val="25"/>
          <w:bdr w:val="none" w:color="auto" w:sz="0" w:space="0"/>
        </w:rPr>
        <w:t>七、录取原则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04"/>
        <w:jc w:val="left"/>
      </w:pPr>
      <w:r>
        <w:rPr>
          <w:rFonts w:hint="eastAsia" w:ascii="仿宋" w:hAnsi="仿宋" w:eastAsia="仿宋" w:cs="仿宋"/>
          <w:i w:val="0"/>
          <w:iCs w:val="0"/>
          <w:caps w:val="0"/>
          <w:color w:val="000000"/>
          <w:spacing w:val="0"/>
          <w:sz w:val="25"/>
          <w:szCs w:val="25"/>
          <w:bdr w:val="none" w:color="auto" w:sz="0" w:space="0"/>
          <w:lang w:val="en-US"/>
        </w:rPr>
        <w:t>1.</w:t>
      </w:r>
      <w:r>
        <w:rPr>
          <w:rFonts w:hint="eastAsia" w:ascii="仿宋" w:hAnsi="仿宋" w:eastAsia="仿宋" w:cs="仿宋"/>
          <w:i w:val="0"/>
          <w:iCs w:val="0"/>
          <w:caps w:val="0"/>
          <w:color w:val="000000"/>
          <w:spacing w:val="0"/>
          <w:sz w:val="25"/>
          <w:szCs w:val="25"/>
          <w:bdr w:val="none" w:color="auto" w:sz="0" w:space="0"/>
        </w:rPr>
        <w:t>学院根据招生计划、复试录取细则以及考生的思想政治表现和身体健康状况等，按综合成绩从高到低依次录取。复试结果及总成绩排序由学院及时张榜公布，确定拟录取名单。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04"/>
        <w:jc w:val="left"/>
      </w:pPr>
      <w:r>
        <w:rPr>
          <w:rFonts w:hint="eastAsia" w:ascii="仿宋" w:hAnsi="仿宋" w:eastAsia="仿宋" w:cs="仿宋"/>
          <w:i w:val="0"/>
          <w:iCs w:val="0"/>
          <w:caps w:val="0"/>
          <w:color w:val="000000"/>
          <w:spacing w:val="0"/>
          <w:sz w:val="25"/>
          <w:szCs w:val="25"/>
          <w:bdr w:val="none" w:color="auto" w:sz="0" w:space="0"/>
          <w:lang w:val="en-US"/>
        </w:rPr>
        <w:t>2.</w:t>
      </w:r>
      <w:r>
        <w:rPr>
          <w:rFonts w:hint="eastAsia" w:ascii="仿宋" w:hAnsi="仿宋" w:eastAsia="仿宋" w:cs="仿宋"/>
          <w:i w:val="0"/>
          <w:iCs w:val="0"/>
          <w:caps w:val="0"/>
          <w:color w:val="000000"/>
          <w:spacing w:val="0"/>
          <w:sz w:val="25"/>
          <w:szCs w:val="25"/>
          <w:bdr w:val="none" w:color="auto" w:sz="0" w:space="0"/>
        </w:rPr>
        <w:t>非全日制研究生录取类别全部为定向就业，不转入人事档案，定向就业的硕士研究生均须在被录取前与我校、用人单位分别签订定向就业合同，否则不予录取。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left"/>
      </w:pPr>
      <w:r>
        <w:rPr>
          <w:rStyle w:val="6"/>
          <w:rFonts w:hint="eastAsia" w:ascii="宋体" w:hAnsi="宋体" w:eastAsia="宋体" w:cs="宋体"/>
          <w:i w:val="0"/>
          <w:iCs w:val="0"/>
          <w:caps w:val="0"/>
          <w:color w:val="444444"/>
          <w:spacing w:val="0"/>
          <w:sz w:val="25"/>
          <w:szCs w:val="25"/>
          <w:bdr w:val="none" w:color="auto" w:sz="0" w:space="0"/>
        </w:rPr>
        <w:t>八、监督和公开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04"/>
        <w:jc w:val="left"/>
      </w:pPr>
      <w:r>
        <w:rPr>
          <w:rFonts w:hint="eastAsia" w:ascii="仿宋" w:hAnsi="仿宋" w:eastAsia="仿宋" w:cs="仿宋"/>
          <w:i w:val="0"/>
          <w:iCs w:val="0"/>
          <w:caps w:val="0"/>
          <w:color w:val="000000"/>
          <w:spacing w:val="0"/>
          <w:sz w:val="25"/>
          <w:szCs w:val="25"/>
          <w:bdr w:val="none" w:color="auto" w:sz="0" w:space="0"/>
          <w:lang w:val="en-US"/>
        </w:rPr>
        <w:t>1.</w:t>
      </w:r>
      <w:r>
        <w:rPr>
          <w:rFonts w:hint="eastAsia" w:ascii="仿宋" w:hAnsi="仿宋" w:eastAsia="仿宋" w:cs="仿宋"/>
          <w:i w:val="0"/>
          <w:iCs w:val="0"/>
          <w:caps w:val="0"/>
          <w:color w:val="000000"/>
          <w:spacing w:val="0"/>
          <w:sz w:val="25"/>
          <w:szCs w:val="25"/>
          <w:bdr w:val="none" w:color="auto" w:sz="0" w:space="0"/>
        </w:rPr>
        <w:t>研究生招生工作领导小组负责对调剂复试工作过程进行监督，对调剂复试过程的公平、公正和复试结果拥有解释权，并及时答复考生提出的质疑。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04"/>
        <w:jc w:val="left"/>
      </w:pPr>
      <w:r>
        <w:rPr>
          <w:rFonts w:hint="eastAsia" w:ascii="仿宋" w:hAnsi="仿宋" w:eastAsia="仿宋" w:cs="仿宋"/>
          <w:i w:val="0"/>
          <w:iCs w:val="0"/>
          <w:caps w:val="0"/>
          <w:color w:val="000000"/>
          <w:spacing w:val="0"/>
          <w:sz w:val="25"/>
          <w:szCs w:val="25"/>
          <w:bdr w:val="none" w:color="auto" w:sz="0" w:space="0"/>
          <w:lang w:val="en-US"/>
        </w:rPr>
        <w:t>2.</w:t>
      </w:r>
      <w:r>
        <w:rPr>
          <w:rFonts w:hint="eastAsia" w:ascii="仿宋" w:hAnsi="仿宋" w:eastAsia="仿宋" w:cs="仿宋"/>
          <w:i w:val="0"/>
          <w:iCs w:val="0"/>
          <w:caps w:val="0"/>
          <w:color w:val="000000"/>
          <w:spacing w:val="0"/>
          <w:sz w:val="25"/>
          <w:szCs w:val="25"/>
          <w:bdr w:val="none" w:color="auto" w:sz="0" w:space="0"/>
        </w:rPr>
        <w:t>实行全程监督制度。学院纪检人员对复试工作进行全面、有效监督，提供考生咨询、申诉、监督渠道的畅通。监督电话：</w:t>
      </w:r>
      <w:r>
        <w:rPr>
          <w:rFonts w:hint="eastAsia" w:ascii="仿宋" w:hAnsi="仿宋" w:eastAsia="仿宋" w:cs="仿宋"/>
          <w:i w:val="0"/>
          <w:iCs w:val="0"/>
          <w:caps w:val="0"/>
          <w:color w:val="000000"/>
          <w:spacing w:val="0"/>
          <w:sz w:val="25"/>
          <w:szCs w:val="25"/>
          <w:bdr w:val="none" w:color="auto" w:sz="0" w:space="0"/>
          <w:lang w:val="en-US"/>
        </w:rPr>
        <w:t>0791-83869478</w:t>
      </w:r>
      <w:r>
        <w:rPr>
          <w:rFonts w:hint="eastAsia" w:ascii="仿宋" w:hAnsi="仿宋" w:eastAsia="仿宋" w:cs="仿宋"/>
          <w:i w:val="0"/>
          <w:iCs w:val="0"/>
          <w:caps w:val="0"/>
          <w:color w:val="000000"/>
          <w:spacing w:val="0"/>
          <w:sz w:val="25"/>
          <w:szCs w:val="25"/>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3360" w:right="0" w:firstLine="48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3360" w:right="0" w:firstLine="48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3360" w:right="0" w:firstLine="480"/>
        <w:jc w:val="center"/>
      </w:pPr>
      <w:r>
        <w:rPr>
          <w:rFonts w:hint="eastAsia" w:ascii="仿宋" w:hAnsi="仿宋" w:eastAsia="仿宋" w:cs="仿宋"/>
          <w:i w:val="0"/>
          <w:iCs w:val="0"/>
          <w:caps w:val="0"/>
          <w:spacing w:val="0"/>
          <w:sz w:val="25"/>
          <w:szCs w:val="25"/>
          <w:u w:val="none"/>
          <w:bdr w:val="none" w:color="auto" w:sz="0" w:space="0"/>
        </w:rPr>
        <w:fldChar w:fldCharType="begin"/>
      </w:r>
      <w:r>
        <w:rPr>
          <w:rFonts w:hint="eastAsia" w:ascii="仿宋" w:hAnsi="仿宋" w:eastAsia="仿宋" w:cs="仿宋"/>
          <w:i w:val="0"/>
          <w:iCs w:val="0"/>
          <w:caps w:val="0"/>
          <w:spacing w:val="0"/>
          <w:sz w:val="25"/>
          <w:szCs w:val="25"/>
          <w:u w:val="none"/>
          <w:bdr w:val="none" w:color="auto" w:sz="0" w:space="0"/>
        </w:rPr>
        <w:instrText xml:space="preserve"> HYPERLINK "http://sem.ncu.edu.cn/" \t "http://mba.ncu.edu.cn/zxdt/_blank" </w:instrText>
      </w:r>
      <w:r>
        <w:rPr>
          <w:rFonts w:hint="eastAsia" w:ascii="仿宋" w:hAnsi="仿宋" w:eastAsia="仿宋" w:cs="仿宋"/>
          <w:i w:val="0"/>
          <w:iCs w:val="0"/>
          <w:caps w:val="0"/>
          <w:spacing w:val="0"/>
          <w:sz w:val="25"/>
          <w:szCs w:val="25"/>
          <w:u w:val="none"/>
          <w:bdr w:val="none" w:color="auto" w:sz="0" w:space="0"/>
        </w:rPr>
        <w:fldChar w:fldCharType="separate"/>
      </w:r>
      <w:r>
        <w:rPr>
          <w:rStyle w:val="7"/>
          <w:rFonts w:hint="eastAsia" w:ascii="仿宋" w:hAnsi="仿宋" w:eastAsia="仿宋" w:cs="仿宋"/>
          <w:i w:val="0"/>
          <w:iCs w:val="0"/>
          <w:caps w:val="0"/>
          <w:spacing w:val="0"/>
          <w:sz w:val="25"/>
          <w:szCs w:val="25"/>
          <w:u w:val="none"/>
          <w:bdr w:val="none" w:color="auto" w:sz="0" w:space="0"/>
        </w:rPr>
        <w:t>南昌大学经济管理学院</w:t>
      </w:r>
      <w:r>
        <w:rPr>
          <w:rFonts w:hint="eastAsia" w:ascii="仿宋" w:hAnsi="仿宋" w:eastAsia="仿宋" w:cs="仿宋"/>
          <w:i w:val="0"/>
          <w:iCs w:val="0"/>
          <w:caps w:val="0"/>
          <w:spacing w:val="0"/>
          <w:sz w:val="25"/>
          <w:szCs w:val="25"/>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3360" w:right="0" w:firstLine="480"/>
        <w:jc w:val="center"/>
      </w:pPr>
      <w:r>
        <w:rPr>
          <w:rFonts w:hint="eastAsia" w:ascii="仿宋" w:hAnsi="仿宋" w:eastAsia="仿宋" w:cs="仿宋"/>
          <w:i w:val="0"/>
          <w:iCs w:val="0"/>
          <w:caps w:val="0"/>
          <w:color w:val="000000"/>
          <w:spacing w:val="0"/>
          <w:sz w:val="25"/>
          <w:szCs w:val="25"/>
          <w:bdr w:val="none" w:color="auto" w:sz="0" w:space="0"/>
        </w:rPr>
        <w:t>2023年4月4日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8A06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2023-05-03T09:37:37Z</dcterms:created>
  <dc:creator>DELL</dc:creator>
  <cp:lastModifiedBy>曾经的那个老吴</cp:lastModifiedBy>
  <dcterms:modified xsi:type="dcterms:W3CDTF">2023-05-03T09:37:39Z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210C5BBAD6874118805F4C79D83F31B6_12</vt:lpwstr>
  </property>
</Properties>
</file>