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color w:val="000000"/>
          <w:sz w:val="24"/>
          <w:szCs w:val="24"/>
        </w:rPr>
      </w:pPr>
      <w:r>
        <w:rPr>
          <w:b w:val="0"/>
          <w:i w:val="0"/>
          <w:caps w:val="0"/>
          <w:color w:val="000000"/>
          <w:spacing w:val="0"/>
          <w:sz w:val="24"/>
          <w:szCs w:val="24"/>
          <w:bdr w:val="none" w:color="auto" w:sz="0" w:space="0"/>
        </w:rPr>
        <w:t>厦门理工学院2023年硕士研究生招生第二批调剂线下复试时间地点及其他事项安排公告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caps w:val="0"/>
          <w:color w:val="999999"/>
          <w:spacing w:val="0"/>
          <w:sz w:val="14"/>
          <w:szCs w:val="14"/>
          <w:bdr w:val="none" w:color="auto" w:sz="0" w:space="0"/>
        </w:rPr>
        <w:t>时间：2023-04-18   点击数：</w:t>
      </w:r>
      <w:r>
        <w:rPr>
          <w:rFonts w:hint="eastAsia" w:ascii="微软雅黑" w:hAnsi="微软雅黑" w:eastAsia="微软雅黑" w:cs="微软雅黑"/>
          <w:i w:val="0"/>
          <w:caps w:val="0"/>
          <w:color w:val="999999"/>
          <w:spacing w:val="0"/>
          <w:sz w:val="14"/>
          <w:szCs w:val="14"/>
          <w:bdr w:val="none" w:color="auto" w:sz="0" w:space="0"/>
        </w:rPr>
        <w:t>2114</w:t>
      </w:r>
    </w:p>
    <w:tbl>
      <w:tblPr>
        <w:tblW w:w="7600" w:type="dxa"/>
        <w:jc w:val="center"/>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15"/>
        <w:gridCol w:w="5420"/>
        <w:gridCol w:w="1465"/>
      </w:tblGrid>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jc w:val="center"/>
        </w:trPr>
        <w:tc>
          <w:tcPr>
            <w:tcW w:w="11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0"/>
              <w:jc w:val="center"/>
            </w:pPr>
            <w:r>
              <w:rPr>
                <w:rFonts w:hint="eastAsia" w:ascii="宋体" w:hAnsi="宋体" w:eastAsia="宋体" w:cs="宋体"/>
                <w:color w:val="000000"/>
                <w:sz w:val="16"/>
                <w:szCs w:val="16"/>
                <w:bdr w:val="none" w:color="auto" w:sz="0" w:space="0"/>
              </w:rPr>
              <w:t>招生学院</w:t>
            </w:r>
          </w:p>
        </w:tc>
        <w:tc>
          <w:tcPr>
            <w:tcW w:w="34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0"/>
              <w:jc w:val="center"/>
            </w:pPr>
            <w:r>
              <w:rPr>
                <w:rFonts w:hint="eastAsia" w:ascii="宋体" w:hAnsi="宋体" w:eastAsia="宋体" w:cs="宋体"/>
                <w:color w:val="000000"/>
                <w:sz w:val="16"/>
                <w:szCs w:val="16"/>
                <w:bdr w:val="none" w:color="auto" w:sz="0" w:space="0"/>
              </w:rPr>
              <w:t>时间地点安排</w:t>
            </w:r>
          </w:p>
        </w:tc>
        <w:tc>
          <w:tcPr>
            <w:tcW w:w="25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0" w:right="0" w:firstLine="0"/>
              <w:jc w:val="center"/>
            </w:pPr>
            <w:r>
              <w:rPr>
                <w:rFonts w:hint="eastAsia" w:ascii="宋体" w:hAnsi="宋体" w:eastAsia="宋体" w:cs="宋体"/>
                <w:color w:val="000000"/>
                <w:sz w:val="16"/>
                <w:szCs w:val="16"/>
                <w:bdr w:val="none" w:color="auto" w:sz="0" w:space="0"/>
              </w:rPr>
              <w:t>说明</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80" w:hRule="atLeast"/>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pPr>
            <w:r>
              <w:rPr>
                <w:rFonts w:hint="eastAsia" w:ascii="宋体" w:hAnsi="宋体" w:eastAsia="宋体" w:cs="宋体"/>
                <w:color w:val="000000"/>
                <w:sz w:val="14"/>
                <w:szCs w:val="14"/>
                <w:bdr w:val="none" w:color="auto" w:sz="0" w:space="0"/>
                <w:shd w:val="clear" w:fill="FFFFFF"/>
              </w:rPr>
              <w:t>经管学院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pPr>
            <w:r>
              <w:rPr>
                <w:rFonts w:hint="eastAsia" w:ascii="宋体" w:hAnsi="宋体" w:eastAsia="宋体" w:cs="宋体"/>
                <w:color w:val="000000"/>
                <w:sz w:val="14"/>
                <w:szCs w:val="14"/>
                <w:bdr w:val="none" w:color="auto" w:sz="0" w:space="0"/>
                <w:shd w:val="clear" w:fill="FFFFFF"/>
              </w:rPr>
              <w:t>（会计）</w:t>
            </w:r>
          </w:p>
        </w:tc>
        <w:tc>
          <w:tcPr>
            <w:tcW w:w="35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19日9时，明理5-101，线下笔试候考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19日9时30分，明理5-101，线下笔试开考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19日14时，明理6-503，线下面试候考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19日14时30分，明理6-501，线下面试开考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资格审查材料要求、专业课笔试可携带文具要求等详见相关复试工作细则：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https://yjs.xmut.edu.cn/info/1073/3850.htm。</w:t>
            </w:r>
          </w:p>
        </w:tc>
        <w:tc>
          <w:tcPr>
            <w:tcW w:w="25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lang w:val="en-US"/>
              </w:rPr>
              <w:t>如有不清楚事项，</w:t>
            </w:r>
            <w:r>
              <w:rPr>
                <w:color w:val="000000"/>
                <w:bdr w:val="none" w:color="auto" w:sz="0" w:space="0"/>
                <w:shd w:val="clear" w:fill="FFFFFF"/>
              </w:rPr>
              <w:t>可以联系学院。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rPr>
              <w:t>联系人：林老师 0592-6291549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rPr>
              <w:t>咨询QQ群：775108413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rPr>
              <w:t>邮箱：8692014@qq.com</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1" w:hRule="atLeast"/>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pPr>
            <w:r>
              <w:rPr>
                <w:rFonts w:hint="eastAsia" w:ascii="宋体" w:hAnsi="宋体" w:eastAsia="宋体" w:cs="宋体"/>
                <w:color w:val="000000"/>
                <w:sz w:val="14"/>
                <w:szCs w:val="14"/>
                <w:bdr w:val="none" w:color="auto" w:sz="0" w:space="0"/>
                <w:shd w:val="clear" w:fill="FFFFFF"/>
              </w:rPr>
              <w:t>文旅学院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pPr>
            <w:r>
              <w:rPr>
                <w:rFonts w:hint="eastAsia" w:ascii="宋体" w:hAnsi="宋体" w:eastAsia="宋体" w:cs="宋体"/>
                <w:color w:val="000000"/>
                <w:sz w:val="14"/>
                <w:szCs w:val="14"/>
                <w:bdr w:val="none" w:color="auto" w:sz="0" w:space="0"/>
                <w:shd w:val="clear" w:fill="FFFFFF"/>
              </w:rPr>
              <w:t>（艺术学理论）</w:t>
            </w:r>
          </w:p>
        </w:tc>
        <w:tc>
          <w:tcPr>
            <w:tcW w:w="3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19日13时，明理6-504，线下面试候考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pPr>
            <w:r>
              <w:rPr>
                <w:rFonts w:hint="eastAsia" w:ascii="宋体" w:hAnsi="宋体" w:eastAsia="宋体" w:cs="宋体"/>
                <w:color w:val="000000"/>
                <w:bdr w:val="none" w:color="auto" w:sz="0" w:space="0"/>
              </w:rPr>
              <w:t>19日14时，明理6-502，线下面试开考</w:t>
            </w:r>
          </w:p>
        </w:tc>
        <w:tc>
          <w:tcPr>
            <w:tcW w:w="25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lang w:val="en-US"/>
              </w:rPr>
              <w:t>如有不清楚事项，</w:t>
            </w:r>
            <w:r>
              <w:rPr>
                <w:color w:val="000000"/>
                <w:bdr w:val="none" w:color="auto" w:sz="0" w:space="0"/>
                <w:shd w:val="clear" w:fill="FFFFFF"/>
              </w:rPr>
              <w:t>可以联系学院。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rPr>
              <w:t>联系人：张老师 0592-6291205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20" w:lineRule="atLeast"/>
              <w:ind w:left="0" w:right="0" w:firstLine="0"/>
              <w:jc w:val="center"/>
            </w:pPr>
            <w:r>
              <w:rPr>
                <w:rFonts w:hint="eastAsia" w:ascii="宋体" w:hAnsi="宋体" w:eastAsia="宋体" w:cs="宋体"/>
                <w:color w:val="000000"/>
                <w:bdr w:val="none" w:color="auto" w:sz="0" w:space="0"/>
                <w:shd w:val="clear" w:fill="FFFFFF"/>
              </w:rPr>
              <w:t>咨询QQ群：823273712</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6F0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2023-05-15T10:04:02Z</dcterms:created>
  <dc:creator>86188</dc:creator>
  <cp:lastModifiedBy>随风而动</cp:lastModifiedBy>
  <dcterms:modified xsi:type="dcterms:W3CDTF">2023-05-15T10:04:04Z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