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rPr>
          <w:rFonts w:hint="eastAsia" w:ascii="宋体" w:hAnsi="宋体" w:eastAsia="宋体" w:cs="宋体"/>
          <w:color w:val="333333"/>
          <w:sz w:val="24"/>
          <w:szCs w:val="24"/>
        </w:rPr>
      </w:pPr>
      <w:bookmarkStart w:id="0" w:name="_GoBack"/>
      <w:r>
        <w:rPr>
          <w:rFonts w:hint="eastAsia" w:ascii="宋体" w:hAnsi="宋体" w:eastAsia="宋体" w:cs="宋体"/>
          <w:color w:val="333333"/>
          <w:sz w:val="24"/>
          <w:szCs w:val="24"/>
          <w:bdr w:val="none" w:color="auto" w:sz="0" w:space="0"/>
        </w:rPr>
        <w:t>非全日制研究生调剂复试通知</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ascii="微软雅黑" w:hAnsi="微软雅黑" w:eastAsia="微软雅黑" w:cs="微软雅黑"/>
          <w:color w:val="999999"/>
          <w:sz w:val="12"/>
          <w:szCs w:val="12"/>
        </w:rPr>
      </w:pPr>
      <w:r>
        <w:rPr>
          <w:rFonts w:hint="eastAsia" w:ascii="微软雅黑" w:hAnsi="微软雅黑" w:eastAsia="微软雅黑" w:cs="微软雅黑"/>
          <w:color w:val="999999"/>
          <w:sz w:val="12"/>
          <w:szCs w:val="12"/>
          <w:bdr w:val="none" w:color="auto" w:sz="0" w:space="0"/>
        </w:rPr>
        <w:t>发布日期：2023-04-07    浏览次数：671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ascii="仿宋" w:hAnsi="仿宋" w:eastAsia="仿宋" w:cs="仿宋"/>
          <w:color w:val="333333"/>
          <w:sz w:val="19"/>
          <w:szCs w:val="19"/>
          <w:bdr w:val="none" w:color="auto" w:sz="0" w:space="0"/>
        </w:rPr>
        <w:t>根据</w:t>
      </w:r>
      <w:r>
        <w:rPr>
          <w:rFonts w:hint="eastAsia" w:ascii="微软雅黑" w:hAnsi="微软雅黑" w:eastAsia="微软雅黑" w:cs="微软雅黑"/>
          <w:color w:val="333333"/>
          <w:sz w:val="19"/>
          <w:szCs w:val="19"/>
          <w:bdr w:val="none" w:color="auto" w:sz="0" w:space="0"/>
          <w:lang w:val="en-US"/>
        </w:rPr>
        <w:t>4</w:t>
      </w:r>
      <w:r>
        <w:rPr>
          <w:rFonts w:hint="eastAsia" w:ascii="仿宋" w:hAnsi="仿宋" w:eastAsia="仿宋" w:cs="仿宋"/>
          <w:color w:val="333333"/>
          <w:sz w:val="19"/>
          <w:szCs w:val="19"/>
          <w:bdr w:val="none" w:color="auto" w:sz="0" w:space="0"/>
        </w:rPr>
        <w:t>月</w:t>
      </w:r>
      <w:r>
        <w:rPr>
          <w:rFonts w:hint="eastAsia" w:ascii="微软雅黑" w:hAnsi="微软雅黑" w:eastAsia="微软雅黑" w:cs="微软雅黑"/>
          <w:color w:val="333333"/>
          <w:sz w:val="19"/>
          <w:szCs w:val="19"/>
          <w:bdr w:val="none" w:color="auto" w:sz="0" w:space="0"/>
          <w:lang w:val="en-US"/>
        </w:rPr>
        <w:t>6</w:t>
      </w:r>
      <w:r>
        <w:rPr>
          <w:rFonts w:hint="eastAsia" w:ascii="仿宋" w:hAnsi="仿宋" w:eastAsia="仿宋" w:cs="仿宋"/>
          <w:color w:val="333333"/>
          <w:sz w:val="19"/>
          <w:szCs w:val="19"/>
          <w:bdr w:val="none" w:color="auto" w:sz="0" w:space="0"/>
        </w:rPr>
        <w:t>日本网站发布的《非全日制专业学位研究生调剂公告》规定的条件和程序，遴选</w:t>
      </w:r>
      <w:r>
        <w:rPr>
          <w:rFonts w:hint="eastAsia" w:ascii="微软雅黑" w:hAnsi="微软雅黑" w:eastAsia="微软雅黑" w:cs="微软雅黑"/>
          <w:color w:val="333333"/>
          <w:sz w:val="19"/>
          <w:szCs w:val="19"/>
          <w:bdr w:val="none" w:color="auto" w:sz="0" w:space="0"/>
          <w:lang w:val="en-US"/>
        </w:rPr>
        <w:t>18</w:t>
      </w:r>
      <w:r>
        <w:rPr>
          <w:rFonts w:hint="eastAsia" w:ascii="仿宋" w:hAnsi="仿宋" w:eastAsia="仿宋" w:cs="仿宋"/>
          <w:color w:val="333333"/>
          <w:sz w:val="19"/>
          <w:szCs w:val="19"/>
          <w:bdr w:val="none" w:color="auto" w:sz="0" w:space="0"/>
        </w:rPr>
        <w:t>位调剂考生参加调剂复试。现就复试工作安排通知如下：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190"/>
        <w:rPr>
          <w:rFonts w:hint="eastAsia" w:ascii="微软雅黑" w:hAnsi="微软雅黑" w:eastAsia="微软雅黑" w:cs="微软雅黑"/>
        </w:rPr>
      </w:pPr>
      <w:r>
        <w:rPr>
          <w:rStyle w:val="6"/>
          <w:rFonts w:ascii="黑体" w:hAnsi="宋体" w:eastAsia="黑体" w:cs="黑体"/>
          <w:b w:val="0"/>
          <w:bCs w:val="0"/>
          <w:color w:val="333333"/>
          <w:sz w:val="19"/>
          <w:szCs w:val="19"/>
          <w:bdr w:val="none" w:color="auto" w:sz="0" w:space="0"/>
        </w:rPr>
        <w:t>一、资格审查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rPr>
          <w:rFonts w:hint="eastAsia" w:ascii="微软雅黑" w:hAnsi="微软雅黑" w:eastAsia="微软雅黑" w:cs="微软雅黑"/>
        </w:rPr>
      </w:pPr>
      <w:r>
        <w:rPr>
          <w:rStyle w:val="6"/>
          <w:rFonts w:hint="eastAsia" w:ascii="宋体" w:hAnsi="宋体" w:eastAsia="宋体" w:cs="宋体"/>
          <w:color w:val="333333"/>
          <w:sz w:val="19"/>
          <w:szCs w:val="19"/>
          <w:bdr w:val="none" w:color="auto" w:sz="0" w:space="0"/>
          <w:lang w:val="en-US"/>
        </w:rPr>
        <w:t>1.</w:t>
      </w:r>
      <w:r>
        <w:rPr>
          <w:rStyle w:val="6"/>
          <w:rFonts w:hint="eastAsia" w:ascii="宋体" w:hAnsi="宋体" w:eastAsia="宋体" w:cs="宋体"/>
          <w:color w:val="333333"/>
          <w:sz w:val="19"/>
          <w:szCs w:val="19"/>
          <w:bdr w:val="none" w:color="auto" w:sz="0" w:space="0"/>
        </w:rPr>
        <w:t>时间</w:t>
      </w:r>
      <w:r>
        <w:rPr>
          <w:rStyle w:val="6"/>
          <w:rFonts w:hint="eastAsia" w:ascii="微软雅黑" w:hAnsi="微软雅黑" w:eastAsia="微软雅黑" w:cs="微软雅黑"/>
          <w:color w:val="333333"/>
          <w:bdr w:val="none" w:color="auto" w:sz="0" w:space="0"/>
        </w:rPr>
        <w:t> </w:t>
      </w:r>
      <w:r>
        <w:rPr>
          <w:rStyle w:val="6"/>
          <w:rFonts w:hint="eastAsia" w:ascii="仿宋" w:hAnsi="仿宋" w:eastAsia="仿宋" w:cs="仿宋"/>
          <w:color w:val="333333"/>
          <w:sz w:val="19"/>
          <w:szCs w:val="19"/>
          <w:bdr w:val="none" w:color="auto" w:sz="0" w:space="0"/>
        </w:rPr>
        <w:t>：</w:t>
      </w:r>
      <w:r>
        <w:rPr>
          <w:rStyle w:val="6"/>
          <w:rFonts w:hint="eastAsia" w:ascii="仿宋" w:hAnsi="仿宋" w:eastAsia="仿宋" w:cs="仿宋"/>
          <w:color w:val="333333"/>
          <w:sz w:val="19"/>
          <w:szCs w:val="19"/>
          <w:bdr w:val="none" w:color="auto" w:sz="0" w:space="0"/>
          <w:lang w:val="en-US"/>
        </w:rPr>
        <w:t>4</w:t>
      </w:r>
      <w:r>
        <w:rPr>
          <w:rStyle w:val="6"/>
          <w:rFonts w:hint="eastAsia" w:ascii="仿宋" w:hAnsi="仿宋" w:eastAsia="仿宋" w:cs="仿宋"/>
          <w:color w:val="333333"/>
          <w:sz w:val="19"/>
          <w:szCs w:val="19"/>
          <w:bdr w:val="none" w:color="auto" w:sz="0" w:space="0"/>
        </w:rPr>
        <w:t>月</w:t>
      </w:r>
      <w:r>
        <w:rPr>
          <w:rStyle w:val="6"/>
          <w:rFonts w:hint="eastAsia" w:ascii="微软雅黑" w:hAnsi="微软雅黑" w:eastAsia="微软雅黑" w:cs="微软雅黑"/>
          <w:color w:val="333333"/>
          <w:sz w:val="19"/>
          <w:szCs w:val="19"/>
          <w:bdr w:val="none" w:color="auto" w:sz="0" w:space="0"/>
          <w:lang w:val="en-US"/>
        </w:rPr>
        <w:t>8</w:t>
      </w:r>
      <w:r>
        <w:rPr>
          <w:rStyle w:val="6"/>
          <w:rFonts w:hint="eastAsia" w:ascii="仿宋" w:hAnsi="仿宋" w:eastAsia="仿宋" w:cs="仿宋"/>
          <w:color w:val="333333"/>
          <w:sz w:val="19"/>
          <w:szCs w:val="19"/>
          <w:bdr w:val="none" w:color="auto" w:sz="0" w:space="0"/>
        </w:rPr>
        <w:t>日（周六）</w:t>
      </w:r>
      <w:r>
        <w:rPr>
          <w:rFonts w:hint="eastAsia" w:ascii="仿宋" w:hAnsi="仿宋" w:eastAsia="仿宋" w:cs="仿宋"/>
          <w:color w:val="333333"/>
          <w:sz w:val="19"/>
          <w:szCs w:val="19"/>
          <w:bdr w:val="none" w:color="auto" w:sz="0" w:space="0"/>
        </w:rPr>
        <w:t>下午</w:t>
      </w:r>
      <w:r>
        <w:rPr>
          <w:rFonts w:hint="eastAsia" w:ascii="微软雅黑" w:hAnsi="微软雅黑" w:eastAsia="微软雅黑" w:cs="微软雅黑"/>
          <w:color w:val="333333"/>
          <w:sz w:val="19"/>
          <w:szCs w:val="19"/>
          <w:bdr w:val="none" w:color="auto" w:sz="0" w:space="0"/>
          <w:lang w:val="en-US"/>
        </w:rPr>
        <w:t>15:00-18:00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参加调剂复试考生（名单见附件）参加资格审查。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资格审查地点：屯溪路校区 文法学院</w:t>
      </w:r>
      <w:r>
        <w:rPr>
          <w:rFonts w:hint="eastAsia" w:ascii="微软雅黑" w:hAnsi="微软雅黑" w:eastAsia="微软雅黑" w:cs="微软雅黑"/>
          <w:color w:val="333333"/>
          <w:sz w:val="19"/>
          <w:szCs w:val="19"/>
          <w:bdr w:val="none" w:color="auto" w:sz="0" w:space="0"/>
          <w:lang w:val="en-US"/>
        </w:rPr>
        <w:t>310</w:t>
      </w:r>
      <w:r>
        <w:rPr>
          <w:rFonts w:hint="eastAsia" w:ascii="仿宋" w:hAnsi="仿宋" w:eastAsia="仿宋" w:cs="仿宋"/>
          <w:color w:val="333333"/>
          <w:sz w:val="19"/>
          <w:szCs w:val="19"/>
          <w:bdr w:val="none" w:color="auto" w:sz="0" w:space="0"/>
        </w:rPr>
        <w:t>会议室。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资格审查必须由调剂复试考生本人自行办理。逾期不参加资格审查的视为放弃复试资格。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Style w:val="6"/>
          <w:rFonts w:hint="eastAsia" w:ascii="仿宋" w:hAnsi="仿宋" w:eastAsia="仿宋" w:cs="仿宋"/>
          <w:color w:val="333333"/>
          <w:sz w:val="19"/>
          <w:szCs w:val="19"/>
          <w:bdr w:val="none" w:color="auto" w:sz="0" w:space="0"/>
          <w:lang w:val="en-US"/>
        </w:rPr>
        <w:t>2.</w:t>
      </w:r>
      <w:r>
        <w:rPr>
          <w:rStyle w:val="6"/>
          <w:rFonts w:hint="eastAsia" w:ascii="仿宋" w:hAnsi="仿宋" w:eastAsia="仿宋" w:cs="仿宋"/>
          <w:color w:val="333333"/>
          <w:sz w:val="19"/>
          <w:szCs w:val="19"/>
          <w:bdr w:val="none" w:color="auto" w:sz="0" w:space="0"/>
        </w:rPr>
        <w:t>资格审查的内容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资格审查材料包含：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lang w:val="en-US"/>
        </w:rPr>
        <w:t>1</w:t>
      </w:r>
      <w:r>
        <w:rPr>
          <w:rFonts w:hint="eastAsia" w:ascii="仿宋" w:hAnsi="仿宋" w:eastAsia="仿宋" w:cs="仿宋"/>
          <w:color w:val="333333"/>
          <w:sz w:val="19"/>
          <w:szCs w:val="19"/>
          <w:bdr w:val="none" w:color="auto" w:sz="0" w:space="0"/>
        </w:rPr>
        <w:t>．核查身份证原件并提供身份证复印件（正反面）。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lang w:val="en-US"/>
        </w:rPr>
        <w:t>2</w:t>
      </w:r>
      <w:r>
        <w:rPr>
          <w:rFonts w:hint="eastAsia" w:ascii="仿宋" w:hAnsi="仿宋" w:eastAsia="仿宋" w:cs="仿宋"/>
          <w:color w:val="333333"/>
          <w:sz w:val="19"/>
          <w:szCs w:val="19"/>
          <w:bdr w:val="none" w:color="auto" w:sz="0" w:space="0"/>
        </w:rPr>
        <w:t>．核查往届考生的学历、学位证书，应届考生的学生证，并提供学历、学位证书或学生证复印件</w:t>
      </w:r>
      <w:r>
        <w:rPr>
          <w:rFonts w:hint="eastAsia" w:ascii="微软雅黑" w:hAnsi="微软雅黑" w:eastAsia="微软雅黑" w:cs="微软雅黑"/>
          <w:color w:val="333333"/>
          <w:sz w:val="19"/>
          <w:szCs w:val="19"/>
          <w:bdr w:val="none" w:color="auto" w:sz="0" w:space="0"/>
          <w:lang w:val="en-US"/>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lang w:val="en-US"/>
        </w:rPr>
        <w:t>3</w:t>
      </w:r>
      <w:r>
        <w:rPr>
          <w:rFonts w:hint="eastAsia" w:ascii="仿宋" w:hAnsi="仿宋" w:eastAsia="仿宋" w:cs="仿宋"/>
          <w:color w:val="333333"/>
          <w:sz w:val="19"/>
          <w:szCs w:val="19"/>
          <w:bdr w:val="none" w:color="auto" w:sz="0" w:space="0"/>
        </w:rPr>
        <w:t>．提供在职定向证明材料；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lang w:val="en-US"/>
        </w:rPr>
        <w:t>4.</w:t>
      </w:r>
      <w:r>
        <w:rPr>
          <w:rFonts w:hint="eastAsia" w:ascii="仿宋" w:hAnsi="仿宋" w:eastAsia="仿宋" w:cs="仿宋"/>
          <w:color w:val="333333"/>
          <w:sz w:val="19"/>
          <w:szCs w:val="19"/>
          <w:bdr w:val="none" w:color="auto" w:sz="0" w:space="0"/>
        </w:rPr>
        <w:t>复试费缴费凭证。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对不符合规定或弄虚作假者，一经查实，视为资格审查不通过，不予复试。拟录取考生入学报到时，学院将对其资格审查材料再次审查，对不符合规定或弄虚作假者，取消入学资格。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190"/>
        <w:rPr>
          <w:rFonts w:hint="eastAsia" w:ascii="微软雅黑" w:hAnsi="微软雅黑" w:eastAsia="微软雅黑" w:cs="微软雅黑"/>
        </w:rPr>
      </w:pPr>
      <w:r>
        <w:rPr>
          <w:rStyle w:val="6"/>
          <w:rFonts w:hint="eastAsia" w:ascii="黑体" w:hAnsi="宋体" w:eastAsia="黑体" w:cs="黑体"/>
          <w:b w:val="0"/>
          <w:bCs w:val="0"/>
          <w:color w:val="333333"/>
          <w:sz w:val="19"/>
          <w:szCs w:val="19"/>
          <w:bdr w:val="none" w:color="auto" w:sz="0" w:space="0"/>
        </w:rPr>
        <w:t>二、复试缴费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缴费标准：参加复试考生均应缴纳加试费，非同等学力考生标准为每人</w:t>
      </w:r>
      <w:r>
        <w:rPr>
          <w:rFonts w:hint="eastAsia" w:ascii="微软雅黑" w:hAnsi="微软雅黑" w:eastAsia="微软雅黑" w:cs="微软雅黑"/>
          <w:color w:val="333333"/>
          <w:sz w:val="19"/>
          <w:szCs w:val="19"/>
          <w:bdr w:val="none" w:color="auto" w:sz="0" w:space="0"/>
          <w:lang w:val="en-US"/>
        </w:rPr>
        <w:t>80</w:t>
      </w:r>
      <w:r>
        <w:rPr>
          <w:rFonts w:hint="eastAsia" w:ascii="仿宋" w:hAnsi="仿宋" w:eastAsia="仿宋" w:cs="仿宋"/>
          <w:color w:val="333333"/>
          <w:sz w:val="19"/>
          <w:szCs w:val="19"/>
          <w:bdr w:val="none" w:color="auto" w:sz="0" w:space="0"/>
        </w:rPr>
        <w:t>元，同等学力考生每人为</w:t>
      </w:r>
      <w:r>
        <w:rPr>
          <w:rFonts w:hint="eastAsia" w:ascii="微软雅黑" w:hAnsi="微软雅黑" w:eastAsia="微软雅黑" w:cs="微软雅黑"/>
          <w:color w:val="333333"/>
          <w:sz w:val="19"/>
          <w:szCs w:val="19"/>
          <w:bdr w:val="none" w:color="auto" w:sz="0" w:space="0"/>
          <w:lang w:val="en-US"/>
        </w:rPr>
        <w:t>120</w:t>
      </w:r>
      <w:r>
        <w:rPr>
          <w:rFonts w:hint="eastAsia" w:ascii="仿宋" w:hAnsi="仿宋" w:eastAsia="仿宋" w:cs="仿宋"/>
          <w:color w:val="333333"/>
          <w:sz w:val="19"/>
          <w:szCs w:val="19"/>
          <w:bdr w:val="none" w:color="auto" w:sz="0" w:space="0"/>
        </w:rPr>
        <w:t>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交费方式：登录合肥工业大学网站→选择机构设置→选择组织机构→进入财务处网站→选择缴费平台。用户名为考生编号，密码为考生身份证号，可使用开通快捷支付的银行卡进行支付。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注意事项：请考生交费前，核实自己手机联系方式（在报考系统中填写的手机）是否正确，以便将交费成功后的电子发票信息发送到考生手机上。缴费次日，可登录缴费网站打印电子缴费凭证。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190"/>
        <w:rPr>
          <w:rFonts w:hint="eastAsia" w:ascii="微软雅黑" w:hAnsi="微软雅黑" w:eastAsia="微软雅黑" w:cs="微软雅黑"/>
        </w:rPr>
      </w:pPr>
      <w:r>
        <w:rPr>
          <w:rStyle w:val="6"/>
          <w:rFonts w:hint="eastAsia" w:ascii="黑体" w:hAnsi="宋体" w:eastAsia="黑体" w:cs="黑体"/>
          <w:color w:val="333333"/>
          <w:sz w:val="19"/>
          <w:szCs w:val="19"/>
          <w:bdr w:val="none" w:color="auto" w:sz="0" w:space="0"/>
        </w:rPr>
        <w:t>三、复试安排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Style w:val="6"/>
          <w:rFonts w:hint="eastAsia" w:ascii="仿宋" w:hAnsi="仿宋" w:eastAsia="仿宋" w:cs="仿宋"/>
          <w:color w:val="333333"/>
          <w:sz w:val="19"/>
          <w:szCs w:val="19"/>
          <w:bdr w:val="none" w:color="auto" w:sz="0" w:space="0"/>
        </w:rPr>
        <w:t>（一）复试内容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复试由综合面试（满分值为</w:t>
      </w:r>
      <w:r>
        <w:rPr>
          <w:rFonts w:hint="eastAsia" w:ascii="微软雅黑" w:hAnsi="微软雅黑" w:eastAsia="微软雅黑" w:cs="微软雅黑"/>
          <w:color w:val="333333"/>
          <w:sz w:val="19"/>
          <w:szCs w:val="19"/>
          <w:bdr w:val="none" w:color="auto" w:sz="0" w:space="0"/>
          <w:lang w:val="en-US"/>
        </w:rPr>
        <w:t>100</w:t>
      </w:r>
      <w:r>
        <w:rPr>
          <w:rFonts w:hint="eastAsia" w:ascii="仿宋" w:hAnsi="仿宋" w:eastAsia="仿宋" w:cs="仿宋"/>
          <w:color w:val="333333"/>
          <w:sz w:val="19"/>
          <w:szCs w:val="19"/>
          <w:bdr w:val="none" w:color="auto" w:sz="0" w:space="0"/>
        </w:rPr>
        <w:t>分）和英语听力口语测试（满分值为</w:t>
      </w:r>
      <w:r>
        <w:rPr>
          <w:rFonts w:hint="eastAsia" w:ascii="微软雅黑" w:hAnsi="微软雅黑" w:eastAsia="微软雅黑" w:cs="微软雅黑"/>
          <w:color w:val="333333"/>
          <w:sz w:val="19"/>
          <w:szCs w:val="19"/>
          <w:bdr w:val="none" w:color="auto" w:sz="0" w:space="0"/>
          <w:lang w:val="en-US"/>
        </w:rPr>
        <w:t>50</w:t>
      </w:r>
      <w:r>
        <w:rPr>
          <w:rFonts w:hint="eastAsia" w:ascii="仿宋" w:hAnsi="仿宋" w:eastAsia="仿宋" w:cs="仿宋"/>
          <w:color w:val="333333"/>
          <w:sz w:val="19"/>
          <w:szCs w:val="19"/>
          <w:bdr w:val="none" w:color="auto" w:sz="0" w:space="0"/>
        </w:rPr>
        <w:t>分）组成。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综合面试包括考生自我介绍（时间</w:t>
      </w:r>
      <w:r>
        <w:rPr>
          <w:rFonts w:hint="eastAsia" w:ascii="微软雅黑" w:hAnsi="微软雅黑" w:eastAsia="微软雅黑" w:cs="微软雅黑"/>
          <w:color w:val="333333"/>
          <w:sz w:val="19"/>
          <w:szCs w:val="19"/>
          <w:bdr w:val="none" w:color="auto" w:sz="0" w:space="0"/>
          <w:lang w:val="en-US"/>
        </w:rPr>
        <w:t>3</w:t>
      </w:r>
      <w:r>
        <w:rPr>
          <w:rFonts w:hint="eastAsia" w:ascii="仿宋" w:hAnsi="仿宋" w:eastAsia="仿宋" w:cs="仿宋"/>
          <w:color w:val="333333"/>
          <w:sz w:val="19"/>
          <w:szCs w:val="19"/>
          <w:bdr w:val="none" w:color="auto" w:sz="0" w:space="0"/>
        </w:rPr>
        <w:t>分钟），主要介绍大学阶段专业学习、外语学习、主要获奖、科技创新、社会实践等情况；考生抽取试题回答；专家提问。复试科目见招生简章。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外语听力口语测试：包括考生用外文自我介绍（时间</w:t>
      </w:r>
      <w:r>
        <w:rPr>
          <w:rFonts w:hint="eastAsia" w:ascii="微软雅黑" w:hAnsi="微软雅黑" w:eastAsia="微软雅黑" w:cs="微软雅黑"/>
          <w:color w:val="333333"/>
          <w:sz w:val="19"/>
          <w:szCs w:val="19"/>
          <w:bdr w:val="none" w:color="auto" w:sz="0" w:space="0"/>
          <w:lang w:val="en-US"/>
        </w:rPr>
        <w:t>2</w:t>
      </w:r>
      <w:r>
        <w:rPr>
          <w:rFonts w:hint="eastAsia" w:ascii="仿宋" w:hAnsi="仿宋" w:eastAsia="仿宋" w:cs="仿宋"/>
          <w:color w:val="333333"/>
          <w:sz w:val="19"/>
          <w:szCs w:val="19"/>
          <w:bdr w:val="none" w:color="auto" w:sz="0" w:space="0"/>
        </w:rPr>
        <w:t>分钟）；考生抽取试题回答；专家提问。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Style w:val="6"/>
          <w:rFonts w:hint="eastAsia" w:ascii="仿宋" w:hAnsi="仿宋" w:eastAsia="仿宋" w:cs="仿宋"/>
          <w:color w:val="333333"/>
          <w:sz w:val="19"/>
          <w:szCs w:val="19"/>
          <w:bdr w:val="none" w:color="auto" w:sz="0" w:space="0"/>
        </w:rPr>
        <w:t>每位考生复试时间不少于</w:t>
      </w:r>
      <w:r>
        <w:rPr>
          <w:rStyle w:val="6"/>
          <w:rFonts w:hint="eastAsia" w:ascii="微软雅黑" w:hAnsi="微软雅黑" w:eastAsia="微软雅黑" w:cs="微软雅黑"/>
          <w:color w:val="333333"/>
          <w:sz w:val="19"/>
          <w:szCs w:val="19"/>
          <w:bdr w:val="none" w:color="auto" w:sz="0" w:space="0"/>
          <w:lang w:val="en-US"/>
        </w:rPr>
        <w:t>20</w:t>
      </w:r>
      <w:r>
        <w:rPr>
          <w:rStyle w:val="6"/>
          <w:rFonts w:hint="eastAsia" w:ascii="仿宋" w:hAnsi="仿宋" w:eastAsia="仿宋" w:cs="仿宋"/>
          <w:color w:val="333333"/>
          <w:sz w:val="19"/>
          <w:szCs w:val="19"/>
          <w:bdr w:val="none" w:color="auto" w:sz="0" w:space="0"/>
        </w:rPr>
        <w:t>分钟。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Style w:val="6"/>
          <w:rFonts w:hint="eastAsia" w:ascii="仿宋" w:hAnsi="仿宋" w:eastAsia="仿宋" w:cs="仿宋"/>
          <w:color w:val="333333"/>
          <w:sz w:val="19"/>
          <w:szCs w:val="19"/>
          <w:bdr w:val="none" w:color="auto" w:sz="0" w:space="0"/>
        </w:rPr>
        <w:t>（二）复试时间安排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时间：</w:t>
      </w:r>
      <w:r>
        <w:rPr>
          <w:rFonts w:hint="eastAsia" w:ascii="微软雅黑" w:hAnsi="微软雅黑" w:eastAsia="微软雅黑" w:cs="微软雅黑"/>
          <w:color w:val="333333"/>
          <w:sz w:val="19"/>
          <w:szCs w:val="19"/>
          <w:bdr w:val="none" w:color="auto" w:sz="0" w:space="0"/>
          <w:lang w:val="en-US"/>
        </w:rPr>
        <w:t>4</w:t>
      </w:r>
      <w:r>
        <w:rPr>
          <w:rFonts w:hint="eastAsia" w:ascii="仿宋" w:hAnsi="仿宋" w:eastAsia="仿宋" w:cs="仿宋"/>
          <w:color w:val="333333"/>
          <w:sz w:val="19"/>
          <w:szCs w:val="19"/>
          <w:bdr w:val="none" w:color="auto" w:sz="0" w:space="0"/>
        </w:rPr>
        <w:t>月</w:t>
      </w:r>
      <w:r>
        <w:rPr>
          <w:rFonts w:hint="eastAsia" w:ascii="微软雅黑" w:hAnsi="微软雅黑" w:eastAsia="微软雅黑" w:cs="微软雅黑"/>
          <w:color w:val="333333"/>
          <w:sz w:val="19"/>
          <w:szCs w:val="19"/>
          <w:bdr w:val="none" w:color="auto" w:sz="0" w:space="0"/>
          <w:lang w:val="en-US"/>
        </w:rPr>
        <w:t>9</w:t>
      </w:r>
      <w:r>
        <w:rPr>
          <w:rFonts w:hint="eastAsia" w:ascii="仿宋" w:hAnsi="仿宋" w:eastAsia="仿宋" w:cs="仿宋"/>
          <w:color w:val="333333"/>
          <w:sz w:val="19"/>
          <w:szCs w:val="19"/>
          <w:bdr w:val="none" w:color="auto" w:sz="0" w:space="0"/>
        </w:rPr>
        <w:t>日（周日）， </w:t>
      </w:r>
      <w:r>
        <w:rPr>
          <w:rFonts w:hint="eastAsia" w:ascii="微软雅黑" w:hAnsi="微软雅黑" w:eastAsia="微软雅黑" w:cs="微软雅黑"/>
          <w:color w:val="333333"/>
          <w:sz w:val="19"/>
          <w:szCs w:val="19"/>
          <w:bdr w:val="none" w:color="auto" w:sz="0" w:space="0"/>
          <w:lang w:val="en-US"/>
        </w:rPr>
        <w:t>8</w:t>
      </w:r>
      <w:r>
        <w:rPr>
          <w:rFonts w:hint="eastAsia" w:ascii="仿宋" w:hAnsi="仿宋" w:eastAsia="仿宋" w:cs="仿宋"/>
          <w:color w:val="333333"/>
          <w:sz w:val="19"/>
          <w:szCs w:val="19"/>
          <w:bdr w:val="none" w:color="auto" w:sz="0" w:space="0"/>
        </w:rPr>
        <w:t>：</w:t>
      </w:r>
      <w:r>
        <w:rPr>
          <w:rFonts w:hint="eastAsia" w:ascii="微软雅黑" w:hAnsi="微软雅黑" w:eastAsia="微软雅黑" w:cs="微软雅黑"/>
          <w:color w:val="333333"/>
          <w:sz w:val="19"/>
          <w:szCs w:val="19"/>
          <w:bdr w:val="none" w:color="auto" w:sz="0" w:space="0"/>
          <w:lang w:val="en-US"/>
        </w:rPr>
        <w:t>45</w:t>
      </w:r>
      <w:r>
        <w:rPr>
          <w:rFonts w:hint="eastAsia" w:ascii="仿宋" w:hAnsi="仿宋" w:eastAsia="仿宋" w:cs="仿宋"/>
          <w:color w:val="333333"/>
          <w:sz w:val="19"/>
          <w:szCs w:val="19"/>
          <w:bdr w:val="none" w:color="auto" w:sz="0" w:space="0"/>
        </w:rPr>
        <w:t>—</w:t>
      </w:r>
      <w:r>
        <w:rPr>
          <w:rFonts w:hint="eastAsia" w:ascii="微软雅黑" w:hAnsi="微软雅黑" w:eastAsia="微软雅黑" w:cs="微软雅黑"/>
          <w:color w:val="333333"/>
          <w:sz w:val="19"/>
          <w:szCs w:val="19"/>
          <w:bdr w:val="none" w:color="auto" w:sz="0" w:space="0"/>
          <w:lang w:val="en-US"/>
        </w:rPr>
        <w:t>18</w:t>
      </w:r>
      <w:r>
        <w:rPr>
          <w:rFonts w:hint="eastAsia" w:ascii="仿宋" w:hAnsi="仿宋" w:eastAsia="仿宋" w:cs="仿宋"/>
          <w:color w:val="333333"/>
          <w:sz w:val="19"/>
          <w:szCs w:val="19"/>
          <w:bdr w:val="none" w:color="auto" w:sz="0" w:space="0"/>
        </w:rPr>
        <w:t>：</w:t>
      </w:r>
      <w:r>
        <w:rPr>
          <w:rFonts w:hint="eastAsia" w:ascii="微软雅黑" w:hAnsi="微软雅黑" w:eastAsia="微软雅黑" w:cs="微软雅黑"/>
          <w:color w:val="333333"/>
          <w:sz w:val="19"/>
          <w:szCs w:val="19"/>
          <w:bdr w:val="none" w:color="auto" w:sz="0" w:space="0"/>
          <w:lang w:val="en-US"/>
        </w:rPr>
        <w:t>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复试地点：学院</w:t>
      </w:r>
      <w:r>
        <w:rPr>
          <w:rFonts w:hint="eastAsia" w:ascii="微软雅黑" w:hAnsi="微软雅黑" w:eastAsia="微软雅黑" w:cs="微软雅黑"/>
          <w:color w:val="333333"/>
          <w:sz w:val="19"/>
          <w:szCs w:val="19"/>
          <w:bdr w:val="none" w:color="auto" w:sz="0" w:space="0"/>
          <w:lang w:val="en-US"/>
        </w:rPr>
        <w:t>410</w:t>
      </w:r>
      <w:r>
        <w:rPr>
          <w:rFonts w:hint="eastAsia" w:ascii="仿宋" w:hAnsi="仿宋" w:eastAsia="仿宋" w:cs="仿宋"/>
          <w:color w:val="333333"/>
          <w:sz w:val="19"/>
          <w:szCs w:val="19"/>
          <w:bdr w:val="none" w:color="auto" w:sz="0" w:space="0"/>
        </w:rPr>
        <w:t>会议室，候考地点：学院</w:t>
      </w:r>
      <w:r>
        <w:rPr>
          <w:rFonts w:hint="eastAsia" w:ascii="微软雅黑" w:hAnsi="微软雅黑" w:eastAsia="微软雅黑" w:cs="微软雅黑"/>
          <w:color w:val="333333"/>
          <w:sz w:val="19"/>
          <w:szCs w:val="19"/>
          <w:bdr w:val="none" w:color="auto" w:sz="0" w:space="0"/>
          <w:lang w:val="en-US"/>
        </w:rPr>
        <w:t>411</w:t>
      </w:r>
      <w:r>
        <w:rPr>
          <w:rFonts w:hint="eastAsia" w:ascii="仿宋" w:hAnsi="仿宋" w:eastAsia="仿宋" w:cs="仿宋"/>
          <w:color w:val="333333"/>
          <w:sz w:val="19"/>
          <w:szCs w:val="19"/>
          <w:bdr w:val="none" w:color="auto" w:sz="0" w:space="0"/>
        </w:rPr>
        <w:t>会议室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rPr>
          <w:rFonts w:hint="eastAsia" w:ascii="微软雅黑" w:hAnsi="微软雅黑" w:eastAsia="微软雅黑" w:cs="微软雅黑"/>
        </w:rPr>
      </w:pPr>
      <w:r>
        <w:rPr>
          <w:rFonts w:hint="eastAsia" w:ascii="黑体" w:hAnsi="宋体" w:eastAsia="黑体" w:cs="黑体"/>
          <w:color w:val="333333"/>
          <w:sz w:val="19"/>
          <w:szCs w:val="19"/>
          <w:bdr w:val="none" w:color="auto" w:sz="0" w:space="0"/>
        </w:rPr>
        <w:t>四、录取办法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录取按照《合肥工业大学</w:t>
      </w:r>
      <w:r>
        <w:rPr>
          <w:rFonts w:hint="eastAsia" w:ascii="微软雅黑" w:hAnsi="微软雅黑" w:eastAsia="微软雅黑" w:cs="微软雅黑"/>
          <w:color w:val="333333"/>
          <w:sz w:val="19"/>
          <w:szCs w:val="19"/>
          <w:bdr w:val="none" w:color="auto" w:sz="0" w:space="0"/>
          <w:lang w:val="en-US"/>
        </w:rPr>
        <w:t>2023</w:t>
      </w:r>
      <w:r>
        <w:rPr>
          <w:rFonts w:hint="eastAsia" w:ascii="仿宋" w:hAnsi="仿宋" w:eastAsia="仿宋" w:cs="仿宋"/>
          <w:color w:val="333333"/>
          <w:sz w:val="19"/>
          <w:szCs w:val="19"/>
          <w:bdr w:val="none" w:color="auto" w:sz="0" w:space="0"/>
        </w:rPr>
        <w:t>年硕士研究生招生考试复试录取工作方案》（可登录校研招办网站查阅）规定执行。复试结果和拟录取名单在学院网站进行公示。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400"/>
        <w:jc w:val="left"/>
        <w:rPr>
          <w:rFonts w:hint="eastAsia" w:ascii="微软雅黑" w:hAnsi="微软雅黑" w:eastAsia="微软雅黑" w:cs="微软雅黑"/>
        </w:rPr>
      </w:pPr>
      <w:r>
        <w:rPr>
          <w:rStyle w:val="6"/>
          <w:rFonts w:hint="eastAsia" w:ascii="仿宋" w:hAnsi="仿宋" w:eastAsia="仿宋" w:cs="仿宋"/>
          <w:color w:val="FF0000"/>
          <w:sz w:val="20"/>
          <w:szCs w:val="20"/>
          <w:bdr w:val="none" w:color="auto" w:sz="0" w:space="0"/>
        </w:rPr>
        <w:t>特别提醒</w:t>
      </w:r>
      <w:r>
        <w:rPr>
          <w:rFonts w:hint="eastAsia" w:ascii="仿宋" w:hAnsi="仿宋" w:eastAsia="仿宋" w:cs="仿宋"/>
          <w:color w:val="FF0000"/>
          <w:sz w:val="20"/>
          <w:szCs w:val="20"/>
          <w:bdr w:val="none" w:color="auto" w:sz="0" w:space="0"/>
        </w:rPr>
        <w:t>：</w:t>
      </w:r>
      <w:r>
        <w:rPr>
          <w:rFonts w:hint="eastAsia" w:ascii="微软雅黑" w:hAnsi="微软雅黑" w:eastAsia="微软雅黑" w:cs="微软雅黑"/>
          <w:color w:val="333333"/>
          <w:sz w:val="19"/>
          <w:szCs w:val="19"/>
          <w:bdr w:val="none" w:color="auto" w:sz="0" w:space="0"/>
        </w:rPr>
        <w:t>凡拟录取的考生不在规定的时间内在调剂系统接受待录取通知或明确放弃待录取资格或拒绝待录取的，按照专业复试排序结果自动递补待录取人选。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firstLine="370"/>
        <w:jc w:val="lef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其他未尽事宜，可查阅</w:t>
      </w:r>
      <w:r>
        <w:rPr>
          <w:rFonts w:hint="eastAsia" w:ascii="微软雅黑" w:hAnsi="微软雅黑" w:eastAsia="微软雅黑" w:cs="微软雅黑"/>
          <w:color w:val="000000"/>
          <w:u w:val="none"/>
          <w:bdr w:val="none" w:color="auto" w:sz="0" w:space="0"/>
        </w:rPr>
        <w:fldChar w:fldCharType="begin"/>
      </w:r>
      <w:r>
        <w:rPr>
          <w:rFonts w:hint="eastAsia" w:ascii="微软雅黑" w:hAnsi="微软雅黑" w:eastAsia="微软雅黑" w:cs="微软雅黑"/>
          <w:color w:val="000000"/>
          <w:u w:val="none"/>
          <w:bdr w:val="none" w:color="auto" w:sz="0" w:space="0"/>
        </w:rPr>
        <w:instrText xml:space="preserve"> HYPERLINK "http://yjszs.hfut.edu.cn/2023/0320/c13526a289831/page.htm" \t "http://wfxy.hfut.edu.cn/info/1062/_self" </w:instrText>
      </w:r>
      <w:r>
        <w:rPr>
          <w:rFonts w:hint="eastAsia" w:ascii="微软雅黑" w:hAnsi="微软雅黑" w:eastAsia="微软雅黑" w:cs="微软雅黑"/>
          <w:color w:val="000000"/>
          <w:u w:val="none"/>
          <w:bdr w:val="none" w:color="auto" w:sz="0" w:space="0"/>
        </w:rPr>
        <w:fldChar w:fldCharType="separate"/>
      </w:r>
      <w:r>
        <w:rPr>
          <w:rStyle w:val="7"/>
          <w:rFonts w:hint="eastAsia" w:ascii="仿宋" w:hAnsi="仿宋" w:eastAsia="仿宋" w:cs="仿宋"/>
          <w:color w:val="000000"/>
          <w:sz w:val="19"/>
          <w:szCs w:val="19"/>
          <w:u w:val="none"/>
          <w:bdr w:val="none" w:color="auto" w:sz="0" w:space="0"/>
        </w:rPr>
        <w:t>《合肥工业大学</w:t>
      </w:r>
      <w:r>
        <w:rPr>
          <w:rStyle w:val="7"/>
          <w:rFonts w:hint="eastAsia" w:ascii="微软雅黑" w:hAnsi="微软雅黑" w:eastAsia="微软雅黑" w:cs="微软雅黑"/>
          <w:color w:val="000000"/>
          <w:sz w:val="19"/>
          <w:szCs w:val="19"/>
          <w:u w:val="none"/>
          <w:bdr w:val="none" w:color="auto" w:sz="0" w:space="0"/>
          <w:lang w:val="en-US"/>
        </w:rPr>
        <w:t>2023</w:t>
      </w:r>
      <w:r>
        <w:rPr>
          <w:rStyle w:val="7"/>
          <w:rFonts w:hint="eastAsia" w:ascii="仿宋" w:hAnsi="仿宋" w:eastAsia="仿宋" w:cs="仿宋"/>
          <w:color w:val="000000"/>
          <w:sz w:val="19"/>
          <w:szCs w:val="19"/>
          <w:u w:val="none"/>
          <w:bdr w:val="none" w:color="auto" w:sz="0" w:space="0"/>
        </w:rPr>
        <w:t>年硕士研究生招生考试复试录取工作方案</w:t>
      </w:r>
      <w:r>
        <w:rPr>
          <w:rStyle w:val="7"/>
          <w:rFonts w:hint="eastAsia" w:ascii="微软雅黑" w:hAnsi="微软雅黑" w:eastAsia="微软雅黑" w:cs="微软雅黑"/>
          <w:color w:val="000000"/>
          <w:u w:val="none"/>
          <w:bdr w:val="none" w:color="auto" w:sz="0" w:space="0"/>
        </w:rPr>
        <w:t>》</w:t>
      </w:r>
      <w:r>
        <w:rPr>
          <w:rFonts w:hint="eastAsia" w:ascii="微软雅黑" w:hAnsi="微软雅黑" w:eastAsia="微软雅黑" w:cs="微软雅黑"/>
          <w:color w:val="000000"/>
          <w:u w:val="none"/>
          <w:bdr w:val="none" w:color="auto" w:sz="0" w:space="0"/>
        </w:rPr>
        <w:fldChar w:fldCharType="end"/>
      </w:r>
      <w:r>
        <w:rPr>
          <w:rFonts w:hint="eastAsia" w:ascii="微软雅黑" w:hAnsi="微软雅黑" w:eastAsia="微软雅黑" w:cs="微软雅黑"/>
          <w:color w:val="333333"/>
          <w:bdr w:val="none" w:color="auto" w:sz="0" w:space="0"/>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jc w:val="right"/>
        <w:rPr>
          <w:rFonts w:hint="eastAsia" w:ascii="微软雅黑" w:hAnsi="微软雅黑" w:eastAsia="微软雅黑" w:cs="微软雅黑"/>
        </w:rPr>
      </w:pPr>
      <w:r>
        <w:rPr>
          <w:rFonts w:hint="eastAsia" w:ascii="仿宋" w:hAnsi="仿宋" w:eastAsia="仿宋" w:cs="仿宋"/>
          <w:color w:val="333333"/>
          <w:sz w:val="19"/>
          <w:szCs w:val="19"/>
          <w:bdr w:val="none" w:color="auto" w:sz="0" w:space="0"/>
        </w:rPr>
        <w:t>文法学院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jc w:val="right"/>
        <w:rPr>
          <w:rFonts w:hint="eastAsia" w:ascii="微软雅黑" w:hAnsi="微软雅黑" w:eastAsia="微软雅黑" w:cs="微软雅黑"/>
        </w:rPr>
      </w:pPr>
      <w:r>
        <w:rPr>
          <w:rFonts w:hint="eastAsia" w:ascii="仿宋" w:hAnsi="仿宋" w:eastAsia="仿宋" w:cs="仿宋"/>
          <w:color w:val="333333"/>
          <w:sz w:val="19"/>
          <w:szCs w:val="19"/>
          <w:bdr w:val="none" w:color="auto" w:sz="0" w:space="0"/>
          <w:lang w:val="en-US"/>
        </w:rPr>
        <w:t>2023</w:t>
      </w:r>
      <w:r>
        <w:rPr>
          <w:rFonts w:hint="eastAsia" w:ascii="仿宋" w:hAnsi="仿宋" w:eastAsia="仿宋" w:cs="仿宋"/>
          <w:color w:val="333333"/>
          <w:sz w:val="19"/>
          <w:szCs w:val="19"/>
          <w:bdr w:val="none" w:color="auto" w:sz="0" w:space="0"/>
        </w:rPr>
        <w:t>年</w:t>
      </w:r>
      <w:r>
        <w:rPr>
          <w:rFonts w:hint="eastAsia" w:ascii="微软雅黑" w:hAnsi="微软雅黑" w:eastAsia="微软雅黑" w:cs="微软雅黑"/>
          <w:color w:val="333333"/>
          <w:sz w:val="19"/>
          <w:szCs w:val="19"/>
          <w:bdr w:val="none" w:color="auto" w:sz="0" w:space="0"/>
          <w:lang w:val="en-US"/>
        </w:rPr>
        <w:t>4</w:t>
      </w:r>
      <w:r>
        <w:rPr>
          <w:rFonts w:hint="eastAsia" w:ascii="仿宋" w:hAnsi="仿宋" w:eastAsia="仿宋" w:cs="仿宋"/>
          <w:color w:val="333333"/>
          <w:sz w:val="19"/>
          <w:szCs w:val="19"/>
          <w:bdr w:val="none" w:color="auto" w:sz="0" w:space="0"/>
        </w:rPr>
        <w:t>月</w:t>
      </w:r>
      <w:r>
        <w:rPr>
          <w:rFonts w:hint="eastAsia" w:ascii="微软雅黑" w:hAnsi="微软雅黑" w:eastAsia="微软雅黑" w:cs="微软雅黑"/>
          <w:color w:val="333333"/>
          <w:sz w:val="19"/>
          <w:szCs w:val="19"/>
          <w:bdr w:val="none" w:color="auto" w:sz="0" w:space="0"/>
          <w:lang w:val="en-US"/>
        </w:rPr>
        <w:t>7</w:t>
      </w:r>
      <w:r>
        <w:rPr>
          <w:rFonts w:hint="eastAsia" w:ascii="仿宋" w:hAnsi="仿宋" w:eastAsia="仿宋" w:cs="仿宋"/>
          <w:color w:val="333333"/>
          <w:sz w:val="19"/>
          <w:szCs w:val="19"/>
          <w:bdr w:val="none" w:color="auto" w:sz="0" w:space="0"/>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0" w:afterAutospacing="0" w:line="260" w:lineRule="atLeast"/>
        <w:ind w:left="0" w:right="0"/>
        <w:rPr>
          <w:rFonts w:hint="eastAsia" w:ascii="微软雅黑" w:hAnsi="微软雅黑" w:eastAsia="微软雅黑" w:cs="微软雅黑"/>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3NTdhOWE2ZDAxZjliMmQyOWRiMzUxNTliNWI3ZmUifQ=="/>
  </w:docVars>
  <w:rsids>
    <w:rsidRoot w:val="00000000"/>
    <w:rsid w:val="65886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2023-05-24T15:01:25Z</dcterms:created>
  <dc:creator>Administrator</dc:creator>
  <cp:lastModifiedBy>王英</cp:lastModifiedBy>
  <dcterms:modified xsi:type="dcterms:W3CDTF">2023-05-24T15:01:37Z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18D1C2D75E8B4452B9BF3CFAEAB6EF52</vt:lpwstr>
  </property>
</Properties>
</file>