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00" w:lineRule="atLeast"/>
        <w:ind w:left="0" w:right="0"/>
        <w:jc w:val="center"/>
        <w:rPr>
          <w:b w:val="0"/>
          <w:bCs w:val="0"/>
          <w:color w:val="004998"/>
          <w:sz w:val="20"/>
          <w:szCs w:val="20"/>
        </w:rPr>
      </w:pPr>
      <w:bookmarkStart w:id="0" w:name="_GoBack"/>
      <w:r>
        <w:rPr>
          <w:b w:val="0"/>
          <w:bCs w:val="0"/>
          <w:color w:val="004998"/>
          <w:sz w:val="20"/>
          <w:szCs w:val="20"/>
          <w:bdr w:val="none" w:color="auto" w:sz="0" w:space="0"/>
        </w:rPr>
        <w:t>汽车与交通工程学院2023年非全日制硕士研究生调剂复试通知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280"/>
        <w:jc w:val="left"/>
        <w:rPr>
          <w:rFonts w:hint="eastAsia" w:ascii="宋体" w:hAnsi="宋体" w:eastAsia="宋体" w:cs="宋体"/>
          <w:sz w:val="14"/>
          <w:szCs w:val="14"/>
        </w:rPr>
      </w:pPr>
      <w:r>
        <w:rPr>
          <w:rFonts w:hint="eastAsia" w:ascii="宋体" w:hAnsi="宋体" w:eastAsia="宋体" w:cs="宋体"/>
          <w:color w:val="333333"/>
          <w:sz w:val="14"/>
          <w:szCs w:val="14"/>
          <w:bdr w:val="none" w:color="auto" w:sz="0" w:space="0"/>
        </w:rPr>
        <w:t>经调剂系统填报和遴选，下列填报我院</w:t>
      </w:r>
      <w:r>
        <w:rPr>
          <w:rFonts w:hint="eastAsia" w:ascii="宋体" w:hAnsi="宋体" w:eastAsia="宋体" w:cs="宋体"/>
          <w:color w:val="333333"/>
          <w:sz w:val="14"/>
          <w:szCs w:val="14"/>
          <w:bdr w:val="none" w:color="auto" w:sz="0" w:space="0"/>
          <w:lang w:val="en-US"/>
        </w:rPr>
        <w:t>085802</w:t>
      </w:r>
      <w:r>
        <w:rPr>
          <w:rFonts w:hint="eastAsia" w:ascii="宋体" w:hAnsi="宋体" w:eastAsia="宋体" w:cs="宋体"/>
          <w:color w:val="333333"/>
          <w:sz w:val="14"/>
          <w:szCs w:val="14"/>
          <w:bdr w:val="none" w:color="auto" w:sz="0" w:space="0"/>
        </w:rPr>
        <w:t>动力工程（非全日制）考生进入复试名单（排名不分先后）：</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40"/>
        <w:gridCol w:w="650"/>
        <w:gridCol w:w="1320"/>
        <w:gridCol w:w="580"/>
        <w:gridCol w:w="790"/>
        <w:gridCol w:w="1480"/>
        <w:gridCol w:w="660"/>
        <w:gridCol w:w="7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4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序号</w:t>
            </w:r>
          </w:p>
        </w:tc>
        <w:tc>
          <w:tcPr>
            <w:tcW w:w="6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姓名</w:t>
            </w:r>
          </w:p>
        </w:tc>
        <w:tc>
          <w:tcPr>
            <w:tcW w:w="13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准考证号</w:t>
            </w:r>
          </w:p>
        </w:tc>
        <w:tc>
          <w:tcPr>
            <w:tcW w:w="58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4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外语</w:t>
            </w:r>
          </w:p>
        </w:tc>
        <w:tc>
          <w:tcPr>
            <w:tcW w:w="79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rPr>
                <w:rFonts w:hint="eastAsia" w:ascii="宋体" w:hAnsi="宋体" w:eastAsia="宋体" w:cs="宋体"/>
                <w:sz w:val="14"/>
                <w:szCs w:val="14"/>
              </w:rPr>
            </w:pPr>
            <w:r>
              <w:rPr>
                <w:rFonts w:hint="eastAsia" w:ascii="宋体" w:hAnsi="宋体" w:eastAsia="宋体" w:cs="宋体"/>
                <w:sz w:val="14"/>
                <w:szCs w:val="14"/>
                <w:bdr w:val="none" w:color="auto" w:sz="0" w:space="0"/>
              </w:rPr>
              <w:t> 政治理论</w:t>
            </w:r>
          </w:p>
        </w:tc>
        <w:tc>
          <w:tcPr>
            <w:tcW w:w="70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140"/>
              <w:rPr>
                <w:rFonts w:hint="eastAsia" w:ascii="宋体" w:hAnsi="宋体" w:eastAsia="宋体" w:cs="宋体"/>
                <w:sz w:val="14"/>
                <w:szCs w:val="14"/>
              </w:rPr>
            </w:pPr>
            <w:r>
              <w:rPr>
                <w:rFonts w:hint="eastAsia" w:ascii="宋体" w:hAnsi="宋体" w:eastAsia="宋体" w:cs="宋体"/>
                <w:sz w:val="14"/>
                <w:szCs w:val="14"/>
                <w:bdr w:val="none" w:color="auto" w:sz="0" w:space="0"/>
              </w:rPr>
              <w:t>    业务课</w:t>
            </w:r>
            <w:r>
              <w:rPr>
                <w:rFonts w:hint="eastAsia" w:ascii="宋体" w:hAnsi="宋体" w:eastAsia="宋体" w:cs="宋体"/>
                <w:sz w:val="14"/>
                <w:szCs w:val="14"/>
                <w:bdr w:val="none" w:color="auto" w:sz="0" w:space="0"/>
                <w:lang w:val="en-US"/>
              </w:rPr>
              <w:t>1</w:t>
            </w:r>
          </w:p>
        </w:tc>
        <w:tc>
          <w:tcPr>
            <w:tcW w:w="66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140"/>
              <w:rPr>
                <w:rFonts w:hint="eastAsia" w:ascii="宋体" w:hAnsi="宋体" w:eastAsia="宋体" w:cs="宋体"/>
                <w:sz w:val="14"/>
                <w:szCs w:val="14"/>
              </w:rPr>
            </w:pPr>
            <w:r>
              <w:rPr>
                <w:rFonts w:hint="eastAsia" w:ascii="宋体" w:hAnsi="宋体" w:eastAsia="宋体" w:cs="宋体"/>
                <w:sz w:val="14"/>
                <w:szCs w:val="14"/>
                <w:bdr w:val="none" w:color="auto" w:sz="0" w:space="0"/>
              </w:rPr>
              <w:t>业务课</w:t>
            </w:r>
            <w:r>
              <w:rPr>
                <w:rFonts w:hint="eastAsia" w:ascii="宋体" w:hAnsi="宋体" w:eastAsia="宋体" w:cs="宋体"/>
                <w:sz w:val="14"/>
                <w:szCs w:val="14"/>
                <w:bdr w:val="none" w:color="auto" w:sz="0" w:space="0"/>
                <w:lang w:val="en-US"/>
              </w:rPr>
              <w:t>2</w:t>
            </w:r>
          </w:p>
        </w:tc>
        <w:tc>
          <w:tcPr>
            <w:tcW w:w="74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rPr>
                <w:rFonts w:hint="eastAsia" w:ascii="宋体" w:hAnsi="宋体" w:eastAsia="宋体" w:cs="宋体"/>
                <w:sz w:val="14"/>
                <w:szCs w:val="14"/>
              </w:rPr>
            </w:pPr>
            <w:r>
              <w:rPr>
                <w:rFonts w:hint="eastAsia" w:ascii="宋体" w:hAnsi="宋体" w:eastAsia="宋体" w:cs="宋体"/>
                <w:sz w:val="14"/>
                <w:szCs w:val="14"/>
                <w:bdr w:val="none" w:color="auto" w:sz="0" w:space="0"/>
              </w:rPr>
              <w:t> 初试总分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4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lang w:val="en-US"/>
              </w:rPr>
              <w:t>1</w:t>
            </w:r>
          </w:p>
        </w:tc>
        <w:tc>
          <w:tcPr>
            <w:tcW w:w="65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姚磊</w:t>
            </w:r>
          </w:p>
        </w:tc>
        <w:tc>
          <w:tcPr>
            <w:tcW w:w="132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ascii="Arial" w:hAnsi="Arial" w:eastAsia="宋体" w:cs="Arial"/>
                <w:sz w:val="13"/>
                <w:szCs w:val="13"/>
                <w:bdr w:val="none" w:color="auto" w:sz="0" w:space="0"/>
                <w:lang w:val="en-US"/>
              </w:rPr>
              <w:t>103593210011660</w:t>
            </w:r>
          </w:p>
        </w:tc>
        <w:tc>
          <w:tcPr>
            <w:tcW w:w="58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64</w:t>
            </w:r>
          </w:p>
        </w:tc>
        <w:tc>
          <w:tcPr>
            <w:tcW w:w="66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58</w:t>
            </w:r>
          </w:p>
        </w:tc>
        <w:tc>
          <w:tcPr>
            <w:tcW w:w="83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117</w:t>
            </w:r>
          </w:p>
        </w:tc>
        <w:tc>
          <w:tcPr>
            <w:tcW w:w="66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102</w:t>
            </w:r>
          </w:p>
        </w:tc>
        <w:tc>
          <w:tcPr>
            <w:tcW w:w="61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341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4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lang w:val="en-US"/>
              </w:rPr>
              <w:t>2</w:t>
            </w:r>
          </w:p>
        </w:tc>
        <w:tc>
          <w:tcPr>
            <w:tcW w:w="65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李洋</w:t>
            </w:r>
          </w:p>
        </w:tc>
        <w:tc>
          <w:tcPr>
            <w:tcW w:w="132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100793000002290</w:t>
            </w:r>
          </w:p>
        </w:tc>
        <w:tc>
          <w:tcPr>
            <w:tcW w:w="58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50</w:t>
            </w:r>
          </w:p>
        </w:tc>
        <w:tc>
          <w:tcPr>
            <w:tcW w:w="66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48</w:t>
            </w:r>
          </w:p>
        </w:tc>
        <w:tc>
          <w:tcPr>
            <w:tcW w:w="96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106</w:t>
            </w:r>
          </w:p>
        </w:tc>
        <w:tc>
          <w:tcPr>
            <w:tcW w:w="66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109</w:t>
            </w:r>
          </w:p>
        </w:tc>
        <w:tc>
          <w:tcPr>
            <w:tcW w:w="61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313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4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lang w:val="en-US"/>
              </w:rPr>
              <w:t>3</w:t>
            </w:r>
          </w:p>
        </w:tc>
        <w:tc>
          <w:tcPr>
            <w:tcW w:w="65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吴卓</w:t>
            </w:r>
          </w:p>
        </w:tc>
        <w:tc>
          <w:tcPr>
            <w:tcW w:w="132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104883346405764</w:t>
            </w:r>
          </w:p>
        </w:tc>
        <w:tc>
          <w:tcPr>
            <w:tcW w:w="58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59</w:t>
            </w:r>
          </w:p>
        </w:tc>
        <w:tc>
          <w:tcPr>
            <w:tcW w:w="66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65</w:t>
            </w:r>
          </w:p>
        </w:tc>
        <w:tc>
          <w:tcPr>
            <w:tcW w:w="109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85</w:t>
            </w:r>
          </w:p>
        </w:tc>
        <w:tc>
          <w:tcPr>
            <w:tcW w:w="66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104</w:t>
            </w:r>
          </w:p>
        </w:tc>
        <w:tc>
          <w:tcPr>
            <w:tcW w:w="61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313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4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lang w:val="en-US"/>
              </w:rPr>
              <w:t>4</w:t>
            </w:r>
          </w:p>
        </w:tc>
        <w:tc>
          <w:tcPr>
            <w:tcW w:w="65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王宝生</w:t>
            </w:r>
          </w:p>
        </w:tc>
        <w:tc>
          <w:tcPr>
            <w:tcW w:w="132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103583210013037</w:t>
            </w:r>
          </w:p>
        </w:tc>
        <w:tc>
          <w:tcPr>
            <w:tcW w:w="58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85</w:t>
            </w:r>
          </w:p>
        </w:tc>
        <w:tc>
          <w:tcPr>
            <w:tcW w:w="66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63</w:t>
            </w:r>
          </w:p>
        </w:tc>
        <w:tc>
          <w:tcPr>
            <w:tcW w:w="122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86</w:t>
            </w:r>
          </w:p>
        </w:tc>
        <w:tc>
          <w:tcPr>
            <w:tcW w:w="66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79</w:t>
            </w:r>
          </w:p>
        </w:tc>
        <w:tc>
          <w:tcPr>
            <w:tcW w:w="61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313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4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lang w:val="en-US"/>
              </w:rPr>
              <w:t>5</w:t>
            </w:r>
          </w:p>
        </w:tc>
        <w:tc>
          <w:tcPr>
            <w:tcW w:w="65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韩奥竹</w:t>
            </w:r>
          </w:p>
        </w:tc>
        <w:tc>
          <w:tcPr>
            <w:tcW w:w="132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103593210013571</w:t>
            </w:r>
          </w:p>
        </w:tc>
        <w:tc>
          <w:tcPr>
            <w:tcW w:w="58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49</w:t>
            </w:r>
          </w:p>
        </w:tc>
        <w:tc>
          <w:tcPr>
            <w:tcW w:w="66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61</w:t>
            </w:r>
          </w:p>
        </w:tc>
        <w:tc>
          <w:tcPr>
            <w:tcW w:w="135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96</w:t>
            </w:r>
          </w:p>
        </w:tc>
        <w:tc>
          <w:tcPr>
            <w:tcW w:w="66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107</w:t>
            </w:r>
          </w:p>
        </w:tc>
        <w:tc>
          <w:tcPr>
            <w:tcW w:w="61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313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4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lang w:val="en-US"/>
              </w:rPr>
              <w:t>6</w:t>
            </w:r>
          </w:p>
        </w:tc>
        <w:tc>
          <w:tcPr>
            <w:tcW w:w="65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彭月龙</w:t>
            </w:r>
          </w:p>
        </w:tc>
        <w:tc>
          <w:tcPr>
            <w:tcW w:w="132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100543000011442</w:t>
            </w:r>
          </w:p>
        </w:tc>
        <w:tc>
          <w:tcPr>
            <w:tcW w:w="58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67</w:t>
            </w:r>
          </w:p>
        </w:tc>
        <w:tc>
          <w:tcPr>
            <w:tcW w:w="66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55</w:t>
            </w:r>
          </w:p>
        </w:tc>
        <w:tc>
          <w:tcPr>
            <w:tcW w:w="148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90</w:t>
            </w:r>
          </w:p>
        </w:tc>
        <w:tc>
          <w:tcPr>
            <w:tcW w:w="66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99</w:t>
            </w:r>
          </w:p>
        </w:tc>
        <w:tc>
          <w:tcPr>
            <w:tcW w:w="610" w:type="dxa"/>
            <w:tcBorders>
              <w:top w:val="nil"/>
              <w:left w:val="nil"/>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lang w:val="en-US"/>
              </w:rPr>
              <w:t>311</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eastAsia" w:ascii="宋体" w:hAnsi="宋体" w:eastAsia="宋体" w:cs="宋体"/>
          <w:sz w:val="14"/>
          <w:szCs w:val="14"/>
        </w:rPr>
      </w:pPr>
      <w:r>
        <w:rPr>
          <w:rFonts w:hint="eastAsia" w:ascii="宋体" w:hAnsi="宋体" w:eastAsia="宋体" w:cs="宋体"/>
          <w:color w:val="333333"/>
          <w:sz w:val="14"/>
          <w:szCs w:val="14"/>
          <w:bdr w:val="none" w:color="auto" w:sz="0" w:space="0"/>
        </w:rPr>
        <w:t>现将有关安排通知如下：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280"/>
        <w:jc w:val="left"/>
        <w:rPr>
          <w:rFonts w:hint="eastAsia" w:ascii="宋体" w:hAnsi="宋体" w:eastAsia="宋体" w:cs="宋体"/>
          <w:sz w:val="14"/>
          <w:szCs w:val="14"/>
        </w:rPr>
      </w:pPr>
      <w:r>
        <w:rPr>
          <w:rFonts w:hint="eastAsia" w:ascii="宋体" w:hAnsi="宋体" w:eastAsia="宋体" w:cs="宋体"/>
          <w:color w:val="333333"/>
          <w:sz w:val="14"/>
          <w:szCs w:val="14"/>
          <w:bdr w:val="none" w:color="auto" w:sz="0" w:space="0"/>
          <w:lang w:val="en-US"/>
        </w:rPr>
        <w:t>1.</w:t>
      </w:r>
      <w:r>
        <w:rPr>
          <w:rStyle w:val="6"/>
          <w:rFonts w:hint="eastAsia" w:ascii="宋体" w:hAnsi="宋体" w:eastAsia="宋体" w:cs="宋体"/>
          <w:color w:val="333333"/>
          <w:sz w:val="14"/>
          <w:szCs w:val="14"/>
          <w:bdr w:val="none" w:color="auto" w:sz="0" w:space="0"/>
        </w:rPr>
        <w:t>复试资格审查：</w:t>
      </w:r>
      <w:r>
        <w:rPr>
          <w:rFonts w:hint="eastAsia" w:ascii="宋体" w:hAnsi="宋体" w:eastAsia="宋体" w:cs="宋体"/>
          <w:color w:val="333333"/>
          <w:sz w:val="14"/>
          <w:szCs w:val="14"/>
          <w:bdr w:val="none" w:color="auto" w:sz="0" w:space="0"/>
        </w:rPr>
        <w:t>学院对复试考生资格审查将通过审核考生提交的电子版复试材料的形式进行。考生须将下列证件扫描件或照片发至邮箱</w:t>
      </w:r>
      <w:r>
        <w:rPr>
          <w:rFonts w:hint="eastAsia" w:ascii="宋体" w:hAnsi="宋体" w:eastAsia="宋体" w:cs="宋体"/>
          <w:color w:val="333333"/>
          <w:sz w:val="14"/>
          <w:szCs w:val="14"/>
          <w:bdr w:val="none" w:color="auto" w:sz="0" w:space="0"/>
          <w:lang w:val="en-US"/>
        </w:rPr>
        <w:t>qjxyhfut@163.com</w:t>
      </w:r>
      <w:r>
        <w:rPr>
          <w:rFonts w:hint="eastAsia" w:ascii="宋体" w:hAnsi="宋体" w:eastAsia="宋体" w:cs="宋体"/>
          <w:color w:val="333333"/>
          <w:sz w:val="14"/>
          <w:szCs w:val="14"/>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eastAsia" w:ascii="宋体" w:hAnsi="宋体" w:eastAsia="宋体" w:cs="宋体"/>
          <w:sz w:val="14"/>
          <w:szCs w:val="14"/>
        </w:rPr>
      </w:pPr>
      <w:r>
        <w:rPr>
          <w:rFonts w:hint="eastAsia" w:ascii="宋体" w:hAnsi="宋体" w:eastAsia="宋体" w:cs="宋体"/>
          <w:color w:val="333333"/>
          <w:sz w:val="14"/>
          <w:szCs w:val="14"/>
          <w:bdr w:val="none" w:color="auto" w:sz="0" w:space="0"/>
        </w:rPr>
        <w:t>（</w:t>
      </w:r>
      <w:r>
        <w:rPr>
          <w:rFonts w:hint="eastAsia" w:ascii="宋体" w:hAnsi="宋体" w:eastAsia="宋体" w:cs="宋体"/>
          <w:color w:val="333333"/>
          <w:sz w:val="14"/>
          <w:szCs w:val="14"/>
          <w:bdr w:val="none" w:color="auto" w:sz="0" w:space="0"/>
          <w:lang w:val="en-US"/>
        </w:rPr>
        <w:t>1</w:t>
      </w:r>
      <w:r>
        <w:rPr>
          <w:rFonts w:hint="eastAsia" w:ascii="宋体" w:hAnsi="宋体" w:eastAsia="宋体" w:cs="宋体"/>
          <w:color w:val="333333"/>
          <w:sz w:val="14"/>
          <w:szCs w:val="14"/>
          <w:bdr w:val="none" w:color="auto" w:sz="0" w:space="0"/>
        </w:rPr>
        <w:t>）身份证（正反面）。其中少数民族考生身份以报考时查验的身份证为准，复试时不得更改。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eastAsia" w:ascii="宋体" w:hAnsi="宋体" w:eastAsia="宋体" w:cs="宋体"/>
          <w:sz w:val="14"/>
          <w:szCs w:val="14"/>
        </w:rPr>
      </w:pPr>
      <w:r>
        <w:rPr>
          <w:rFonts w:hint="eastAsia" w:ascii="宋体" w:hAnsi="宋体" w:eastAsia="宋体" w:cs="宋体"/>
          <w:color w:val="333333"/>
          <w:sz w:val="14"/>
          <w:szCs w:val="14"/>
          <w:bdr w:val="none" w:color="auto" w:sz="0" w:space="0"/>
        </w:rPr>
        <w:t>（</w:t>
      </w:r>
      <w:r>
        <w:rPr>
          <w:rFonts w:hint="eastAsia" w:ascii="宋体" w:hAnsi="宋体" w:eastAsia="宋体" w:cs="宋体"/>
          <w:color w:val="333333"/>
          <w:sz w:val="14"/>
          <w:szCs w:val="14"/>
          <w:bdr w:val="none" w:color="auto" w:sz="0" w:space="0"/>
          <w:lang w:val="en-US"/>
        </w:rPr>
        <w:t>2</w:t>
      </w:r>
      <w:r>
        <w:rPr>
          <w:rFonts w:hint="eastAsia" w:ascii="宋体" w:hAnsi="宋体" w:eastAsia="宋体" w:cs="宋体"/>
          <w:color w:val="333333"/>
          <w:sz w:val="14"/>
          <w:szCs w:val="14"/>
          <w:bdr w:val="none" w:color="auto" w:sz="0" w:space="0"/>
        </w:rPr>
        <w:t>）往届考生的学历证书，应届考生的学生证</w:t>
      </w:r>
      <w:r>
        <w:rPr>
          <w:rFonts w:hint="eastAsia" w:ascii="宋体" w:hAnsi="宋体" w:eastAsia="宋体" w:cs="宋体"/>
          <w:color w:val="333333"/>
          <w:sz w:val="14"/>
          <w:szCs w:val="14"/>
          <w:bdr w:val="none" w:color="auto" w:sz="0" w:space="0"/>
          <w:lang w:val="en-US"/>
        </w:rPr>
        <w:t>,</w:t>
      </w:r>
      <w:r>
        <w:rPr>
          <w:rFonts w:hint="eastAsia" w:ascii="宋体" w:hAnsi="宋体" w:eastAsia="宋体" w:cs="宋体"/>
          <w:color w:val="333333"/>
          <w:sz w:val="14"/>
          <w:szCs w:val="14"/>
          <w:bdr w:val="none" w:color="auto" w:sz="0" w:space="0"/>
        </w:rPr>
        <w:t>内部含信息的一面及注册章的一面</w:t>
      </w:r>
      <w:r>
        <w:rPr>
          <w:rFonts w:hint="eastAsia" w:ascii="宋体" w:hAnsi="宋体" w:eastAsia="宋体" w:cs="宋体"/>
          <w:color w:val="333333"/>
          <w:sz w:val="14"/>
          <w:szCs w:val="14"/>
          <w:bdr w:val="none" w:color="auto" w:sz="0" w:space="0"/>
          <w:lang w:val="en-US"/>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eastAsia" w:ascii="宋体" w:hAnsi="宋体" w:eastAsia="宋体" w:cs="宋体"/>
          <w:sz w:val="14"/>
          <w:szCs w:val="14"/>
        </w:rPr>
      </w:pPr>
      <w:r>
        <w:rPr>
          <w:rFonts w:hint="eastAsia" w:ascii="宋体" w:hAnsi="宋体" w:eastAsia="宋体" w:cs="宋体"/>
          <w:color w:val="333333"/>
          <w:sz w:val="14"/>
          <w:szCs w:val="14"/>
          <w:bdr w:val="none" w:color="auto" w:sz="0" w:space="0"/>
        </w:rPr>
        <w:t>（</w:t>
      </w:r>
      <w:r>
        <w:rPr>
          <w:rFonts w:hint="eastAsia" w:ascii="宋体" w:hAnsi="宋体" w:eastAsia="宋体" w:cs="宋体"/>
          <w:color w:val="333333"/>
          <w:sz w:val="14"/>
          <w:szCs w:val="14"/>
          <w:bdr w:val="none" w:color="auto" w:sz="0" w:space="0"/>
          <w:lang w:val="en-US"/>
        </w:rPr>
        <w:t>3</w:t>
      </w:r>
      <w:r>
        <w:rPr>
          <w:rFonts w:hint="eastAsia" w:ascii="宋体" w:hAnsi="宋体" w:eastAsia="宋体" w:cs="宋体"/>
          <w:color w:val="333333"/>
          <w:sz w:val="14"/>
          <w:szCs w:val="14"/>
          <w:bdr w:val="none" w:color="auto" w:sz="0" w:space="0"/>
        </w:rPr>
        <w:t>）未通过网上学历</w:t>
      </w:r>
      <w:r>
        <w:rPr>
          <w:rFonts w:hint="eastAsia" w:ascii="宋体" w:hAnsi="宋体" w:eastAsia="宋体" w:cs="宋体"/>
          <w:color w:val="333333"/>
          <w:sz w:val="14"/>
          <w:szCs w:val="14"/>
          <w:bdr w:val="none" w:color="auto" w:sz="0" w:space="0"/>
          <w:lang w:val="en-US"/>
        </w:rPr>
        <w:t>(</w:t>
      </w:r>
      <w:r>
        <w:rPr>
          <w:rFonts w:hint="eastAsia" w:ascii="宋体" w:hAnsi="宋体" w:eastAsia="宋体" w:cs="宋体"/>
          <w:color w:val="333333"/>
          <w:sz w:val="14"/>
          <w:szCs w:val="14"/>
          <w:bdr w:val="none" w:color="auto" w:sz="0" w:space="0"/>
        </w:rPr>
        <w:t>学籍</w:t>
      </w:r>
      <w:r>
        <w:rPr>
          <w:rFonts w:hint="eastAsia" w:ascii="宋体" w:hAnsi="宋体" w:eastAsia="宋体" w:cs="宋体"/>
          <w:color w:val="333333"/>
          <w:sz w:val="14"/>
          <w:szCs w:val="14"/>
          <w:bdr w:val="none" w:color="auto" w:sz="0" w:space="0"/>
          <w:lang w:val="en-US"/>
        </w:rPr>
        <w:t>)</w:t>
      </w:r>
      <w:r>
        <w:rPr>
          <w:rFonts w:hint="eastAsia" w:ascii="宋体" w:hAnsi="宋体" w:eastAsia="宋体" w:cs="宋体"/>
          <w:color w:val="333333"/>
          <w:sz w:val="14"/>
          <w:szCs w:val="14"/>
          <w:bdr w:val="none" w:color="auto" w:sz="0" w:space="0"/>
        </w:rPr>
        <w:t>校验的考生需提供学历（学籍）认证报告；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280"/>
        <w:jc w:val="left"/>
        <w:rPr>
          <w:rFonts w:hint="eastAsia" w:ascii="宋体" w:hAnsi="宋体" w:eastAsia="宋体" w:cs="宋体"/>
          <w:sz w:val="14"/>
          <w:szCs w:val="14"/>
        </w:rPr>
      </w:pPr>
      <w:r>
        <w:rPr>
          <w:rFonts w:hint="eastAsia" w:ascii="宋体" w:hAnsi="宋体" w:eastAsia="宋体" w:cs="宋体"/>
          <w:color w:val="333333"/>
          <w:sz w:val="14"/>
          <w:szCs w:val="14"/>
          <w:bdr w:val="none" w:color="auto" w:sz="0" w:space="0"/>
        </w:rPr>
        <w:t>对不符合规定或弄虚作假者，一经查实，视为资格审查不通过，不予复试。拟录取考生入学报到时，学院将对其资格审查材料再次审查，对不符合规定或弄虚作假者，取消入学资格。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280"/>
        <w:jc w:val="left"/>
        <w:rPr>
          <w:rFonts w:hint="eastAsia" w:ascii="宋体" w:hAnsi="宋体" w:eastAsia="宋体" w:cs="宋体"/>
          <w:sz w:val="14"/>
          <w:szCs w:val="14"/>
        </w:rPr>
      </w:pPr>
      <w:r>
        <w:rPr>
          <w:rFonts w:hint="eastAsia" w:ascii="宋体" w:hAnsi="宋体" w:eastAsia="宋体" w:cs="宋体"/>
          <w:color w:val="333333"/>
          <w:sz w:val="14"/>
          <w:szCs w:val="14"/>
          <w:bdr w:val="none" w:color="auto" w:sz="0" w:space="0"/>
          <w:lang w:val="en-US"/>
        </w:rPr>
        <w:t>2.</w:t>
      </w:r>
      <w:r>
        <w:rPr>
          <w:rStyle w:val="6"/>
          <w:rFonts w:hint="eastAsia" w:ascii="宋体" w:hAnsi="宋体" w:eastAsia="宋体" w:cs="宋体"/>
          <w:color w:val="333333"/>
          <w:sz w:val="14"/>
          <w:szCs w:val="14"/>
          <w:bdr w:val="none" w:color="auto" w:sz="0" w:space="0"/>
        </w:rPr>
        <w:t>复试组织：</w:t>
      </w:r>
      <w:r>
        <w:rPr>
          <w:rFonts w:hint="eastAsia" w:ascii="宋体" w:hAnsi="宋体" w:eastAsia="宋体" w:cs="宋体"/>
          <w:color w:val="333333"/>
          <w:sz w:val="14"/>
          <w:szCs w:val="14"/>
          <w:bdr w:val="none" w:color="auto" w:sz="0" w:space="0"/>
        </w:rPr>
        <w:t>复试时间</w:t>
      </w:r>
      <w:r>
        <w:rPr>
          <w:rFonts w:hint="eastAsia" w:ascii="宋体" w:hAnsi="宋体" w:eastAsia="宋体" w:cs="宋体"/>
          <w:sz w:val="14"/>
          <w:szCs w:val="14"/>
          <w:bdr w:val="none" w:color="auto" w:sz="0" w:space="0"/>
        </w:rPr>
        <w:t>为</w:t>
      </w:r>
      <w:r>
        <w:rPr>
          <w:rFonts w:hint="eastAsia" w:ascii="宋体" w:hAnsi="宋体" w:eastAsia="宋体" w:cs="宋体"/>
          <w:sz w:val="14"/>
          <w:szCs w:val="14"/>
          <w:bdr w:val="none" w:color="auto" w:sz="0" w:space="0"/>
          <w:lang w:val="en-US"/>
        </w:rPr>
        <w:t>4</w:t>
      </w:r>
      <w:r>
        <w:rPr>
          <w:rFonts w:hint="eastAsia" w:ascii="宋体" w:hAnsi="宋体" w:eastAsia="宋体" w:cs="宋体"/>
          <w:sz w:val="14"/>
          <w:szCs w:val="14"/>
          <w:bdr w:val="none" w:color="auto" w:sz="0" w:space="0"/>
        </w:rPr>
        <w:t>月</w:t>
      </w:r>
      <w:r>
        <w:rPr>
          <w:rFonts w:hint="eastAsia" w:ascii="宋体" w:hAnsi="宋体" w:eastAsia="宋体" w:cs="宋体"/>
          <w:sz w:val="14"/>
          <w:szCs w:val="14"/>
          <w:bdr w:val="none" w:color="auto" w:sz="0" w:space="0"/>
          <w:lang w:val="en-US"/>
        </w:rPr>
        <w:t>10</w:t>
      </w:r>
      <w:r>
        <w:rPr>
          <w:rFonts w:hint="eastAsia" w:ascii="宋体" w:hAnsi="宋体" w:eastAsia="宋体" w:cs="宋体"/>
          <w:sz w:val="14"/>
          <w:szCs w:val="14"/>
          <w:bdr w:val="none" w:color="auto" w:sz="0" w:space="0"/>
        </w:rPr>
        <w:t>日上午</w:t>
      </w:r>
      <w:r>
        <w:rPr>
          <w:rFonts w:hint="eastAsia" w:ascii="宋体" w:hAnsi="宋体" w:eastAsia="宋体" w:cs="宋体"/>
          <w:sz w:val="14"/>
          <w:szCs w:val="14"/>
          <w:bdr w:val="none" w:color="auto" w:sz="0" w:space="0"/>
          <w:lang w:val="en-US"/>
        </w:rPr>
        <w:t>8</w:t>
      </w:r>
      <w:r>
        <w:rPr>
          <w:rFonts w:hint="eastAsia" w:ascii="宋体" w:hAnsi="宋体" w:eastAsia="宋体" w:cs="宋体"/>
          <w:sz w:val="14"/>
          <w:szCs w:val="14"/>
          <w:bdr w:val="none" w:color="auto" w:sz="0" w:space="0"/>
        </w:rPr>
        <w:t>：</w:t>
      </w:r>
      <w:r>
        <w:rPr>
          <w:rFonts w:hint="eastAsia" w:ascii="宋体" w:hAnsi="宋体" w:eastAsia="宋体" w:cs="宋体"/>
          <w:sz w:val="14"/>
          <w:szCs w:val="14"/>
          <w:bdr w:val="none" w:color="auto" w:sz="0" w:space="0"/>
          <w:lang w:val="en-US"/>
        </w:rPr>
        <w:t>30</w:t>
      </w:r>
      <w:r>
        <w:rPr>
          <w:rFonts w:hint="eastAsia" w:ascii="宋体" w:hAnsi="宋体" w:eastAsia="宋体" w:cs="宋体"/>
          <w:sz w:val="14"/>
          <w:szCs w:val="14"/>
          <w:bdr w:val="none" w:color="auto" w:sz="0" w:space="0"/>
        </w:rPr>
        <w:t>。复试办法、网络</w:t>
      </w:r>
      <w:r>
        <w:rPr>
          <w:rFonts w:hint="eastAsia" w:ascii="宋体" w:hAnsi="宋体" w:eastAsia="宋体" w:cs="宋体"/>
          <w:color w:val="333333"/>
          <w:sz w:val="14"/>
          <w:szCs w:val="14"/>
          <w:bdr w:val="none" w:color="auto" w:sz="0" w:space="0"/>
        </w:rPr>
        <w:t>远程复试要求、缴费和拟录取名单的确定等详情请参考《汽车与交通工程学院</w:t>
      </w:r>
      <w:r>
        <w:rPr>
          <w:rFonts w:hint="eastAsia" w:ascii="宋体" w:hAnsi="宋体" w:eastAsia="宋体" w:cs="宋体"/>
          <w:color w:val="333333"/>
          <w:sz w:val="14"/>
          <w:szCs w:val="14"/>
          <w:bdr w:val="none" w:color="auto" w:sz="0" w:space="0"/>
          <w:lang w:val="en-US"/>
        </w:rPr>
        <w:t>2023</w:t>
      </w:r>
      <w:r>
        <w:rPr>
          <w:rFonts w:hint="eastAsia" w:ascii="宋体" w:hAnsi="宋体" w:eastAsia="宋体" w:cs="宋体"/>
          <w:color w:val="333333"/>
          <w:sz w:val="14"/>
          <w:szCs w:val="14"/>
          <w:bdr w:val="none" w:color="auto" w:sz="0" w:space="0"/>
        </w:rPr>
        <w:t>年非全日制硕士研究生调剂通知》</w:t>
      </w:r>
      <w:r>
        <w:rPr>
          <w:rFonts w:hint="eastAsia" w:ascii="宋体" w:hAnsi="宋体" w:eastAsia="宋体" w:cs="宋体"/>
          <w:color w:val="333333"/>
          <w:sz w:val="14"/>
          <w:szCs w:val="14"/>
          <w:bdr w:val="none" w:color="auto" w:sz="0" w:space="0"/>
          <w:lang w:val="en-US"/>
        </w:rPr>
        <w:t>http://qjxy.hfut.edu.cn/info/1092/5556.htm</w:t>
      </w:r>
      <w:r>
        <w:rPr>
          <w:rFonts w:hint="eastAsia" w:ascii="宋体" w:hAnsi="宋体" w:eastAsia="宋体" w:cs="宋体"/>
          <w:color w:val="333333"/>
          <w:sz w:val="14"/>
          <w:szCs w:val="14"/>
          <w:bdr w:val="none" w:color="auto" w:sz="0" w:space="0"/>
        </w:rPr>
        <w:t>。已参加我院相关专业第一轮复试并合格的考生，不用再次参加本次复试。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280"/>
        <w:jc w:val="left"/>
        <w:rPr>
          <w:rFonts w:hint="eastAsia" w:ascii="宋体" w:hAnsi="宋体" w:eastAsia="宋体" w:cs="宋体"/>
          <w:sz w:val="14"/>
          <w:szCs w:val="14"/>
        </w:rPr>
      </w:pPr>
      <w:r>
        <w:rPr>
          <w:rFonts w:hint="eastAsia" w:ascii="宋体" w:hAnsi="宋体" w:eastAsia="宋体" w:cs="宋体"/>
          <w:color w:val="333333"/>
          <w:sz w:val="14"/>
          <w:szCs w:val="14"/>
          <w:bdr w:val="none" w:color="auto" w:sz="0" w:space="0"/>
          <w:lang w:val="en-US"/>
        </w:rPr>
        <w:t>3.</w:t>
      </w:r>
      <w:r>
        <w:rPr>
          <w:rStyle w:val="6"/>
          <w:rFonts w:hint="eastAsia" w:ascii="宋体" w:hAnsi="宋体" w:eastAsia="宋体" w:cs="宋体"/>
          <w:color w:val="333333"/>
          <w:sz w:val="14"/>
          <w:szCs w:val="14"/>
          <w:bdr w:val="none" w:color="auto" w:sz="0" w:space="0"/>
        </w:rPr>
        <w:t>咨询电话：</w:t>
      </w:r>
      <w:r>
        <w:rPr>
          <w:rFonts w:hint="eastAsia" w:ascii="宋体" w:hAnsi="宋体" w:eastAsia="宋体" w:cs="宋体"/>
          <w:color w:val="333333"/>
          <w:sz w:val="14"/>
          <w:szCs w:val="14"/>
          <w:bdr w:val="none" w:color="auto" w:sz="0" w:space="0"/>
          <w:lang w:val="en-US"/>
        </w:rPr>
        <w:t>0551-62903152  </w:t>
      </w:r>
      <w:r>
        <w:rPr>
          <w:rFonts w:hint="eastAsia" w:ascii="宋体" w:hAnsi="宋体" w:eastAsia="宋体" w:cs="宋体"/>
          <w:color w:val="333333"/>
          <w:sz w:val="14"/>
          <w:szCs w:val="14"/>
          <w:bdr w:val="none" w:color="auto" w:sz="0" w:space="0"/>
        </w:rPr>
        <w:t>联系人：郭老师</w:t>
      </w:r>
      <w:r>
        <w:rPr>
          <w:rFonts w:hint="eastAsia" w:ascii="宋体" w:hAnsi="宋体" w:eastAsia="宋体" w:cs="宋体"/>
          <w:color w:val="333333"/>
          <w:sz w:val="14"/>
          <w:szCs w:val="14"/>
          <w:bdr w:val="none" w:color="auto" w:sz="0" w:space="0"/>
          <w:lang w:val="en-US"/>
        </w:rPr>
        <w:t> </w:t>
      </w:r>
      <w:r>
        <w:rPr>
          <w:rFonts w:hint="eastAsia" w:ascii="宋体" w:hAnsi="宋体" w:eastAsia="宋体" w:cs="宋体"/>
          <w:color w:val="333333"/>
          <w:sz w:val="14"/>
          <w:szCs w:val="14"/>
          <w:bdr w:val="none" w:color="auto" w:sz="0" w:space="0"/>
        </w:rPr>
        <w:t>方老师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eastAsia" w:ascii="宋体" w:hAnsi="宋体" w:eastAsia="宋体" w:cs="宋体"/>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0"/>
        <w:jc w:val="right"/>
        <w:rPr>
          <w:rFonts w:hint="eastAsia" w:ascii="宋体" w:hAnsi="宋体" w:eastAsia="宋体" w:cs="宋体"/>
          <w:sz w:val="14"/>
          <w:szCs w:val="14"/>
        </w:rPr>
      </w:pPr>
      <w:r>
        <w:rPr>
          <w:rFonts w:hint="eastAsia" w:ascii="宋体" w:hAnsi="宋体" w:eastAsia="宋体" w:cs="宋体"/>
          <w:color w:val="333333"/>
          <w:sz w:val="14"/>
          <w:szCs w:val="14"/>
          <w:bdr w:val="none" w:color="auto" w:sz="0" w:space="0"/>
        </w:rPr>
        <w:t>汽车与交通工程学院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40"/>
        <w:jc w:val="right"/>
        <w:rPr>
          <w:rFonts w:hint="eastAsia" w:ascii="宋体" w:hAnsi="宋体" w:eastAsia="宋体" w:cs="宋体"/>
          <w:sz w:val="14"/>
          <w:szCs w:val="14"/>
        </w:rPr>
      </w:pPr>
      <w:r>
        <w:rPr>
          <w:rFonts w:hint="eastAsia" w:ascii="宋体" w:hAnsi="宋体" w:eastAsia="宋体" w:cs="宋体"/>
          <w:color w:val="333333"/>
          <w:sz w:val="14"/>
          <w:szCs w:val="14"/>
          <w:bdr w:val="none" w:color="auto" w:sz="0" w:space="0"/>
          <w:lang w:val="en-US"/>
        </w:rPr>
        <w:t>2023</w:t>
      </w:r>
      <w:r>
        <w:rPr>
          <w:rFonts w:hint="eastAsia" w:ascii="宋体" w:hAnsi="宋体" w:eastAsia="宋体" w:cs="宋体"/>
          <w:color w:val="333333"/>
          <w:sz w:val="14"/>
          <w:szCs w:val="14"/>
          <w:bdr w:val="none" w:color="auto" w:sz="0" w:space="0"/>
        </w:rPr>
        <w:t>年</w:t>
      </w:r>
      <w:r>
        <w:rPr>
          <w:rFonts w:hint="eastAsia" w:ascii="宋体" w:hAnsi="宋体" w:eastAsia="宋体" w:cs="宋体"/>
          <w:color w:val="333333"/>
          <w:sz w:val="14"/>
          <w:szCs w:val="14"/>
          <w:bdr w:val="none" w:color="auto" w:sz="0" w:space="0"/>
          <w:lang w:val="en-US"/>
        </w:rPr>
        <w:t>4</w:t>
      </w:r>
      <w:r>
        <w:rPr>
          <w:rFonts w:hint="eastAsia" w:ascii="宋体" w:hAnsi="宋体" w:eastAsia="宋体" w:cs="宋体"/>
          <w:color w:val="333333"/>
          <w:sz w:val="14"/>
          <w:szCs w:val="14"/>
          <w:bdr w:val="none" w:color="auto" w:sz="0" w:space="0"/>
        </w:rPr>
        <w:t>月</w:t>
      </w:r>
      <w:r>
        <w:rPr>
          <w:rFonts w:hint="eastAsia" w:ascii="宋体" w:hAnsi="宋体" w:eastAsia="宋体" w:cs="宋体"/>
          <w:color w:val="333333"/>
          <w:sz w:val="14"/>
          <w:szCs w:val="14"/>
          <w:bdr w:val="none" w:color="auto" w:sz="0" w:space="0"/>
          <w:lang w:val="en-US"/>
        </w:rPr>
        <w:t>9</w:t>
      </w:r>
      <w:r>
        <w:rPr>
          <w:rFonts w:hint="eastAsia" w:ascii="宋体" w:hAnsi="宋体" w:eastAsia="宋体" w:cs="宋体"/>
          <w:color w:val="333333"/>
          <w:sz w:val="14"/>
          <w:szCs w:val="14"/>
          <w:bdr w:val="none" w:color="auto" w:sz="0" w:space="0"/>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宋体" w:hAnsi="宋体" w:eastAsia="宋体" w:cs="宋体"/>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宋体" w:hAnsi="宋体" w:eastAsia="宋体" w:cs="宋体"/>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18E1F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2023-05-24T14:48:29Z</dcterms:created>
  <dc:creator>Administrator</dc:creator>
  <cp:lastModifiedBy>王英</cp:lastModifiedBy>
  <dcterms:modified xsi:type="dcterms:W3CDTF">2023-05-24T14:48:37Z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3D66C7D9C56B446BBEA77F4DE6338031</vt:lpwstr>
  </property>
</Properties>
</file>