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4" w:lineRule="atLeast"/>
        <w:ind w:left="300" w:right="300"/>
        <w:jc w:val="center"/>
        <w:rPr>
          <w:b w:val="0"/>
          <w:bCs w:val="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马克思主义学院2023年硕士研究生拟录取名单公示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2"/>
          <w:right w:val="none" w:color="auto" w:sz="0" w:space="0"/>
        </w:pBdr>
        <w:shd w:val="clear" w:fill="FFFFFF"/>
        <w:spacing w:before="0" w:beforeAutospacing="0" w:after="0" w:afterAutospacing="0"/>
        <w:ind w:left="300" w:right="3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1"/>
          <w:szCs w:val="11"/>
          <w:bdr w:val="none" w:color="auto" w:sz="0" w:space="0"/>
          <w:shd w:val="clear" w:fill="FFFFFF"/>
          <w:lang w:val="en-US" w:eastAsia="zh-CN" w:bidi="ar"/>
        </w:rPr>
        <w:t>2023-03-27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2" w:lineRule="atLeast"/>
        <w:ind w:left="100" w:right="100" w:hanging="360"/>
        <w:jc w:val="center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instrText xml:space="preserve"> HYPERLINK "http://mks.hfut.edu.cn/index.php/cn/xwgg/news2/item/2606-2018?tmpl=component&amp;print=1"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t>打印 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CCCCCC" w:sz="4" w:space="4"/>
          <w:bottom w:val="none" w:color="auto" w:sz="0" w:space="0"/>
          <w:right w:val="none" w:color="auto" w:sz="0" w:space="0"/>
        </w:pBdr>
        <w:spacing w:before="0" w:beforeAutospacing="0" w:after="0" w:afterAutospacing="0" w:line="192" w:lineRule="atLeast"/>
        <w:ind w:left="100" w:right="100" w:hanging="360"/>
        <w:jc w:val="center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single" w:color="CCCCCC" w:sz="2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single" w:color="CCCCCC" w:sz="2" w:space="0"/>
          <w:shd w:val="clear" w:fill="FFFFFF"/>
        </w:rPr>
        <w:instrText xml:space="preserve"> HYPERLINK "http://mks.hfut.edu.cn/index.php/cn/component/mailto/?tmpl=component&amp;template=lg_social&amp;link=79bc2378dc3d3aed88c2195dd4ef9341aa0be5fd"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single" w:color="CCCCCC" w:sz="2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FFFFF"/>
        </w:rPr>
        <w:t>电子邮件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single" w:color="CCCCCC" w:sz="2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500" w:right="500" w:firstLine="280"/>
        <w:jc w:val="both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 根据《合肥工业大学</w:t>
      </w:r>
      <w:r>
        <w:rPr>
          <w:rFonts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202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年硕士研究生招生考试复试录取工作方案》及有关规定，现将我院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年统一考试硕士研究生拟录取名单公示如下：</w:t>
      </w:r>
    </w:p>
    <w:tbl>
      <w:tblPr>
        <w:tblW w:w="73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1057"/>
        <w:gridCol w:w="967"/>
        <w:gridCol w:w="1057"/>
        <w:gridCol w:w="989"/>
        <w:gridCol w:w="18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复试总分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录取意见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103593210001180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郑孟蝶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125.34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82.89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103593210001138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李莉莉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133.03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103593210001144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何荣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128.54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82.27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103593210001179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刘欣怡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127.77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81.83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103593210001126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孙甜甜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123.23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王薇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125.29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81.62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103593210000891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张诗雨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125.54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81.39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林静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128.23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81.37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103593210001249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凡雨琪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120.31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81.32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103593210001142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金敏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128.14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81.21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103593210001248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何颖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126.97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81.11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103593210001267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汪小雨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122.17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80.85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103593210000966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张晓倩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122.94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80.59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103593210001083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于舒宁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129.46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80.49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103593210001270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汪沁怡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128.97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80.39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103593210000776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韩宝娟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125.34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80.37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103593210001245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孟子凌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132.51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103593210000895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卢晓云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79.94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103593210001043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朱思涵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126.74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丁悦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124.34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79.61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103593210000940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武凤珍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124.14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79.57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103593210001121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王雯雯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117.77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79.55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103593210001016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田甲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124.11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79.14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103593210001146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吴雅洁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124.66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79.11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103593210000994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王辅旺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117.63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78.83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103593210001135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邵轶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123.49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78.74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103593210001065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蒋梦慈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124.83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78.73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103593210000941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计玲芳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125.49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78.58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103593210000729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王雯雯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125.06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78.35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103593210001151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曹欢欢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120.03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103593210000928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姚采怡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124.11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103593210001207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宋翠婷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123.6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78.06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103593210001134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揭晓岚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127.06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103593210000793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周美婧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120.71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103593210001176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张梦谣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77.78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戴晶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121.94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77.73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103593210000878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汪雨蒙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124.57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103593210000968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孙亮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122.46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103593210000717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殷轶豪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124.31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103593210000788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蒋艳霓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115.77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77.61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103593210001224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徐静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126.11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103593210001004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张华晔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123.49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103593210000794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张影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123.26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103593210001057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丁轩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122.26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103593210001185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周雨馨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118.74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77.23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103593210000988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胡君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119.83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103593210000975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汪瑞景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114.8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钟真好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119.57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103593210000867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郑雨轩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120.94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77.11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103593210000837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张金鑫豪志玮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122.57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77.01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103593210001194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王茜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114.26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76.89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103593210001124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程路程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123.06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76.83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103593210000763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徐致嘉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120.89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76.82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103593210000785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王惠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120.49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103593210000716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钱泰来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124.51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103593210001127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李紫薇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115.31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76.54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103593210000897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姚欢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121.09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103593210000917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张雪妮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116.77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76.13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103593210000951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孙艳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118.66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76.09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103593210000865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岳彩妮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105.71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76.02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103593210001273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116.43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75.93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103593210001006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巫花珍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113.34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75.59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103593210001125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刘紫晴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bottom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115.66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同意拟录取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500" w:right="500" w:firstLine="420"/>
        <w:jc w:val="both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500" w:right="500" w:firstLine="420"/>
        <w:jc w:val="both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500" w:right="500" w:firstLine="280"/>
        <w:jc w:val="both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 公示时间：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日—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日。公示期间如对公示内容有异议，可通过电话、邮件等方式向我院反映。联系电话：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0551-63831226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、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63831856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；邮箱：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hfutzhaopeng@hfut.edu.cn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500" w:right="500" w:firstLine="280"/>
        <w:jc w:val="both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500" w:right="500" w:firstLine="280"/>
        <w:jc w:val="center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500" w:right="500" w:firstLine="280"/>
        <w:jc w:val="center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500" w:right="500" w:firstLine="280"/>
        <w:jc w:val="righ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马克思主义学院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500" w:right="500" w:firstLine="280"/>
        <w:jc w:val="center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500" w:right="500" w:firstLine="280"/>
        <w:jc w:val="right"/>
        <w:rPr>
          <w:sz w:val="16"/>
          <w:szCs w:val="16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27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0"/>
          <w:sz w:val="16"/>
          <w:szCs w:val="16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9C268C"/>
    <w:multiLevelType w:val="multilevel"/>
    <w:tmpl w:val="739C268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847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2023-05-24T14:35:02Z</dcterms:created>
  <dc:creator>Administrator</dc:creator>
  <cp:lastModifiedBy>王英</cp:lastModifiedBy>
  <dcterms:modified xsi:type="dcterms:W3CDTF">2023-05-24T14:35:09Z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F67421959A0B481AAFD0EA5EAE5A46CE</vt:lpwstr>
  </property>
</Properties>
</file>